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EA" w:rsidRPr="00FC15EA" w:rsidRDefault="00FC15EA" w:rsidP="00FC15E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C15EA">
        <w:rPr>
          <w:rFonts w:ascii="Tahoma" w:eastAsia="Times New Roman" w:hAnsi="Tahoma" w:cs="Tahoma"/>
          <w:sz w:val="18"/>
          <w:szCs w:val="18"/>
          <w:lang w:eastAsia="ru-RU"/>
        </w:rPr>
        <w:t>Извещение о проведении запроса котировок</w:t>
      </w:r>
    </w:p>
    <w:p w:rsidR="00FC15EA" w:rsidRPr="00FC15EA" w:rsidRDefault="00FC15EA" w:rsidP="00FC15E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C15EA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№0118300011416000089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FC15EA" w:rsidRPr="00FC15EA" w:rsidTr="00FC15EA">
        <w:tc>
          <w:tcPr>
            <w:tcW w:w="2000" w:type="pct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C15EA" w:rsidRPr="00FC15EA" w:rsidTr="00FC15EA"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15EA" w:rsidRPr="00FC15EA" w:rsidTr="00FC15EA"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0118300011416000089</w:t>
            </w:r>
          </w:p>
        </w:tc>
      </w:tr>
      <w:tr w:rsidR="00FC15EA" w:rsidRPr="00FC15EA" w:rsidTr="00FC15EA"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насосов</w:t>
            </w:r>
          </w:p>
        </w:tc>
      </w:tr>
      <w:tr w:rsidR="00FC15EA" w:rsidRPr="00FC15EA" w:rsidTr="00FC15EA"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FC15EA" w:rsidRPr="00FC15EA" w:rsidTr="00FC15EA"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</w:p>
        </w:tc>
      </w:tr>
      <w:tr w:rsidR="00FC15EA" w:rsidRPr="00FC15EA" w:rsidTr="00FC15EA"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15EA" w:rsidRPr="00FC15EA" w:rsidTr="00FC15EA"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FC15EA" w:rsidRPr="00FC15EA" w:rsidTr="00FC15EA"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Ленина, 48</w:t>
            </w:r>
          </w:p>
        </w:tc>
      </w:tr>
      <w:tr w:rsidR="00FC15EA" w:rsidRPr="00FC15EA" w:rsidTr="00FC15EA"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Ленина, 48</w:t>
            </w:r>
          </w:p>
        </w:tc>
      </w:tr>
      <w:tr w:rsidR="00FC15EA" w:rsidRPr="00FC15EA" w:rsidTr="00FC15EA"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</w:t>
            </w:r>
            <w:proofErr w:type="spellEnd"/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Сергеевна</w:t>
            </w:r>
          </w:p>
        </w:tc>
      </w:tr>
      <w:tr w:rsidR="00FC15EA" w:rsidRPr="00FC15EA" w:rsidTr="00FC15EA"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FC15EA" w:rsidRPr="00FC15EA" w:rsidTr="00FC15EA"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FC15EA" w:rsidRPr="00FC15EA" w:rsidTr="00FC15EA"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8-86148-42853</w:t>
            </w:r>
          </w:p>
        </w:tc>
      </w:tr>
      <w:tr w:rsidR="00FC15EA" w:rsidRPr="00FC15EA" w:rsidTr="00FC15EA"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 соответствии с приказом МБУ «ОСЦ» от 18.11.2015 г. №340 – </w:t>
            </w:r>
            <w:proofErr w:type="gramStart"/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/у «О назначении ответственного за ведение реестра контрактов МБУ «ОСЦ» и порядке размещения на официальном сайте планов-графиков для осуществления закупок товаров, работ, услуг для муниципальных нужд», </w:t>
            </w:r>
            <w:proofErr w:type="spellStart"/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Пархомик</w:t>
            </w:r>
            <w:proofErr w:type="spellEnd"/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К.И. Тел. (86148) 4-28-65 </w:t>
            </w:r>
          </w:p>
        </w:tc>
      </w:tr>
      <w:tr w:rsidR="00FC15EA" w:rsidRPr="00FC15EA" w:rsidTr="00FC15EA"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C15EA" w:rsidRPr="00FC15EA" w:rsidTr="00FC15EA"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15EA" w:rsidRPr="00FC15EA" w:rsidTr="00FC15EA"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18.04.2016 17:10</w:t>
            </w:r>
          </w:p>
        </w:tc>
      </w:tr>
      <w:tr w:rsidR="00FC15EA" w:rsidRPr="00FC15EA" w:rsidTr="00FC15EA"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25.04.2016 11:05</w:t>
            </w:r>
          </w:p>
        </w:tc>
      </w:tr>
      <w:tr w:rsidR="00FC15EA" w:rsidRPr="00FC15EA" w:rsidTr="00FC15EA"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Ленина, 36, </w:t>
            </w:r>
            <w:proofErr w:type="spellStart"/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2</w:t>
            </w:r>
          </w:p>
        </w:tc>
      </w:tr>
      <w:tr w:rsidR="00FC15EA" w:rsidRPr="00FC15EA" w:rsidTr="00FC15EA"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</w:t>
            </w:r>
            <w:proofErr w:type="gramStart"/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</w:t>
            </w:r>
          </w:p>
        </w:tc>
      </w:tr>
      <w:tr w:rsidR="00FC15EA" w:rsidRPr="00FC15EA" w:rsidTr="00FC15EA"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котировок, указанных в извещении о</w:t>
            </w:r>
            <w:proofErr w:type="gramEnd"/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проведении</w:t>
            </w:r>
            <w:proofErr w:type="gramEnd"/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запроса котировок. Закон № 44-ФЗ допускает обмен электронными документами, предусмотренными законодательством Российской Федерации и иными нормативными правовыми актами о контрактной системе в сфере закупок, между участниками контрактной системы в сфере закупок, в том числе подачу заявок на участие в определении поставщика (подрядчика, исполнителя), окончательных предложений. При этом указанные заявки, окончательные предложения и документы должны быть подписаны усиленной неквалифицированной электронной подписью и поданы с использованием единой информационной системы (часть 1 статьи 5 Закона № 44-ФЗ). Рекомендуемая форма заявки прилагается.</w:t>
            </w:r>
          </w:p>
        </w:tc>
      </w:tr>
      <w:tr w:rsidR="00FC15EA" w:rsidRPr="00FC15EA" w:rsidTr="00FC15EA"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25.04.2016 11:05</w:t>
            </w:r>
          </w:p>
        </w:tc>
      </w:tr>
      <w:tr w:rsidR="00FC15EA" w:rsidRPr="00FC15EA" w:rsidTr="00FC15EA"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Ленина, 36, </w:t>
            </w:r>
            <w:proofErr w:type="spellStart"/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2</w:t>
            </w:r>
          </w:p>
        </w:tc>
      </w:tr>
      <w:tr w:rsidR="00FC15EA" w:rsidRPr="00FC15EA" w:rsidTr="00FC15EA"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C15EA" w:rsidRPr="00FC15EA" w:rsidTr="00FC15EA"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 соответствии с частью 13 статьи 78 Федерального закона от 5 апреля 2013 г. № 44-ФЗ,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</w:t>
            </w: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подписания указанного протокола.</w:t>
            </w:r>
            <w:proofErr w:type="gramEnd"/>
          </w:p>
        </w:tc>
      </w:tr>
      <w:tr w:rsidR="00FC15EA" w:rsidRPr="00FC15EA" w:rsidTr="00FC15EA"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уклонившимся</w:t>
            </w:r>
            <w:proofErr w:type="gramEnd"/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11 статьи 78 Федерального закона от 5 апреля 2013 г. № 44-ФЗ: В случае</w:t>
            </w:r>
            <w:proofErr w:type="gramStart"/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FC15EA" w:rsidRPr="00FC15EA" w:rsidTr="00FC15EA"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15EA" w:rsidRPr="00FC15EA" w:rsidTr="00FC15EA"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17937.54 Российский рубль</w:t>
            </w:r>
          </w:p>
        </w:tc>
      </w:tr>
      <w:tr w:rsidR="00FC15EA" w:rsidRPr="00FC15EA" w:rsidTr="00FC15EA"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муниципального контракта (далее - НМЦК) определена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приказом Минэкономразвития России от 02.10.2013 N 567 «Об утверждении Методических рекомендаций по применению методов определения начальной (максимальной) цены государственного контракта, цены контракта, заключаемого с единственным поставщиком (подрядчиком, исполнителем)».</w:t>
            </w:r>
            <w:proofErr w:type="gramEnd"/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Метод определения НМЦК: метод сопоставимых рыночных цен (анализа рынка) (расчет в Приложении №1 документации)</w:t>
            </w:r>
          </w:p>
        </w:tc>
      </w:tr>
      <w:tr w:rsidR="00FC15EA" w:rsidRPr="00FC15EA" w:rsidTr="00FC15EA"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FC15EA" w:rsidRPr="00FC15EA" w:rsidTr="00FC15EA"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15EA" w:rsidRPr="00FC15EA" w:rsidTr="00FC15EA"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C15EA" w:rsidRPr="00FC15EA" w:rsidTr="00FC15EA"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17937.54 Российский рубль</w:t>
            </w:r>
          </w:p>
        </w:tc>
      </w:tr>
      <w:tr w:rsidR="00FC15EA" w:rsidRPr="00FC15EA" w:rsidTr="00FC15EA"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15EA" w:rsidRPr="00FC15EA" w:rsidTr="00FC15E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7"/>
              <w:gridCol w:w="3651"/>
            </w:tblGrid>
            <w:tr w:rsidR="00FC15EA" w:rsidRPr="00FC15EA">
              <w:tc>
                <w:tcPr>
                  <w:tcW w:w="0" w:type="auto"/>
                  <w:gridSpan w:val="2"/>
                  <w:vAlign w:val="center"/>
                  <w:hideMark/>
                </w:tcPr>
                <w:p w:rsidR="00FC15EA" w:rsidRPr="00FC15EA" w:rsidRDefault="00FC15EA" w:rsidP="00FC15E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C15E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FC15EA" w:rsidRPr="00FC15EA">
              <w:tc>
                <w:tcPr>
                  <w:tcW w:w="0" w:type="auto"/>
                  <w:vAlign w:val="center"/>
                  <w:hideMark/>
                </w:tcPr>
                <w:p w:rsidR="00FC15EA" w:rsidRPr="00FC15EA" w:rsidRDefault="00FC15EA" w:rsidP="00FC15E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C15E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5EA" w:rsidRPr="00FC15EA" w:rsidRDefault="00FC15EA" w:rsidP="00FC15E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C15E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Оплата за 2016 год</w:t>
                  </w:r>
                </w:p>
              </w:tc>
            </w:tr>
            <w:tr w:rsidR="00FC15EA" w:rsidRPr="00FC15EA">
              <w:tc>
                <w:tcPr>
                  <w:tcW w:w="0" w:type="auto"/>
                  <w:vAlign w:val="center"/>
                  <w:hideMark/>
                </w:tcPr>
                <w:p w:rsidR="00FC15EA" w:rsidRPr="00FC15EA" w:rsidRDefault="00FC15EA" w:rsidP="00FC15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C15E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99200000000000000340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5EA" w:rsidRPr="00FC15EA" w:rsidRDefault="00FC15EA" w:rsidP="00FC15E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C15E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17937.54</w:t>
                  </w:r>
                </w:p>
              </w:tc>
            </w:tr>
            <w:tr w:rsidR="00FC15EA" w:rsidRPr="00FC15EA">
              <w:tc>
                <w:tcPr>
                  <w:tcW w:w="0" w:type="auto"/>
                  <w:vAlign w:val="center"/>
                  <w:hideMark/>
                </w:tcPr>
                <w:p w:rsidR="00FC15EA" w:rsidRPr="00FC15EA" w:rsidRDefault="00FC15EA" w:rsidP="00FC15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C15E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5EA" w:rsidRPr="00FC15EA" w:rsidRDefault="00FC15EA" w:rsidP="00FC15E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C15E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17937.54</w:t>
                  </w:r>
                </w:p>
              </w:tc>
            </w:tr>
            <w:tr w:rsidR="00FC15EA" w:rsidRPr="00FC15EA">
              <w:tc>
                <w:tcPr>
                  <w:tcW w:w="0" w:type="auto"/>
                  <w:gridSpan w:val="2"/>
                  <w:vAlign w:val="center"/>
                  <w:hideMark/>
                </w:tcPr>
                <w:p w:rsidR="00FC15EA" w:rsidRPr="00FC15EA" w:rsidRDefault="00FC15EA" w:rsidP="00FC15E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C15E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Всего: 17937.54</w:t>
                  </w:r>
                </w:p>
              </w:tc>
            </w:tr>
          </w:tbl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C15EA" w:rsidRPr="00FC15EA" w:rsidTr="00FC15EA"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FC15EA" w:rsidRPr="00FC15EA" w:rsidTr="00FC15EA"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</w:t>
            </w:r>
            <w:bookmarkStart w:id="0" w:name="_GoBack"/>
            <w:bookmarkEnd w:id="0"/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исполнения контракта: год 2016 месяц Июнь Срок исполнения отдельных этапов контракта: - Периодичность поставки товаров (выполнения работ, оказания услуг): одним этапом</w:t>
            </w:r>
          </w:p>
        </w:tc>
      </w:tr>
      <w:tr w:rsidR="00FC15EA" w:rsidRPr="00FC15EA" w:rsidTr="00FC15EA"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 вправе принять решение об одностороннем отказе от исполнения Контракта в соответствии с частью 9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гражданским законодательством (Заказчик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</w:t>
            </w:r>
            <w:proofErr w:type="gramEnd"/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для одностороннего отказа от исполнения отдельных видов обязательств, при условии, если это было предусмотрено контрактом)</w:t>
            </w:r>
          </w:p>
        </w:tc>
      </w:tr>
      <w:tr w:rsidR="00FC15EA" w:rsidRPr="00FC15EA" w:rsidTr="00FC15EA"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15EA" w:rsidRPr="00FC15EA" w:rsidTr="00FC15EA"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C15EA" w:rsidRPr="00FC15EA" w:rsidTr="00FC15EA"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15EA" w:rsidRPr="00FC15EA" w:rsidTr="00FC15E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5"/>
              <w:gridCol w:w="1072"/>
              <w:gridCol w:w="3379"/>
              <w:gridCol w:w="1008"/>
              <w:gridCol w:w="988"/>
              <w:gridCol w:w="834"/>
              <w:gridCol w:w="862"/>
            </w:tblGrid>
            <w:tr w:rsidR="00FC15EA" w:rsidRPr="00FC15EA">
              <w:tc>
                <w:tcPr>
                  <w:tcW w:w="0" w:type="auto"/>
                  <w:gridSpan w:val="7"/>
                  <w:vAlign w:val="center"/>
                  <w:hideMark/>
                </w:tcPr>
                <w:p w:rsidR="00FC15EA" w:rsidRPr="00FC15EA" w:rsidRDefault="00FC15EA" w:rsidP="00FC15E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C15E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FC15EA" w:rsidRPr="00FC15EA">
              <w:tc>
                <w:tcPr>
                  <w:tcW w:w="0" w:type="auto"/>
                  <w:vAlign w:val="center"/>
                  <w:hideMark/>
                </w:tcPr>
                <w:p w:rsidR="00FC15EA" w:rsidRPr="00FC15EA" w:rsidRDefault="00FC15EA" w:rsidP="00FC15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C15E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5EA" w:rsidRPr="00FC15EA" w:rsidRDefault="00FC15EA" w:rsidP="00FC15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C15E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по ОКПД</w:t>
                  </w:r>
                  <w:proofErr w:type="gramStart"/>
                  <w:r w:rsidRPr="00FC15E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FC15E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5EA" w:rsidRPr="00FC15EA" w:rsidRDefault="00FC15EA" w:rsidP="00FC15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C15E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5EA" w:rsidRPr="00FC15EA" w:rsidRDefault="00FC15EA" w:rsidP="00FC15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C15E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5EA" w:rsidRPr="00FC15EA" w:rsidRDefault="00FC15EA" w:rsidP="00FC15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C15E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5EA" w:rsidRPr="00FC15EA" w:rsidRDefault="00FC15EA" w:rsidP="00FC15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C15E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FC15E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FC15E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FC15E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FC15E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5EA" w:rsidRPr="00FC15EA" w:rsidRDefault="00FC15EA" w:rsidP="00FC15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C15E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FC15EA" w:rsidRPr="00FC15EA">
              <w:tc>
                <w:tcPr>
                  <w:tcW w:w="0" w:type="auto"/>
                  <w:vAlign w:val="center"/>
                  <w:hideMark/>
                </w:tcPr>
                <w:p w:rsidR="00FC15EA" w:rsidRPr="00FC15EA" w:rsidRDefault="00FC15EA" w:rsidP="00FC15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C15E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Насос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5EA" w:rsidRPr="00FC15EA" w:rsidRDefault="00FC15EA" w:rsidP="00FC15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C15E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28.12.13.190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5EA" w:rsidRPr="00FC15EA" w:rsidRDefault="00FC15EA" w:rsidP="00FC15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C15E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5EA" w:rsidRPr="00FC15EA" w:rsidRDefault="00FC15EA" w:rsidP="00FC15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FC15E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5EA" w:rsidRPr="00FC15EA" w:rsidRDefault="00FC15EA" w:rsidP="00FC15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C15E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5EA" w:rsidRPr="00FC15EA" w:rsidRDefault="00FC15EA" w:rsidP="00FC15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C15E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14944.67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5EA" w:rsidRPr="00FC15EA" w:rsidRDefault="00FC15EA" w:rsidP="00FC15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C15E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14944.67</w:t>
                  </w:r>
                </w:p>
              </w:tc>
            </w:tr>
            <w:tr w:rsidR="00FC15EA" w:rsidRPr="00FC15EA">
              <w:tc>
                <w:tcPr>
                  <w:tcW w:w="0" w:type="auto"/>
                  <w:vAlign w:val="center"/>
                  <w:hideMark/>
                </w:tcPr>
                <w:p w:rsidR="00FC15EA" w:rsidRPr="00FC15EA" w:rsidRDefault="00FC15EA" w:rsidP="00FC15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C15E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Насос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5EA" w:rsidRPr="00FC15EA" w:rsidRDefault="00FC15EA" w:rsidP="00FC15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C15E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28.12.13.190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5EA" w:rsidRPr="00FC15EA" w:rsidRDefault="00FC15EA" w:rsidP="00FC15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C15E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5EA" w:rsidRPr="00FC15EA" w:rsidRDefault="00FC15EA" w:rsidP="00FC15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FC15E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5EA" w:rsidRPr="00FC15EA" w:rsidRDefault="00FC15EA" w:rsidP="00FC15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C15E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5EA" w:rsidRPr="00FC15EA" w:rsidRDefault="00FC15EA" w:rsidP="00FC15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C15E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2992.87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5EA" w:rsidRPr="00FC15EA" w:rsidRDefault="00FC15EA" w:rsidP="00FC15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C15E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2992.87</w:t>
                  </w:r>
                </w:p>
              </w:tc>
            </w:tr>
            <w:tr w:rsidR="00FC15EA" w:rsidRPr="00FC15EA">
              <w:tc>
                <w:tcPr>
                  <w:tcW w:w="0" w:type="auto"/>
                  <w:gridSpan w:val="7"/>
                  <w:vAlign w:val="center"/>
                  <w:hideMark/>
                </w:tcPr>
                <w:p w:rsidR="00FC15EA" w:rsidRPr="00FC15EA" w:rsidRDefault="00FC15EA" w:rsidP="00FC15E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C15E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 17937.54</w:t>
                  </w:r>
                </w:p>
              </w:tc>
            </w:tr>
          </w:tbl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C15EA" w:rsidRPr="00FC15EA" w:rsidTr="00FC15EA"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15EA" w:rsidRPr="00FC15EA" w:rsidTr="00FC15EA"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FC15EA" w:rsidRPr="00FC15EA" w:rsidTr="00FC15EA"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пункт 20 ИНФОРМАЦИИ К ЗАПРОСУ КОТИРОВОК</w:t>
            </w:r>
          </w:p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пункт 20 ИНФОРМАЦИИ К ЗАПРОСУ КОТИРОВОК</w:t>
            </w:r>
          </w:p>
        </w:tc>
      </w:tr>
      <w:tr w:rsidR="00FC15EA" w:rsidRPr="00FC15EA" w:rsidTr="00FC15EA"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C15EA" w:rsidRPr="00FC15EA" w:rsidTr="00FC15EA"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C15EA" w:rsidRPr="00FC15EA" w:rsidTr="00FC15EA"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ИНФОРМАЦИЯ К ЗАПРОСУ КОТИРОВОК</w:t>
            </w:r>
          </w:p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Приложение ¦1-обоснование НМЦК</w:t>
            </w:r>
          </w:p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Проект Контракта</w:t>
            </w:r>
          </w:p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ФОРМА КОТИРОВОЧНОЙ ЗАЯВКИ</w:t>
            </w:r>
          </w:p>
        </w:tc>
      </w:tr>
      <w:tr w:rsidR="00FC15EA" w:rsidRPr="00FC15EA" w:rsidTr="00FC15EA"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FC15EA" w:rsidRPr="00FC15EA" w:rsidRDefault="00FC15EA" w:rsidP="00FC1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1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18.04.2016 17:04</w:t>
            </w:r>
          </w:p>
        </w:tc>
      </w:tr>
    </w:tbl>
    <w:p w:rsidR="000B1BEF" w:rsidRPr="00FC15EA" w:rsidRDefault="000B1BEF" w:rsidP="00FC15EA">
      <w:pPr>
        <w:spacing w:after="0"/>
        <w:rPr>
          <w:sz w:val="18"/>
          <w:szCs w:val="18"/>
        </w:rPr>
      </w:pPr>
    </w:p>
    <w:sectPr w:rsidR="000B1BEF" w:rsidRPr="00FC15EA" w:rsidSect="00FC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EA"/>
    <w:rsid w:val="000070C5"/>
    <w:rsid w:val="0001004A"/>
    <w:rsid w:val="000277A9"/>
    <w:rsid w:val="000B07EB"/>
    <w:rsid w:val="000B1BEF"/>
    <w:rsid w:val="000F120B"/>
    <w:rsid w:val="00126FFC"/>
    <w:rsid w:val="00171207"/>
    <w:rsid w:val="001D0682"/>
    <w:rsid w:val="001E398A"/>
    <w:rsid w:val="00275E85"/>
    <w:rsid w:val="00276860"/>
    <w:rsid w:val="00296249"/>
    <w:rsid w:val="00366310"/>
    <w:rsid w:val="003D6A38"/>
    <w:rsid w:val="003E04B6"/>
    <w:rsid w:val="0040683F"/>
    <w:rsid w:val="004208FD"/>
    <w:rsid w:val="00432BC3"/>
    <w:rsid w:val="00450FC6"/>
    <w:rsid w:val="0048497F"/>
    <w:rsid w:val="00485C63"/>
    <w:rsid w:val="004F679E"/>
    <w:rsid w:val="005045AD"/>
    <w:rsid w:val="005078DB"/>
    <w:rsid w:val="00576FEE"/>
    <w:rsid w:val="00585EE0"/>
    <w:rsid w:val="005A7888"/>
    <w:rsid w:val="005A7CCA"/>
    <w:rsid w:val="006052D4"/>
    <w:rsid w:val="006C26AC"/>
    <w:rsid w:val="00715F06"/>
    <w:rsid w:val="007240C3"/>
    <w:rsid w:val="00742DA0"/>
    <w:rsid w:val="007D639B"/>
    <w:rsid w:val="007F7F7F"/>
    <w:rsid w:val="00833C63"/>
    <w:rsid w:val="00881F2C"/>
    <w:rsid w:val="008862F7"/>
    <w:rsid w:val="0089570A"/>
    <w:rsid w:val="008E1ABC"/>
    <w:rsid w:val="008E6969"/>
    <w:rsid w:val="008E7E36"/>
    <w:rsid w:val="009013BC"/>
    <w:rsid w:val="00916EA2"/>
    <w:rsid w:val="00916EDE"/>
    <w:rsid w:val="009A3671"/>
    <w:rsid w:val="009E32FA"/>
    <w:rsid w:val="009E6A7F"/>
    <w:rsid w:val="00A9027A"/>
    <w:rsid w:val="00AD003F"/>
    <w:rsid w:val="00B11F4C"/>
    <w:rsid w:val="00B46B32"/>
    <w:rsid w:val="00B81DF5"/>
    <w:rsid w:val="00C3680F"/>
    <w:rsid w:val="00C461E9"/>
    <w:rsid w:val="00CA0403"/>
    <w:rsid w:val="00CB5651"/>
    <w:rsid w:val="00D03418"/>
    <w:rsid w:val="00D20A16"/>
    <w:rsid w:val="00D36770"/>
    <w:rsid w:val="00DF6C4E"/>
    <w:rsid w:val="00E475B2"/>
    <w:rsid w:val="00E96EDA"/>
    <w:rsid w:val="00EC1168"/>
    <w:rsid w:val="00ED16F8"/>
    <w:rsid w:val="00EF28A5"/>
    <w:rsid w:val="00F02696"/>
    <w:rsid w:val="00F55EB6"/>
    <w:rsid w:val="00FC15EA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C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C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C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C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C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C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C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C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C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C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9160">
          <w:marLeft w:val="0"/>
          <w:marRight w:val="0"/>
          <w:marTop w:val="9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4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2016-04-18T13:05:00Z</cp:lastPrinted>
  <dcterms:created xsi:type="dcterms:W3CDTF">2016-04-18T13:05:00Z</dcterms:created>
  <dcterms:modified xsi:type="dcterms:W3CDTF">2016-04-18T13:06:00Z</dcterms:modified>
</cp:coreProperties>
</file>