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C5B" w:rsidRPr="00671C5B" w:rsidRDefault="00671C5B" w:rsidP="00671C5B">
      <w:pPr>
        <w:spacing w:before="100" w:beforeAutospacing="1" w:after="100" w:afterAutospacing="1" w:line="240" w:lineRule="auto"/>
        <w:jc w:val="center"/>
        <w:rPr>
          <w:rFonts w:ascii="Times New Roman" w:eastAsia="Times New Roman" w:hAnsi="Times New Roman" w:cs="Times New Roman"/>
          <w:b/>
          <w:bCs/>
          <w:color w:val="000000"/>
          <w:sz w:val="18"/>
          <w:szCs w:val="18"/>
          <w:lang w:eastAsia="ru-RU"/>
        </w:rPr>
      </w:pPr>
      <w:r w:rsidRPr="00671C5B">
        <w:rPr>
          <w:rFonts w:ascii="Times New Roman" w:eastAsia="Times New Roman" w:hAnsi="Times New Roman" w:cs="Times New Roman"/>
          <w:b/>
          <w:bCs/>
          <w:color w:val="000000"/>
          <w:sz w:val="18"/>
          <w:szCs w:val="18"/>
          <w:lang w:eastAsia="ru-RU"/>
        </w:rPr>
        <w:t>Извещение о проведении запроса котировок в электронной форме</w:t>
      </w:r>
    </w:p>
    <w:p w:rsidR="00671C5B" w:rsidRPr="00671C5B" w:rsidRDefault="00671C5B" w:rsidP="00671C5B">
      <w:pPr>
        <w:spacing w:before="100" w:beforeAutospacing="1" w:after="100" w:afterAutospacing="1" w:line="240" w:lineRule="auto"/>
        <w:jc w:val="center"/>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для закупки №0318300008822000276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84"/>
        <w:gridCol w:w="5461"/>
      </w:tblGrid>
      <w:tr w:rsidR="00671C5B" w:rsidRPr="00671C5B" w:rsidTr="00671C5B">
        <w:trPr>
          <w:tblCellSpacing w:w="15" w:type="dxa"/>
        </w:trPr>
        <w:tc>
          <w:tcPr>
            <w:tcW w:w="11265" w:type="dxa"/>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p>
        </w:tc>
        <w:tc>
          <w:tcPr>
            <w:tcW w:w="16890" w:type="dxa"/>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t>Общая информация</w:t>
            </w:r>
          </w:p>
        </w:tc>
        <w:tc>
          <w:tcPr>
            <w:tcW w:w="0" w:type="auto"/>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Номер извещения</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0318300008822000276</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Наименование объекта закупки</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Приобретение оборудования электрического осветительного</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Запрос котировок в электронной форме</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РТС-тендер</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http://www.rts-tender.ru</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Размещение осуществляет</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Уполномоченный орган</w:t>
            </w:r>
            <w:r w:rsidRPr="00671C5B">
              <w:rPr>
                <w:rFonts w:ascii="Times New Roman" w:eastAsia="Times New Roman" w:hAnsi="Times New Roman" w:cs="Times New Roman"/>
                <w:color w:val="000000"/>
                <w:sz w:val="18"/>
                <w:szCs w:val="18"/>
                <w:lang w:eastAsia="ru-RU"/>
              </w:rPr>
              <w:br/>
              <w:t>МУНИЦИПАЛЬНОЕ КАЗЕННОЕ УЧРЕЖДЕНИЕ "МУНИЦИПАЛЬНЫЙ ЗАКАЗ" МУНИЦИПАЛЬНОГО ОБРАЗОВАНИЯ ТЕМРЮКСКИЙ РАЙОН</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t>Контактная информация</w:t>
            </w:r>
          </w:p>
        </w:tc>
        <w:tc>
          <w:tcPr>
            <w:tcW w:w="0" w:type="auto"/>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Организация, осуществляющая размещение</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МУНИЦИПАЛЬНОЕ КАЗЕННОЕ УЧРЕЖДЕНИЕ "МУНИЦИПАЛЬНЫЙ ЗАКАЗ" МУНИЦИПАЛЬНОГО ОБРАЗОВАНИЯ ТЕМРЮКСКИЙ РАЙОН</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Почтовый адрес</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 xml:space="preserve">Российская Федерация, 353500, Краснодарский край, Темрюкский р-н, Темрюк г, </w:t>
            </w:r>
            <w:proofErr w:type="gramStart"/>
            <w:r w:rsidRPr="00671C5B">
              <w:rPr>
                <w:rFonts w:ascii="Times New Roman" w:eastAsia="Times New Roman" w:hAnsi="Times New Roman" w:cs="Times New Roman"/>
                <w:color w:val="000000"/>
                <w:sz w:val="18"/>
                <w:szCs w:val="18"/>
                <w:lang w:eastAsia="ru-RU"/>
              </w:rPr>
              <w:t>УЛ</w:t>
            </w:r>
            <w:proofErr w:type="gramEnd"/>
            <w:r w:rsidRPr="00671C5B">
              <w:rPr>
                <w:rFonts w:ascii="Times New Roman" w:eastAsia="Times New Roman" w:hAnsi="Times New Roman" w:cs="Times New Roman"/>
                <w:color w:val="000000"/>
                <w:sz w:val="18"/>
                <w:szCs w:val="18"/>
                <w:lang w:eastAsia="ru-RU"/>
              </w:rPr>
              <w:t xml:space="preserve"> ЛЕНИНА, 65</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Место нахождения</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 xml:space="preserve">Российская Федерация, 353500, Краснодарский край, Темрюкский р-н, Темрюк г, </w:t>
            </w:r>
            <w:proofErr w:type="gramStart"/>
            <w:r w:rsidRPr="00671C5B">
              <w:rPr>
                <w:rFonts w:ascii="Times New Roman" w:eastAsia="Times New Roman" w:hAnsi="Times New Roman" w:cs="Times New Roman"/>
                <w:color w:val="000000"/>
                <w:sz w:val="18"/>
                <w:szCs w:val="18"/>
                <w:lang w:eastAsia="ru-RU"/>
              </w:rPr>
              <w:t>УЛ</w:t>
            </w:r>
            <w:proofErr w:type="gramEnd"/>
            <w:r w:rsidRPr="00671C5B">
              <w:rPr>
                <w:rFonts w:ascii="Times New Roman" w:eastAsia="Times New Roman" w:hAnsi="Times New Roman" w:cs="Times New Roman"/>
                <w:color w:val="000000"/>
                <w:sz w:val="18"/>
                <w:szCs w:val="18"/>
                <w:lang w:eastAsia="ru-RU"/>
              </w:rPr>
              <w:t xml:space="preserve"> ЛЕНИНА, 65</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Ответственное должностное лицо</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proofErr w:type="spellStart"/>
            <w:r w:rsidRPr="00671C5B">
              <w:rPr>
                <w:rFonts w:ascii="Times New Roman" w:eastAsia="Times New Roman" w:hAnsi="Times New Roman" w:cs="Times New Roman"/>
                <w:color w:val="000000"/>
                <w:sz w:val="18"/>
                <w:szCs w:val="18"/>
                <w:lang w:eastAsia="ru-RU"/>
              </w:rPr>
              <w:t>Кинах</w:t>
            </w:r>
            <w:proofErr w:type="spellEnd"/>
            <w:r w:rsidRPr="00671C5B">
              <w:rPr>
                <w:rFonts w:ascii="Times New Roman" w:eastAsia="Times New Roman" w:hAnsi="Times New Roman" w:cs="Times New Roman"/>
                <w:color w:val="000000"/>
                <w:sz w:val="18"/>
                <w:szCs w:val="18"/>
                <w:lang w:eastAsia="ru-RU"/>
              </w:rPr>
              <w:t xml:space="preserve"> Н. А.</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Адрес электронной почты</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torgitemryuk@yandex.ru</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Номер контактного телефона</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8(86148) 5-48-78</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Факс</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Информация отсутствует</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Дополнительная информация</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 xml:space="preserve">БО: № 0330113622180000380 от 01.06.2022 г. Заказчик: </w:t>
            </w:r>
            <w:proofErr w:type="gramStart"/>
            <w:r w:rsidRPr="00671C5B">
              <w:rPr>
                <w:rFonts w:ascii="Times New Roman" w:eastAsia="Times New Roman" w:hAnsi="Times New Roman" w:cs="Times New Roman"/>
                <w:color w:val="000000"/>
                <w:sz w:val="18"/>
                <w:szCs w:val="18"/>
                <w:lang w:eastAsia="ru-RU"/>
              </w:rPr>
              <w:t>Администрация Темрюкского городского поселения Темрюкского района ИНН 2352038000 Место нахождение: 353500 Краснодарский край, Темрюкский район, г. Темрюк, ул. Ленина, 48 Почтовый адрес: 353500 Краснодарский край, Темрюкский район, г. Темрюк, ул. Ленина, 48 Адрес электронной почты: torgi-tem@mail.ru Контактный телефон: +7 (861-48) 4-42-04 Ответственное должностное лицо заказчика:</w:t>
            </w:r>
            <w:proofErr w:type="gramEnd"/>
            <w:r w:rsidRPr="00671C5B">
              <w:rPr>
                <w:rFonts w:ascii="Times New Roman" w:eastAsia="Times New Roman" w:hAnsi="Times New Roman" w:cs="Times New Roman"/>
                <w:color w:val="000000"/>
                <w:sz w:val="18"/>
                <w:szCs w:val="18"/>
                <w:lang w:eastAsia="ru-RU"/>
              </w:rPr>
              <w:t xml:space="preserve"> </w:t>
            </w:r>
            <w:proofErr w:type="spellStart"/>
            <w:r w:rsidRPr="00671C5B">
              <w:rPr>
                <w:rFonts w:ascii="Times New Roman" w:eastAsia="Times New Roman" w:hAnsi="Times New Roman" w:cs="Times New Roman"/>
                <w:color w:val="000000"/>
                <w:sz w:val="18"/>
                <w:szCs w:val="18"/>
                <w:lang w:eastAsia="ru-RU"/>
              </w:rPr>
              <w:t>Заводовская</w:t>
            </w:r>
            <w:proofErr w:type="spellEnd"/>
            <w:r w:rsidRPr="00671C5B">
              <w:rPr>
                <w:rFonts w:ascii="Times New Roman" w:eastAsia="Times New Roman" w:hAnsi="Times New Roman" w:cs="Times New Roman"/>
                <w:color w:val="000000"/>
                <w:sz w:val="18"/>
                <w:szCs w:val="18"/>
                <w:lang w:eastAsia="ru-RU"/>
              </w:rPr>
              <w:t xml:space="preserve"> Елена Ивановна Контрактный управляющий: Казакова Марина Викторовна</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t>Информация о процедуре закупки</w:t>
            </w:r>
          </w:p>
        </w:tc>
        <w:tc>
          <w:tcPr>
            <w:tcW w:w="0" w:type="auto"/>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Дата и время окончания подачи заявок</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20.06.2022 09:00</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Дата подведения итогов определения поставщика (подрядчика, исполнителя)</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21.06.2022</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Дополнительная информация</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Информация отсутствует</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t>Условия контрактов</w:t>
            </w:r>
          </w:p>
        </w:tc>
        <w:tc>
          <w:tcPr>
            <w:tcW w:w="0" w:type="auto"/>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1189421.24 Российский рубль</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Идентификационный код закупки</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223235203800023520100100580012740244</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t>Требования заказчиков</w:t>
            </w:r>
          </w:p>
        </w:tc>
        <w:tc>
          <w:tcPr>
            <w:tcW w:w="0" w:type="auto"/>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t>1 АДМИНИСТРАЦИЯ ТЕМРЮКСКОГО ГОРОДСКОГО ПОСЕЛЕНИЯ ТЕМРЮКСКОГО РАЙОНА</w:t>
            </w:r>
          </w:p>
        </w:tc>
        <w:tc>
          <w:tcPr>
            <w:tcW w:w="0" w:type="auto"/>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1189421.24 Российский рубль</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t>Финансовое обеспечение закупки</w:t>
            </w:r>
          </w:p>
        </w:tc>
        <w:tc>
          <w:tcPr>
            <w:tcW w:w="0" w:type="auto"/>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p>
        </w:tc>
      </w:tr>
      <w:tr w:rsidR="00671C5B" w:rsidRPr="00671C5B" w:rsidTr="00671C5B">
        <w:trPr>
          <w:tblCellSpacing w:w="15" w:type="dxa"/>
        </w:trPr>
        <w:tc>
          <w:tcPr>
            <w:tcW w:w="0" w:type="auto"/>
            <w:gridSpan w:val="2"/>
            <w:tcMar>
              <w:top w:w="0" w:type="dxa"/>
              <w:left w:w="225" w:type="dxa"/>
              <w:bottom w:w="0" w:type="dxa"/>
              <w:right w:w="150" w:type="dxa"/>
            </w:tcMar>
            <w:vAlign w:val="center"/>
            <w:hideMark/>
          </w:tcPr>
          <w:tbl>
            <w:tblPr>
              <w:tblW w:w="21600" w:type="dxa"/>
              <w:tblCellMar>
                <w:top w:w="15" w:type="dxa"/>
                <w:left w:w="15" w:type="dxa"/>
                <w:bottom w:w="15" w:type="dxa"/>
                <w:right w:w="15" w:type="dxa"/>
              </w:tblCellMar>
              <w:tblLook w:val="04A0" w:firstRow="1" w:lastRow="0" w:firstColumn="1" w:lastColumn="0" w:noHBand="0" w:noVBand="1"/>
            </w:tblPr>
            <w:tblGrid>
              <w:gridCol w:w="2632"/>
              <w:gridCol w:w="4207"/>
              <w:gridCol w:w="4207"/>
              <w:gridCol w:w="4207"/>
              <w:gridCol w:w="6347"/>
            </w:tblGrid>
            <w:tr w:rsidR="00671C5B" w:rsidRPr="00671C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Оплата за 2022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Оплата за 2023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Оплата за 2024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Сумма на последующие годы</w:t>
                  </w:r>
                </w:p>
              </w:tc>
            </w:tr>
            <w:tr w:rsidR="00671C5B" w:rsidRPr="00671C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1189421.24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1189421.24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0.00</w:t>
                  </w:r>
                </w:p>
              </w:tc>
            </w:tr>
          </w:tbl>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t>Финансирование за счет бюджетных средств</w:t>
            </w:r>
          </w:p>
        </w:tc>
        <w:tc>
          <w:tcPr>
            <w:tcW w:w="0" w:type="auto"/>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p>
        </w:tc>
      </w:tr>
      <w:tr w:rsidR="00671C5B" w:rsidRPr="00671C5B" w:rsidTr="00671C5B">
        <w:trPr>
          <w:tblCellSpacing w:w="15" w:type="dxa"/>
        </w:trPr>
        <w:tc>
          <w:tcPr>
            <w:tcW w:w="0" w:type="auto"/>
            <w:gridSpan w:val="2"/>
            <w:tcMar>
              <w:top w:w="0" w:type="dxa"/>
              <w:left w:w="225" w:type="dxa"/>
              <w:bottom w:w="0" w:type="dxa"/>
              <w:right w:w="150" w:type="dxa"/>
            </w:tcMar>
            <w:vAlign w:val="center"/>
            <w:hideMark/>
          </w:tcPr>
          <w:tbl>
            <w:tblPr>
              <w:tblW w:w="21600" w:type="dxa"/>
              <w:tblCellMar>
                <w:top w:w="15" w:type="dxa"/>
                <w:left w:w="15" w:type="dxa"/>
                <w:bottom w:w="15" w:type="dxa"/>
                <w:right w:w="15" w:type="dxa"/>
              </w:tblCellMar>
              <w:tblLook w:val="04A0" w:firstRow="1" w:lastRow="0" w:firstColumn="1" w:lastColumn="0" w:noHBand="0" w:noVBand="1"/>
            </w:tblPr>
            <w:tblGrid>
              <w:gridCol w:w="5190"/>
              <w:gridCol w:w="2000"/>
              <w:gridCol w:w="3196"/>
              <w:gridCol w:w="3196"/>
              <w:gridCol w:w="3196"/>
              <w:gridCol w:w="4822"/>
            </w:tblGrid>
            <w:tr w:rsidR="00671C5B" w:rsidRPr="00671C5B">
              <w:trPr>
                <w:gridAfter w:val="1"/>
              </w:trPr>
              <w:tc>
                <w:tcPr>
                  <w:tcW w:w="0" w:type="auto"/>
                  <w:gridSpan w:val="5"/>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Российский рубль</w:t>
                  </w:r>
                </w:p>
              </w:tc>
            </w:tr>
            <w:tr w:rsidR="00671C5B" w:rsidRPr="00671C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Код бюджетной классификации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Оплата за 2022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Оплата за 2023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Оплата за 2024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Сумма на последующие годы</w:t>
                  </w:r>
                </w:p>
              </w:tc>
            </w:tr>
            <w:tr w:rsidR="00671C5B" w:rsidRPr="00671C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99205037010140210244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1189421.24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1189421.24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0.00</w:t>
                  </w:r>
                </w:p>
              </w:tc>
            </w:tr>
          </w:tbl>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Источник финансирования</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Бюджет Темрюкское городское поселение</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Место поставки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Краснодарский край, г</w:t>
            </w:r>
            <w:proofErr w:type="gramStart"/>
            <w:r w:rsidRPr="00671C5B">
              <w:rPr>
                <w:rFonts w:ascii="Times New Roman" w:eastAsia="Times New Roman" w:hAnsi="Times New Roman" w:cs="Times New Roman"/>
                <w:color w:val="000000"/>
                <w:sz w:val="18"/>
                <w:szCs w:val="18"/>
                <w:lang w:eastAsia="ru-RU"/>
              </w:rPr>
              <w:t>.Т</w:t>
            </w:r>
            <w:proofErr w:type="gramEnd"/>
            <w:r w:rsidRPr="00671C5B">
              <w:rPr>
                <w:rFonts w:ascii="Times New Roman" w:eastAsia="Times New Roman" w:hAnsi="Times New Roman" w:cs="Times New Roman"/>
                <w:color w:val="000000"/>
                <w:sz w:val="18"/>
                <w:szCs w:val="18"/>
                <w:lang w:eastAsia="ru-RU"/>
              </w:rPr>
              <w:t>емрюк, ул. Мира, 152 (в рабочие дни с 8:00 до 17:00 часов)</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 xml:space="preserve">Срок исполнения контракта, срок исполнения и цена отдельных этапов исполнения </w:t>
            </w:r>
            <w:r w:rsidRPr="00671C5B">
              <w:rPr>
                <w:rFonts w:ascii="Times New Roman" w:eastAsia="Times New Roman" w:hAnsi="Times New Roman" w:cs="Times New Roman"/>
                <w:color w:val="000000"/>
                <w:sz w:val="18"/>
                <w:szCs w:val="18"/>
                <w:lang w:eastAsia="ru-RU"/>
              </w:rPr>
              <w:lastRenderedPageBreak/>
              <w:t>контракта</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lastRenderedPageBreak/>
              <w:t xml:space="preserve">в течение 30 (тридцати) календарных дней </w:t>
            </w:r>
            <w:proofErr w:type="gramStart"/>
            <w:r w:rsidRPr="00671C5B">
              <w:rPr>
                <w:rFonts w:ascii="Times New Roman" w:eastAsia="Times New Roman" w:hAnsi="Times New Roman" w:cs="Times New Roman"/>
                <w:color w:val="000000"/>
                <w:sz w:val="18"/>
                <w:szCs w:val="18"/>
                <w:lang w:eastAsia="ru-RU"/>
              </w:rPr>
              <w:t>с даты заключения</w:t>
            </w:r>
            <w:proofErr w:type="gramEnd"/>
            <w:r w:rsidRPr="00671C5B">
              <w:rPr>
                <w:rFonts w:ascii="Times New Roman" w:eastAsia="Times New Roman" w:hAnsi="Times New Roman" w:cs="Times New Roman"/>
                <w:color w:val="000000"/>
                <w:sz w:val="18"/>
                <w:szCs w:val="18"/>
                <w:lang w:eastAsia="ru-RU"/>
              </w:rPr>
              <w:t xml:space="preserve"> контракта</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lastRenderedPageBreak/>
              <w:t>Предусмотрена возможность одностороннего отказа от исполнения контракта в соответствии со ст. 95 Закона № 44-ФЗ</w:t>
            </w:r>
          </w:p>
        </w:tc>
        <w:tc>
          <w:tcPr>
            <w:tcW w:w="0" w:type="auto"/>
            <w:tcMar>
              <w:top w:w="0" w:type="dxa"/>
              <w:left w:w="225" w:type="dxa"/>
              <w:bottom w:w="0" w:type="dxa"/>
              <w:right w:w="150" w:type="dxa"/>
            </w:tcMar>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Да</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t>Обеспечение заявки</w:t>
            </w:r>
          </w:p>
        </w:tc>
        <w:tc>
          <w:tcPr>
            <w:tcW w:w="0" w:type="auto"/>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Требуется обеспечение заявки</w:t>
            </w:r>
          </w:p>
        </w:tc>
        <w:tc>
          <w:tcPr>
            <w:tcW w:w="0" w:type="auto"/>
            <w:tcMar>
              <w:top w:w="0" w:type="dxa"/>
              <w:left w:w="225" w:type="dxa"/>
              <w:bottom w:w="0" w:type="dxa"/>
              <w:right w:w="150" w:type="dxa"/>
            </w:tcMar>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Размер обеспечения заявки</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11894.21 Российский рубль</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Порядок внесения денежных сре</w:t>
            </w:r>
            <w:proofErr w:type="gramStart"/>
            <w:r w:rsidRPr="00671C5B">
              <w:rPr>
                <w:rFonts w:ascii="Times New Roman" w:eastAsia="Times New Roman" w:hAnsi="Times New Roman" w:cs="Times New Roman"/>
                <w:color w:val="000000"/>
                <w:sz w:val="18"/>
                <w:szCs w:val="18"/>
                <w:lang w:eastAsia="ru-RU"/>
              </w:rPr>
              <w:t>дств в к</w:t>
            </w:r>
            <w:proofErr w:type="gramEnd"/>
            <w:r w:rsidRPr="00671C5B">
              <w:rPr>
                <w:rFonts w:ascii="Times New Roman" w:eastAsia="Times New Roman" w:hAnsi="Times New Roman" w:cs="Times New Roman"/>
                <w:color w:val="000000"/>
                <w:sz w:val="18"/>
                <w:szCs w:val="18"/>
                <w:lang w:eastAsia="ru-RU"/>
              </w:rPr>
              <w:t>ачестве обеспечения заявки на участие в закупке, а также условия гарантии</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В соответствии с электронным документом "Порядок предоставления обеспечения заявок на участие в закупке"</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Платежные реквизиты</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"Номер расчётного счёта" 03232643036511011800</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"Номер лицевого счёта" 05183011360</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"БИК" 010349101</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t>Обеспечение исполнения контракта</w:t>
            </w:r>
          </w:p>
        </w:tc>
        <w:tc>
          <w:tcPr>
            <w:tcW w:w="0" w:type="auto"/>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5.00%</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Порядок обеспечения исполнения контракта, требования к обеспечению</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В соответствии с электронным документом "Порядок предоставления обеспечения контракта, гарантийных обязательств"</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Платежные реквизиты</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"Номер расчётного счёта" 03232643036511011800</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"Номер лицевого счёта" 05183011360</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"БИК" 010349101</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"Наименование кредитной организации" Администрация Темрюкского городского поселения Темрюкского района</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"Номер корреспондентского счета" 40102810945370000010</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t>Обеспечение гарантийных обязательств</w:t>
            </w:r>
          </w:p>
        </w:tc>
        <w:tc>
          <w:tcPr>
            <w:tcW w:w="0" w:type="auto"/>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Требуется обеспечение гарантийных обязательств</w:t>
            </w:r>
          </w:p>
        </w:tc>
        <w:tc>
          <w:tcPr>
            <w:tcW w:w="0" w:type="auto"/>
            <w:tcMar>
              <w:top w:w="0" w:type="dxa"/>
              <w:left w:w="225" w:type="dxa"/>
              <w:bottom w:w="0" w:type="dxa"/>
              <w:right w:w="150" w:type="dxa"/>
            </w:tcMar>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Размер обеспечения гарантийных обязательств</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11894.21 Российский рубль</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Порядок предоставления обеспечения гарантийных обязательств, требования к обеспечению</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В соответствии с электронным документом "Порядок предоставления обеспечения контракта, гарантийных обязательств"</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Платежные реквизиты</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«Номер расчетного счета» 03232643036511011800</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«Номер лицевого счета» 05183011360</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«БИК» 010349101</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"Наименование кредитной организации" Администрация Темрюкского городского поселения Темрюкского района</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"Номер корреспондентского счета" 40102810945370000010</w:t>
            </w:r>
          </w:p>
        </w:tc>
      </w:tr>
      <w:tr w:rsidR="00671C5B" w:rsidRPr="00671C5B" w:rsidTr="00671C5B">
        <w:trPr>
          <w:tblCellSpacing w:w="15" w:type="dxa"/>
        </w:trPr>
        <w:tc>
          <w:tcPr>
            <w:tcW w:w="0" w:type="auto"/>
            <w:gridSpan w:val="2"/>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t>Информация о банковском и (или) казначейском сопровождении контракта</w:t>
            </w:r>
          </w:p>
        </w:tc>
      </w:tr>
      <w:tr w:rsidR="00671C5B" w:rsidRPr="00671C5B" w:rsidTr="00671C5B">
        <w:trPr>
          <w:tblCellSpacing w:w="15" w:type="dxa"/>
        </w:trPr>
        <w:tc>
          <w:tcPr>
            <w:tcW w:w="0" w:type="auto"/>
            <w:gridSpan w:val="2"/>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Банковское или казначейское сопровождение контракта не требуется</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t>Дополнительная информация</w:t>
            </w:r>
          </w:p>
        </w:tc>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Информация отсутствует</w:t>
            </w:r>
          </w:p>
        </w:tc>
      </w:tr>
      <w:tr w:rsidR="00671C5B" w:rsidRPr="00671C5B" w:rsidTr="00671C5B">
        <w:trPr>
          <w:tblCellSpacing w:w="15" w:type="dxa"/>
        </w:trPr>
        <w:tc>
          <w:tcPr>
            <w:tcW w:w="0" w:type="auto"/>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t>Объект закупки</w:t>
            </w:r>
          </w:p>
        </w:tc>
        <w:tc>
          <w:tcPr>
            <w:tcW w:w="0" w:type="auto"/>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p>
        </w:tc>
      </w:tr>
      <w:tr w:rsidR="00671C5B" w:rsidRPr="00671C5B" w:rsidTr="00671C5B">
        <w:trPr>
          <w:tblCellSpacing w:w="15" w:type="dxa"/>
        </w:trPr>
        <w:tc>
          <w:tcPr>
            <w:tcW w:w="0" w:type="auto"/>
            <w:gridSpan w:val="2"/>
            <w:tcMar>
              <w:top w:w="0" w:type="dxa"/>
              <w:left w:w="225" w:type="dxa"/>
              <w:bottom w:w="0" w:type="dxa"/>
              <w:right w:w="150" w:type="dxa"/>
            </w:tcMar>
            <w:vAlign w:val="center"/>
            <w:hideMark/>
          </w:tcPr>
          <w:p w:rsidR="00671C5B" w:rsidRPr="00671C5B" w:rsidRDefault="00671C5B" w:rsidP="00671C5B">
            <w:pPr>
              <w:spacing w:before="100" w:beforeAutospacing="1" w:after="100" w:afterAutospacing="1" w:line="240" w:lineRule="auto"/>
              <w:jc w:val="right"/>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Российский рубль</w:t>
            </w:r>
          </w:p>
        </w:tc>
      </w:tr>
    </w:tbl>
    <w:p w:rsidR="00671C5B" w:rsidRPr="00671C5B" w:rsidRDefault="00671C5B" w:rsidP="00671C5B">
      <w:pPr>
        <w:spacing w:after="0" w:line="240" w:lineRule="auto"/>
        <w:rPr>
          <w:rFonts w:ascii="Times New Roman" w:eastAsia="Times New Roman" w:hAnsi="Times New Roman" w:cs="Times New Roman"/>
          <w:vanish/>
          <w:sz w:val="18"/>
          <w:szCs w:val="18"/>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6068"/>
        <w:gridCol w:w="5532"/>
      </w:tblGrid>
      <w:tr w:rsidR="00671C5B" w:rsidRPr="00671C5B" w:rsidTr="00671C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r w:rsidRPr="00671C5B">
              <w:rPr>
                <w:rFonts w:ascii="Times New Roman" w:eastAsia="Times New Roman" w:hAnsi="Times New Roman" w:cs="Times New Roman"/>
                <w:b/>
                <w:bCs/>
                <w:color w:val="000000"/>
                <w:sz w:val="18"/>
                <w:szCs w:val="18"/>
                <w:lang w:eastAsia="ru-RU"/>
              </w:rPr>
              <w:t>Тип объекта закупки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r w:rsidRPr="00671C5B">
              <w:rPr>
                <w:rFonts w:ascii="Times New Roman" w:eastAsia="Times New Roman" w:hAnsi="Times New Roman" w:cs="Times New Roman"/>
                <w:b/>
                <w:bCs/>
                <w:color w:val="000000"/>
                <w:sz w:val="18"/>
                <w:szCs w:val="18"/>
                <w:lang w:eastAsia="ru-RU"/>
              </w:rPr>
              <w:t>Товар</w:t>
            </w:r>
          </w:p>
        </w:tc>
      </w:tr>
    </w:tbl>
    <w:p w:rsidR="00671C5B" w:rsidRPr="00671C5B" w:rsidRDefault="00671C5B" w:rsidP="00671C5B">
      <w:pPr>
        <w:spacing w:after="0" w:line="240" w:lineRule="auto"/>
        <w:rPr>
          <w:rFonts w:ascii="Times New Roman" w:eastAsia="Times New Roman" w:hAnsi="Times New Roman" w:cs="Times New Roman"/>
          <w:vanish/>
          <w:sz w:val="18"/>
          <w:szCs w:val="18"/>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355"/>
        <w:gridCol w:w="1095"/>
        <w:gridCol w:w="4362"/>
        <w:gridCol w:w="4370"/>
        <w:gridCol w:w="4370"/>
        <w:gridCol w:w="1868"/>
        <w:gridCol w:w="1014"/>
        <w:gridCol w:w="1113"/>
        <w:gridCol w:w="1014"/>
        <w:gridCol w:w="1039"/>
      </w:tblGrid>
      <w:tr w:rsidR="00671C5B" w:rsidRPr="00671C5B" w:rsidTr="00671C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r w:rsidRPr="00671C5B">
              <w:rPr>
                <w:rFonts w:ascii="Times New Roman" w:eastAsia="Times New Roman" w:hAnsi="Times New Roman" w:cs="Times New Roman"/>
                <w:b/>
                <w:bCs/>
                <w:color w:val="000000"/>
                <w:sz w:val="18"/>
                <w:szCs w:val="18"/>
                <w:lang w:eastAsia="ru-RU"/>
              </w:rPr>
              <w:t>Наименование товара, работы, услуги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r w:rsidRPr="00671C5B">
              <w:rPr>
                <w:rFonts w:ascii="Times New Roman" w:eastAsia="Times New Roman" w:hAnsi="Times New Roman" w:cs="Times New Roman"/>
                <w:b/>
                <w:bCs/>
                <w:color w:val="000000"/>
                <w:sz w:val="18"/>
                <w:szCs w:val="18"/>
                <w:lang w:eastAsia="ru-RU"/>
              </w:rPr>
              <w:t>Код позиции по КТРУ</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r w:rsidRPr="00671C5B">
              <w:rPr>
                <w:rFonts w:ascii="Times New Roman" w:eastAsia="Times New Roman" w:hAnsi="Times New Roman" w:cs="Times New Roman"/>
                <w:b/>
                <w:bCs/>
                <w:color w:val="000000"/>
                <w:sz w:val="18"/>
                <w:szCs w:val="18"/>
                <w:lang w:eastAsia="ru-RU"/>
              </w:rPr>
              <w:t>Характеристики товара, работы, услуги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r w:rsidRPr="00671C5B">
              <w:rPr>
                <w:rFonts w:ascii="Times New Roman" w:eastAsia="Times New Roman" w:hAnsi="Times New Roman" w:cs="Times New Roman"/>
                <w:b/>
                <w:bCs/>
                <w:color w:val="000000"/>
                <w:sz w:val="18"/>
                <w:szCs w:val="18"/>
                <w:lang w:eastAsia="ru-RU"/>
              </w:rPr>
              <w:t>Заказчик</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r w:rsidRPr="00671C5B">
              <w:rPr>
                <w:rFonts w:ascii="Times New Roman" w:eastAsia="Times New Roman" w:hAnsi="Times New Roman" w:cs="Times New Roman"/>
                <w:b/>
                <w:bCs/>
                <w:color w:val="000000"/>
                <w:sz w:val="18"/>
                <w:szCs w:val="18"/>
                <w:lang w:eastAsia="ru-RU"/>
              </w:rPr>
              <w:t>Единица измерения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r w:rsidRPr="00671C5B">
              <w:rPr>
                <w:rFonts w:ascii="Times New Roman" w:eastAsia="Times New Roman" w:hAnsi="Times New Roman" w:cs="Times New Roman"/>
                <w:b/>
                <w:bCs/>
                <w:color w:val="000000"/>
                <w:sz w:val="18"/>
                <w:szCs w:val="18"/>
                <w:lang w:eastAsia="ru-RU"/>
              </w:rPr>
              <w:t>Количество</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r w:rsidRPr="00671C5B">
              <w:rPr>
                <w:rFonts w:ascii="Times New Roman" w:eastAsia="Times New Roman" w:hAnsi="Times New Roman" w:cs="Times New Roman"/>
                <w:b/>
                <w:bCs/>
                <w:color w:val="000000"/>
                <w:sz w:val="18"/>
                <w:szCs w:val="18"/>
                <w:lang w:eastAsia="ru-RU"/>
              </w:rPr>
              <w:t>Цена за единицу измерения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r w:rsidRPr="00671C5B">
              <w:rPr>
                <w:rFonts w:ascii="Times New Roman" w:eastAsia="Times New Roman" w:hAnsi="Times New Roman" w:cs="Times New Roman"/>
                <w:b/>
                <w:bCs/>
                <w:color w:val="000000"/>
                <w:sz w:val="18"/>
                <w:szCs w:val="18"/>
                <w:lang w:eastAsia="ru-RU"/>
              </w:rPr>
              <w:t>Стоимость позиции</w:t>
            </w:r>
          </w:p>
        </w:tc>
      </w:tr>
      <w:tr w:rsidR="00671C5B" w:rsidRPr="00671C5B" w:rsidTr="00671C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1C5B" w:rsidRPr="00671C5B" w:rsidRDefault="00671C5B" w:rsidP="00671C5B">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1C5B" w:rsidRPr="00671C5B" w:rsidRDefault="00671C5B" w:rsidP="00671C5B">
            <w:pPr>
              <w:spacing w:after="0" w:line="240" w:lineRule="auto"/>
              <w:rPr>
                <w:rFonts w:ascii="Times New Roman" w:eastAsia="Times New Roman" w:hAnsi="Times New Roman" w:cs="Times New Roman"/>
                <w:b/>
                <w:bCs/>
                <w:color w:val="000000"/>
                <w:sz w:val="18"/>
                <w:szCs w:val="18"/>
                <w:lang w:eastAsia="ru-RU"/>
              </w:rPr>
            </w:pPr>
          </w:p>
        </w:tc>
        <w:tc>
          <w:tcPr>
            <w:tcW w:w="70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r w:rsidRPr="00671C5B">
              <w:rPr>
                <w:rFonts w:ascii="Times New Roman" w:eastAsia="Times New Roman" w:hAnsi="Times New Roman" w:cs="Times New Roman"/>
                <w:b/>
                <w:bCs/>
                <w:color w:val="000000"/>
                <w:sz w:val="18"/>
                <w:szCs w:val="18"/>
                <w:lang w:eastAsia="ru-RU"/>
              </w:rPr>
              <w:t>Наименование характеристики</w:t>
            </w:r>
          </w:p>
        </w:tc>
        <w:tc>
          <w:tcPr>
            <w:tcW w:w="7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r w:rsidRPr="00671C5B">
              <w:rPr>
                <w:rFonts w:ascii="Times New Roman" w:eastAsia="Times New Roman" w:hAnsi="Times New Roman" w:cs="Times New Roman"/>
                <w:b/>
                <w:bCs/>
                <w:color w:val="000000"/>
                <w:sz w:val="18"/>
                <w:szCs w:val="18"/>
                <w:lang w:eastAsia="ru-RU"/>
              </w:rPr>
              <w:t>Значение характеристики</w:t>
            </w:r>
          </w:p>
        </w:tc>
        <w:tc>
          <w:tcPr>
            <w:tcW w:w="7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r w:rsidRPr="00671C5B">
              <w:rPr>
                <w:rFonts w:ascii="Times New Roman" w:eastAsia="Times New Roman" w:hAnsi="Times New Roman" w:cs="Times New Roman"/>
                <w:b/>
                <w:bCs/>
                <w:color w:val="000000"/>
                <w:sz w:val="18"/>
                <w:szCs w:val="18"/>
                <w:lang w:eastAsia="ru-RU"/>
              </w:rPr>
              <w:t>Единица измерения характеристики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1C5B" w:rsidRPr="00671C5B" w:rsidRDefault="00671C5B" w:rsidP="00671C5B">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1C5B" w:rsidRPr="00671C5B" w:rsidRDefault="00671C5B" w:rsidP="00671C5B">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1C5B" w:rsidRPr="00671C5B" w:rsidRDefault="00671C5B" w:rsidP="00671C5B">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1C5B" w:rsidRPr="00671C5B" w:rsidRDefault="00671C5B" w:rsidP="00671C5B">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1C5B" w:rsidRPr="00671C5B" w:rsidRDefault="00671C5B" w:rsidP="00671C5B">
            <w:pPr>
              <w:spacing w:after="0" w:line="240" w:lineRule="auto"/>
              <w:rPr>
                <w:rFonts w:ascii="Times New Roman" w:eastAsia="Times New Roman" w:hAnsi="Times New Roman" w:cs="Times New Roman"/>
                <w:b/>
                <w:bCs/>
                <w:color w:val="000000"/>
                <w:sz w:val="18"/>
                <w:szCs w:val="18"/>
                <w:lang w:eastAsia="ru-RU"/>
              </w:rPr>
            </w:pPr>
          </w:p>
        </w:tc>
      </w:tr>
      <w:tr w:rsidR="00671C5B" w:rsidRPr="00671C5B" w:rsidTr="00671C5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Светильник парковый</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27.40.39.113</w:t>
            </w:r>
          </w:p>
        </w:tc>
        <w:tc>
          <w:tcPr>
            <w:tcW w:w="0" w:type="auto"/>
            <w:gridSpan w:val="3"/>
            <w:tcBorders>
              <w:top w:val="nil"/>
              <w:left w:val="nil"/>
              <w:bottom w:val="nil"/>
              <w:right w:val="nil"/>
            </w:tcBorders>
            <w:tcMar>
              <w:top w:w="0" w:type="dxa"/>
              <w:left w:w="0" w:type="dxa"/>
              <w:bottom w:w="0" w:type="dxa"/>
              <w:right w:w="0" w:type="dxa"/>
            </w:tcMar>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tbl>
            <w:tblPr>
              <w:tblW w:w="1425" w:type="dxa"/>
              <w:tblCellSpacing w:w="15" w:type="dxa"/>
              <w:tblCellMar>
                <w:top w:w="15" w:type="dxa"/>
                <w:left w:w="15" w:type="dxa"/>
                <w:bottom w:w="15" w:type="dxa"/>
                <w:right w:w="15" w:type="dxa"/>
              </w:tblCellMar>
              <w:tblLook w:val="04A0" w:firstRow="1" w:lastRow="0" w:firstColumn="1" w:lastColumn="0" w:noHBand="0" w:noVBand="1"/>
            </w:tblPr>
            <w:tblGrid>
              <w:gridCol w:w="1853"/>
            </w:tblGrid>
            <w:tr w:rsidR="00671C5B" w:rsidRPr="00671C5B">
              <w:trPr>
                <w:tblCellSpacing w:w="15" w:type="dxa"/>
              </w:trPr>
              <w:tc>
                <w:tcPr>
                  <w:tcW w:w="1215" w:type="dxa"/>
                  <w:tcBorders>
                    <w:top w:val="nil"/>
                    <w:left w:val="nil"/>
                    <w:bottom w:val="nil"/>
                    <w:right w:val="nil"/>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АДМИНИСТРАЦИЯ ТЕМРЮКСКОГО ГОРОДСКОГО ПОСЕЛЕНИЯ ТЕМРЮКСКОГО РАЙОНА</w:t>
                  </w:r>
                </w:p>
              </w:tc>
            </w:tr>
          </w:tbl>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Штука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tbl>
            <w:tblPr>
              <w:tblW w:w="870" w:type="dxa"/>
              <w:tblCellSpacing w:w="15" w:type="dxa"/>
              <w:tblCellMar>
                <w:top w:w="15" w:type="dxa"/>
                <w:left w:w="15" w:type="dxa"/>
                <w:bottom w:w="15" w:type="dxa"/>
                <w:right w:w="15" w:type="dxa"/>
              </w:tblCellMar>
              <w:tblLook w:val="04A0" w:firstRow="1" w:lastRow="0" w:firstColumn="1" w:lastColumn="0" w:noHBand="0" w:noVBand="1"/>
            </w:tblPr>
            <w:tblGrid>
              <w:gridCol w:w="870"/>
            </w:tblGrid>
            <w:tr w:rsidR="00671C5B" w:rsidRPr="00671C5B">
              <w:trPr>
                <w:tblCellSpacing w:w="15" w:type="dxa"/>
              </w:trPr>
              <w:tc>
                <w:tcPr>
                  <w:tcW w:w="660" w:type="dxa"/>
                  <w:tcBorders>
                    <w:top w:val="nil"/>
                    <w:left w:val="nil"/>
                    <w:bottom w:val="nil"/>
                    <w:right w:val="nil"/>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sz w:val="18"/>
                      <w:szCs w:val="18"/>
                      <w:lang w:eastAsia="ru-RU"/>
                    </w:rPr>
                  </w:pPr>
                  <w:r w:rsidRPr="00671C5B">
                    <w:rPr>
                      <w:rFonts w:ascii="Times New Roman" w:eastAsia="Times New Roman" w:hAnsi="Times New Roman" w:cs="Times New Roman"/>
                      <w:sz w:val="18"/>
                      <w:szCs w:val="18"/>
                      <w:lang w:eastAsia="ru-RU"/>
                    </w:rPr>
                    <w:t>28</w:t>
                  </w:r>
                </w:p>
              </w:tc>
            </w:tr>
          </w:tbl>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42479.33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1189421.24</w:t>
            </w:r>
          </w:p>
        </w:tc>
      </w:tr>
      <w:tr w:rsidR="00671C5B" w:rsidRPr="00671C5B" w:rsidTr="00671C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p>
        </w:tc>
        <w:tc>
          <w:tcPr>
            <w:tcW w:w="0" w:type="auto"/>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Тип Светодиодный модуль Мощность, Вт</w:t>
            </w:r>
            <w:proofErr w:type="gramStart"/>
            <w:r w:rsidRPr="00671C5B">
              <w:rPr>
                <w:rFonts w:ascii="Times New Roman" w:eastAsia="Times New Roman" w:hAnsi="Times New Roman" w:cs="Times New Roman"/>
                <w:color w:val="000000"/>
                <w:sz w:val="18"/>
                <w:szCs w:val="18"/>
                <w:lang w:eastAsia="ru-RU"/>
              </w:rPr>
              <w:t xml:space="preserve"> Н</w:t>
            </w:r>
            <w:proofErr w:type="gramEnd"/>
            <w:r w:rsidRPr="00671C5B">
              <w:rPr>
                <w:rFonts w:ascii="Times New Roman" w:eastAsia="Times New Roman" w:hAnsi="Times New Roman" w:cs="Times New Roman"/>
                <w:color w:val="000000"/>
                <w:sz w:val="18"/>
                <w:szCs w:val="18"/>
                <w:lang w:eastAsia="ru-RU"/>
              </w:rPr>
              <w:t xml:space="preserve">е менее 30 не более 50 Корпус Сталь или алюминий </w:t>
            </w:r>
            <w:proofErr w:type="spellStart"/>
            <w:r w:rsidRPr="00671C5B">
              <w:rPr>
                <w:rFonts w:ascii="Times New Roman" w:eastAsia="Times New Roman" w:hAnsi="Times New Roman" w:cs="Times New Roman"/>
                <w:color w:val="000000"/>
                <w:sz w:val="18"/>
                <w:szCs w:val="18"/>
                <w:lang w:eastAsia="ru-RU"/>
              </w:rPr>
              <w:t>Рассеиватель</w:t>
            </w:r>
            <w:proofErr w:type="spellEnd"/>
            <w:r w:rsidRPr="00671C5B">
              <w:rPr>
                <w:rFonts w:ascii="Times New Roman" w:eastAsia="Times New Roman" w:hAnsi="Times New Roman" w:cs="Times New Roman"/>
                <w:color w:val="000000"/>
                <w:sz w:val="18"/>
                <w:szCs w:val="18"/>
                <w:lang w:eastAsia="ru-RU"/>
              </w:rPr>
              <w:t xml:space="preserve"> Стекло Частота питания, </w:t>
            </w:r>
            <w:proofErr w:type="spellStart"/>
            <w:r w:rsidRPr="00671C5B">
              <w:rPr>
                <w:rFonts w:ascii="Times New Roman" w:eastAsia="Times New Roman" w:hAnsi="Times New Roman" w:cs="Times New Roman"/>
                <w:color w:val="000000"/>
                <w:sz w:val="18"/>
                <w:szCs w:val="18"/>
                <w:lang w:eastAsia="ru-RU"/>
              </w:rPr>
              <w:t>Нz</w:t>
            </w:r>
            <w:proofErr w:type="spellEnd"/>
            <w:r w:rsidRPr="00671C5B">
              <w:rPr>
                <w:rFonts w:ascii="Times New Roman" w:eastAsia="Times New Roman" w:hAnsi="Times New Roman" w:cs="Times New Roman"/>
                <w:color w:val="000000"/>
                <w:sz w:val="18"/>
                <w:szCs w:val="18"/>
                <w:lang w:eastAsia="ru-RU"/>
              </w:rPr>
              <w:t xml:space="preserve"> в диапазоне 50-60 Степень защиты IP 65/55 Климатическое исполнение УХЛ 1 Световая отдача (</w:t>
            </w:r>
            <w:proofErr w:type="spellStart"/>
            <w:r w:rsidRPr="00671C5B">
              <w:rPr>
                <w:rFonts w:ascii="Times New Roman" w:eastAsia="Times New Roman" w:hAnsi="Times New Roman" w:cs="Times New Roman"/>
                <w:color w:val="000000"/>
                <w:sz w:val="18"/>
                <w:szCs w:val="18"/>
                <w:lang w:eastAsia="ru-RU"/>
              </w:rPr>
              <w:t>энергоэффективность</w:t>
            </w:r>
            <w:proofErr w:type="spellEnd"/>
            <w:r w:rsidRPr="00671C5B">
              <w:rPr>
                <w:rFonts w:ascii="Times New Roman" w:eastAsia="Times New Roman" w:hAnsi="Times New Roman" w:cs="Times New Roman"/>
                <w:color w:val="000000"/>
                <w:sz w:val="18"/>
                <w:szCs w:val="18"/>
                <w:lang w:eastAsia="ru-RU"/>
              </w:rPr>
              <w:t>), Лм/Вт* 140 Световой поток, Лм не менее 3900 Опора Материал сталь Диаметр, мм не менее 108 Длина опоры, мм 4000 Покрытие полимерная порошковая краска Цвет RAL 9021 Окошко для обслуживания электрической цепи, шт. наличие, 1 Монтажный люк для подвода кабеля наличие Крышка люка наличие Крепление опоры фланцевое Фундаментное устройство Назначение для устройства фундамента осветительной опоры Материал сталь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p>
        </w:tc>
      </w:tr>
    </w:tbl>
    <w:p w:rsidR="00671C5B" w:rsidRPr="00671C5B" w:rsidRDefault="00671C5B" w:rsidP="00671C5B">
      <w:pPr>
        <w:spacing w:before="100" w:beforeAutospacing="1" w:after="100" w:afterAutospacing="1" w:line="240" w:lineRule="auto"/>
        <w:jc w:val="right"/>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Итого: 1189421.24 Российский рубль</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lastRenderedPageBreak/>
        <w:t>Преимущества и требования к участникам</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Преимущества</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Преимущество в соответствии с ч. 3 ст. 30 Закона № 44-ФЗ</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Требования к участникам</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1 Единые требования к участникам закупок в соответствии с ч. 1 ст. 31 Закона № 44-ФЗ</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 xml:space="preserve">1. Требования в соответствии с пунктом 1 части 1 Статьи 31 ФЗ-44 к лицам, осуществляющим поставку товаров, являющихся объектом закупки, и перечень предоставляемых документов (или копий таких документов): Не </w:t>
      </w:r>
      <w:proofErr w:type="gramStart"/>
      <w:r w:rsidRPr="00671C5B">
        <w:rPr>
          <w:rFonts w:ascii="Times New Roman" w:eastAsia="Times New Roman" w:hAnsi="Times New Roman" w:cs="Times New Roman"/>
          <w:color w:val="000000"/>
          <w:sz w:val="18"/>
          <w:szCs w:val="18"/>
          <w:lang w:eastAsia="ru-RU"/>
        </w:rPr>
        <w:t>установлены</w:t>
      </w:r>
      <w:proofErr w:type="gramEnd"/>
      <w:r w:rsidRPr="00671C5B">
        <w:rPr>
          <w:rFonts w:ascii="Times New Roman" w:eastAsia="Times New Roman" w:hAnsi="Times New Roman" w:cs="Times New Roman"/>
          <w:color w:val="000000"/>
          <w:sz w:val="18"/>
          <w:szCs w:val="18"/>
          <w:lang w:eastAsia="ru-RU"/>
        </w:rPr>
        <w:t xml:space="preserve">. 2. </w:t>
      </w:r>
      <w:proofErr w:type="gramStart"/>
      <w:r w:rsidRPr="00671C5B">
        <w:rPr>
          <w:rFonts w:ascii="Times New Roman" w:eastAsia="Times New Roman" w:hAnsi="Times New Roman" w:cs="Times New Roman"/>
          <w:color w:val="000000"/>
          <w:sz w:val="18"/>
          <w:szCs w:val="18"/>
          <w:lang w:eastAsia="ru-RU"/>
        </w:rPr>
        <w:t>Установлены единые требования к участникам электронного аукциона в соответствии с пунктами 3-5, 7-11 части 1 статьи 31 44-ФЗ (п. 8 части 1 статьи 31 44-ФЗ требование об обладании участником закупки исключительными правами на результаты интеллектуальной деятельности установлено, только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w:t>
      </w:r>
      <w:proofErr w:type="gramEnd"/>
      <w:r w:rsidRPr="00671C5B">
        <w:rPr>
          <w:rFonts w:ascii="Times New Roman" w:eastAsia="Times New Roman" w:hAnsi="Times New Roman" w:cs="Times New Roman"/>
          <w:color w:val="000000"/>
          <w:sz w:val="18"/>
          <w:szCs w:val="18"/>
          <w:lang w:eastAsia="ru-RU"/>
        </w:rPr>
        <w:t xml:space="preserve"> искусства, исполнения, на финансирование проката или показа национального фильма).</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2 Требования к участникам закупок в соответствии с частью 1.1 статьи 31 Федерального закона № 44-ФЗ</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Установлено</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Ограничения</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1 Запрет на допуск товаров, работ, услуг при осуществлении закупок, а также ограничения и условия допуска в соответствии с требованиями, установленными ст. 14 Закона № 44-ФЗ</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Дополнительная информация к ограничению отсутствует</w:t>
      </w:r>
    </w:p>
    <w:tbl>
      <w:tblPr>
        <w:tblW w:w="21600" w:type="dxa"/>
        <w:tblCellMar>
          <w:top w:w="15" w:type="dxa"/>
          <w:left w:w="15" w:type="dxa"/>
          <w:bottom w:w="15" w:type="dxa"/>
          <w:right w:w="15" w:type="dxa"/>
        </w:tblCellMar>
        <w:tblLook w:val="04A0" w:firstRow="1" w:lastRow="0" w:firstColumn="1" w:lastColumn="0" w:noHBand="0" w:noVBand="1"/>
      </w:tblPr>
      <w:tblGrid>
        <w:gridCol w:w="1222"/>
        <w:gridCol w:w="12448"/>
        <w:gridCol w:w="3665"/>
        <w:gridCol w:w="3089"/>
        <w:gridCol w:w="1176"/>
      </w:tblGrid>
      <w:tr w:rsidR="00671C5B" w:rsidRPr="00671C5B" w:rsidTr="00671C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r w:rsidRPr="00671C5B">
              <w:rPr>
                <w:rFonts w:ascii="Times New Roman" w:eastAsia="Times New Roman" w:hAnsi="Times New Roman" w:cs="Times New Roman"/>
                <w:b/>
                <w:bCs/>
                <w:color w:val="000000"/>
                <w:sz w:val="18"/>
                <w:szCs w:val="18"/>
                <w:lang w:eastAsia="ru-RU"/>
              </w:rPr>
              <w:t>Вид требования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r w:rsidRPr="00671C5B">
              <w:rPr>
                <w:rFonts w:ascii="Times New Roman" w:eastAsia="Times New Roman" w:hAnsi="Times New Roman" w:cs="Times New Roman"/>
                <w:b/>
                <w:bCs/>
                <w:color w:val="000000"/>
                <w:sz w:val="18"/>
                <w:szCs w:val="18"/>
                <w:lang w:eastAsia="ru-RU"/>
              </w:rPr>
              <w:t>Нормативно-правовой акт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r w:rsidRPr="00671C5B">
              <w:rPr>
                <w:rFonts w:ascii="Times New Roman" w:eastAsia="Times New Roman" w:hAnsi="Times New Roman" w:cs="Times New Roman"/>
                <w:b/>
                <w:bCs/>
                <w:color w:val="000000"/>
                <w:sz w:val="18"/>
                <w:szCs w:val="18"/>
                <w:lang w:eastAsia="ru-RU"/>
              </w:rPr>
              <w:t>Обстоятельства, допускающие исключение из установленных запретов или ограничений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r w:rsidRPr="00671C5B">
              <w:rPr>
                <w:rFonts w:ascii="Times New Roman" w:eastAsia="Times New Roman" w:hAnsi="Times New Roman" w:cs="Times New Roman"/>
                <w:b/>
                <w:bCs/>
                <w:color w:val="000000"/>
                <w:sz w:val="18"/>
                <w:szCs w:val="18"/>
                <w:lang w:eastAsia="ru-RU"/>
              </w:rPr>
              <w:t>Обоснование невозможности соблюдения запрета, ограничения допуска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jc w:val="center"/>
              <w:rPr>
                <w:rFonts w:ascii="Times New Roman" w:eastAsia="Times New Roman" w:hAnsi="Times New Roman" w:cs="Times New Roman"/>
                <w:b/>
                <w:bCs/>
                <w:color w:val="000000"/>
                <w:sz w:val="18"/>
                <w:szCs w:val="18"/>
                <w:lang w:eastAsia="ru-RU"/>
              </w:rPr>
            </w:pPr>
            <w:r w:rsidRPr="00671C5B">
              <w:rPr>
                <w:rFonts w:ascii="Times New Roman" w:eastAsia="Times New Roman" w:hAnsi="Times New Roman" w:cs="Times New Roman"/>
                <w:b/>
                <w:bCs/>
                <w:color w:val="000000"/>
                <w:sz w:val="18"/>
                <w:szCs w:val="18"/>
                <w:lang w:eastAsia="ru-RU"/>
              </w:rPr>
              <w:t>Примечание</w:t>
            </w:r>
          </w:p>
        </w:tc>
      </w:tr>
      <w:tr w:rsidR="00671C5B" w:rsidRPr="00671C5B" w:rsidTr="00671C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Запрет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proofErr w:type="gramStart"/>
            <w:r w:rsidRPr="00671C5B">
              <w:rPr>
                <w:rFonts w:ascii="Times New Roman" w:eastAsia="Times New Roman" w:hAnsi="Times New Roman" w:cs="Times New Roman"/>
                <w:color w:val="000000"/>
                <w:sz w:val="18"/>
                <w:szCs w:val="18"/>
                <w:lang w:eastAsia="ru-RU"/>
              </w:rPr>
              <w:t>Постановление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71C5B" w:rsidRPr="00671C5B" w:rsidRDefault="00671C5B" w:rsidP="00671C5B">
            <w:pPr>
              <w:spacing w:after="0" w:line="240" w:lineRule="auto"/>
              <w:rPr>
                <w:rFonts w:ascii="Times New Roman" w:eastAsia="Times New Roman" w:hAnsi="Times New Roman" w:cs="Times New Roman"/>
                <w:color w:val="000000"/>
                <w:sz w:val="18"/>
                <w:szCs w:val="18"/>
                <w:lang w:eastAsia="ru-RU"/>
              </w:rPr>
            </w:pPr>
          </w:p>
        </w:tc>
      </w:tr>
    </w:tbl>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Перечень прикрепленных документов</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t>Обоснование начальной (максимальной) цены контракта</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1 Обоснование НМЦК.xlsx</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t>Проект контракта</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1 Проект контракта.docx</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t>Описание объекта закупки</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1 Описание объекта закупки.docx</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t>Требования к содержанию, составу заявки на участие в закупке</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1 Требования к содержанию, составу заявки на участие в закупке.docx</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b/>
          <w:bCs/>
          <w:color w:val="000000"/>
          <w:sz w:val="18"/>
          <w:szCs w:val="18"/>
          <w:lang w:eastAsia="ru-RU"/>
        </w:rPr>
        <w:t>Дополнительная информация и документы</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1 Порядок предоставления обеспечения исполнения контракта, гарантийных обязательств.docx</w:t>
      </w:r>
    </w:p>
    <w:p w:rsidR="00671C5B" w:rsidRPr="00671C5B" w:rsidRDefault="00671C5B" w:rsidP="00671C5B">
      <w:pPr>
        <w:spacing w:before="100" w:beforeAutospacing="1" w:after="100" w:afterAutospacing="1" w:line="240" w:lineRule="auto"/>
        <w:rPr>
          <w:rFonts w:ascii="Times New Roman" w:eastAsia="Times New Roman" w:hAnsi="Times New Roman" w:cs="Times New Roman"/>
          <w:color w:val="000000"/>
          <w:sz w:val="18"/>
          <w:szCs w:val="18"/>
          <w:lang w:eastAsia="ru-RU"/>
        </w:rPr>
      </w:pPr>
      <w:r w:rsidRPr="00671C5B">
        <w:rPr>
          <w:rFonts w:ascii="Times New Roman" w:eastAsia="Times New Roman" w:hAnsi="Times New Roman" w:cs="Times New Roman"/>
          <w:color w:val="000000"/>
          <w:sz w:val="18"/>
          <w:szCs w:val="18"/>
          <w:lang w:eastAsia="ru-RU"/>
        </w:rPr>
        <w:t>2 Порядок предоставления обеспечения заявок на участие в закупке.docx</w:t>
      </w:r>
    </w:p>
    <w:p w:rsidR="00942C35" w:rsidRPr="00671C5B" w:rsidRDefault="00671C5B" w:rsidP="00F23E18">
      <w:pPr>
        <w:rPr>
          <w:sz w:val="18"/>
          <w:szCs w:val="18"/>
        </w:rPr>
      </w:pPr>
      <w:r w:rsidRPr="00671C5B">
        <w:rPr>
          <w:sz w:val="18"/>
          <w:szCs w:val="18"/>
        </w:rPr>
        <w:t>10.06.2022 15:31 (МСК)</w:t>
      </w:r>
      <w:bookmarkStart w:id="0" w:name="_GoBack"/>
      <w:bookmarkEnd w:id="0"/>
    </w:p>
    <w:sectPr w:rsidR="00942C35" w:rsidRPr="00671C5B" w:rsidSect="001546F4">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2E"/>
    <w:rsid w:val="00122FE7"/>
    <w:rsid w:val="001546F4"/>
    <w:rsid w:val="00164BEB"/>
    <w:rsid w:val="0019642E"/>
    <w:rsid w:val="001C71D6"/>
    <w:rsid w:val="002513B0"/>
    <w:rsid w:val="00671C5B"/>
    <w:rsid w:val="008E159A"/>
    <w:rsid w:val="00942C35"/>
    <w:rsid w:val="00A0550C"/>
    <w:rsid w:val="00A21261"/>
    <w:rsid w:val="00A25BBD"/>
    <w:rsid w:val="00A43C19"/>
    <w:rsid w:val="00F23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Подзаголовок1"/>
    <w:basedOn w:val="a"/>
    <w:rsid w:val="00164BE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0">
    <w:name w:val="Название1"/>
    <w:basedOn w:val="a"/>
    <w:rsid w:val="00164BEB"/>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parameter">
    <w:name w:val="parameter"/>
    <w:basedOn w:val="a"/>
    <w:rsid w:val="00164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164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164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64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64B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4BEB"/>
    <w:rPr>
      <w:rFonts w:ascii="Tahoma" w:hAnsi="Tahoma" w:cs="Tahoma"/>
      <w:sz w:val="16"/>
      <w:szCs w:val="16"/>
    </w:rPr>
  </w:style>
  <w:style w:type="paragraph" w:customStyle="1" w:styleId="2">
    <w:name w:val="Подзаголовок2"/>
    <w:basedOn w:val="a"/>
    <w:rsid w:val="008E159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0">
    <w:name w:val="Название2"/>
    <w:basedOn w:val="a"/>
    <w:rsid w:val="008E159A"/>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21">
    <w:name w:val="Название объекта2"/>
    <w:basedOn w:val="a"/>
    <w:rsid w:val="008E15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Подзаголовок3"/>
    <w:basedOn w:val="a"/>
    <w:rsid w:val="001546F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0">
    <w:name w:val="Название3"/>
    <w:basedOn w:val="a"/>
    <w:rsid w:val="001546F4"/>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31">
    <w:name w:val="Название объекта3"/>
    <w:basedOn w:val="a"/>
    <w:rsid w:val="00154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
    <w:name w:val="Подзаголовок4"/>
    <w:basedOn w:val="a"/>
    <w:rsid w:val="001C71D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0">
    <w:name w:val="Название4"/>
    <w:basedOn w:val="a"/>
    <w:rsid w:val="001C71D6"/>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41">
    <w:name w:val="Название объекта4"/>
    <w:basedOn w:val="a"/>
    <w:rsid w:val="001C7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Подзаголовок5"/>
    <w:basedOn w:val="a"/>
    <w:rsid w:val="00122FE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50">
    <w:name w:val="Название5"/>
    <w:basedOn w:val="a"/>
    <w:rsid w:val="00122FE7"/>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51">
    <w:name w:val="Название объекта5"/>
    <w:basedOn w:val="a"/>
    <w:rsid w:val="00122F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
    <w:name w:val="Подзаголовок6"/>
    <w:basedOn w:val="a"/>
    <w:rsid w:val="00A0550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60">
    <w:name w:val="Название6"/>
    <w:basedOn w:val="a"/>
    <w:rsid w:val="00A0550C"/>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61">
    <w:name w:val="Название объекта6"/>
    <w:basedOn w:val="a"/>
    <w:rsid w:val="00A055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
    <w:name w:val="Название7"/>
    <w:basedOn w:val="a"/>
    <w:rsid w:val="00A212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0">
    <w:name w:val="Подзаголовок7"/>
    <w:basedOn w:val="a"/>
    <w:rsid w:val="00A212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
    <w:name w:val="Название объекта7"/>
    <w:basedOn w:val="a"/>
    <w:rsid w:val="00A212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mezonename">
    <w:name w:val="timezonename"/>
    <w:basedOn w:val="a0"/>
    <w:rsid w:val="00A21261"/>
  </w:style>
  <w:style w:type="paragraph" w:customStyle="1" w:styleId="8">
    <w:name w:val="Название8"/>
    <w:basedOn w:val="a"/>
    <w:rsid w:val="00A43C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0">
    <w:name w:val="Подзаголовок8"/>
    <w:basedOn w:val="a"/>
    <w:rsid w:val="00A43C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1">
    <w:name w:val="Название объекта8"/>
    <w:basedOn w:val="a"/>
    <w:rsid w:val="00A43C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
    <w:name w:val="Название9"/>
    <w:basedOn w:val="a"/>
    <w:rsid w:val="002513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0">
    <w:name w:val="Подзаголовок9"/>
    <w:basedOn w:val="a"/>
    <w:rsid w:val="002513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1">
    <w:name w:val="Название объекта9"/>
    <w:basedOn w:val="a"/>
    <w:rsid w:val="002513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671C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671C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671C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Подзаголовок1"/>
    <w:basedOn w:val="a"/>
    <w:rsid w:val="00164BE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0">
    <w:name w:val="Название1"/>
    <w:basedOn w:val="a"/>
    <w:rsid w:val="00164BEB"/>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parameter">
    <w:name w:val="parameter"/>
    <w:basedOn w:val="a"/>
    <w:rsid w:val="00164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164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164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64B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64B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4BEB"/>
    <w:rPr>
      <w:rFonts w:ascii="Tahoma" w:hAnsi="Tahoma" w:cs="Tahoma"/>
      <w:sz w:val="16"/>
      <w:szCs w:val="16"/>
    </w:rPr>
  </w:style>
  <w:style w:type="paragraph" w:customStyle="1" w:styleId="2">
    <w:name w:val="Подзаголовок2"/>
    <w:basedOn w:val="a"/>
    <w:rsid w:val="008E159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0">
    <w:name w:val="Название2"/>
    <w:basedOn w:val="a"/>
    <w:rsid w:val="008E159A"/>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21">
    <w:name w:val="Название объекта2"/>
    <w:basedOn w:val="a"/>
    <w:rsid w:val="008E15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Подзаголовок3"/>
    <w:basedOn w:val="a"/>
    <w:rsid w:val="001546F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0">
    <w:name w:val="Название3"/>
    <w:basedOn w:val="a"/>
    <w:rsid w:val="001546F4"/>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31">
    <w:name w:val="Название объекта3"/>
    <w:basedOn w:val="a"/>
    <w:rsid w:val="00154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
    <w:name w:val="Подзаголовок4"/>
    <w:basedOn w:val="a"/>
    <w:rsid w:val="001C71D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0">
    <w:name w:val="Название4"/>
    <w:basedOn w:val="a"/>
    <w:rsid w:val="001C71D6"/>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41">
    <w:name w:val="Название объекта4"/>
    <w:basedOn w:val="a"/>
    <w:rsid w:val="001C7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Подзаголовок5"/>
    <w:basedOn w:val="a"/>
    <w:rsid w:val="00122FE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50">
    <w:name w:val="Название5"/>
    <w:basedOn w:val="a"/>
    <w:rsid w:val="00122FE7"/>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51">
    <w:name w:val="Название объекта5"/>
    <w:basedOn w:val="a"/>
    <w:rsid w:val="00122F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
    <w:name w:val="Подзаголовок6"/>
    <w:basedOn w:val="a"/>
    <w:rsid w:val="00A0550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60">
    <w:name w:val="Название6"/>
    <w:basedOn w:val="a"/>
    <w:rsid w:val="00A0550C"/>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61">
    <w:name w:val="Название объекта6"/>
    <w:basedOn w:val="a"/>
    <w:rsid w:val="00A055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
    <w:name w:val="Название7"/>
    <w:basedOn w:val="a"/>
    <w:rsid w:val="00A212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0">
    <w:name w:val="Подзаголовок7"/>
    <w:basedOn w:val="a"/>
    <w:rsid w:val="00A212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
    <w:name w:val="Название объекта7"/>
    <w:basedOn w:val="a"/>
    <w:rsid w:val="00A212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mezonename">
    <w:name w:val="timezonename"/>
    <w:basedOn w:val="a0"/>
    <w:rsid w:val="00A21261"/>
  </w:style>
  <w:style w:type="paragraph" w:customStyle="1" w:styleId="8">
    <w:name w:val="Название8"/>
    <w:basedOn w:val="a"/>
    <w:rsid w:val="00A43C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0">
    <w:name w:val="Подзаголовок8"/>
    <w:basedOn w:val="a"/>
    <w:rsid w:val="00A43C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1">
    <w:name w:val="Название объекта8"/>
    <w:basedOn w:val="a"/>
    <w:rsid w:val="00A43C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
    <w:name w:val="Название9"/>
    <w:basedOn w:val="a"/>
    <w:rsid w:val="002513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0">
    <w:name w:val="Подзаголовок9"/>
    <w:basedOn w:val="a"/>
    <w:rsid w:val="002513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1">
    <w:name w:val="Название объекта9"/>
    <w:basedOn w:val="a"/>
    <w:rsid w:val="002513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671C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671C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671C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38530">
      <w:bodyDiv w:val="1"/>
      <w:marLeft w:val="0"/>
      <w:marRight w:val="0"/>
      <w:marTop w:val="0"/>
      <w:marBottom w:val="0"/>
      <w:divBdr>
        <w:top w:val="none" w:sz="0" w:space="0" w:color="auto"/>
        <w:left w:val="none" w:sz="0" w:space="0" w:color="auto"/>
        <w:bottom w:val="none" w:sz="0" w:space="0" w:color="auto"/>
        <w:right w:val="none" w:sz="0" w:space="0" w:color="auto"/>
      </w:divBdr>
    </w:div>
    <w:div w:id="130220385">
      <w:bodyDiv w:val="1"/>
      <w:marLeft w:val="0"/>
      <w:marRight w:val="0"/>
      <w:marTop w:val="0"/>
      <w:marBottom w:val="0"/>
      <w:divBdr>
        <w:top w:val="none" w:sz="0" w:space="0" w:color="auto"/>
        <w:left w:val="none" w:sz="0" w:space="0" w:color="auto"/>
        <w:bottom w:val="none" w:sz="0" w:space="0" w:color="auto"/>
        <w:right w:val="none" w:sz="0" w:space="0" w:color="auto"/>
      </w:divBdr>
    </w:div>
    <w:div w:id="509442743">
      <w:bodyDiv w:val="1"/>
      <w:marLeft w:val="0"/>
      <w:marRight w:val="0"/>
      <w:marTop w:val="0"/>
      <w:marBottom w:val="0"/>
      <w:divBdr>
        <w:top w:val="none" w:sz="0" w:space="0" w:color="auto"/>
        <w:left w:val="none" w:sz="0" w:space="0" w:color="auto"/>
        <w:bottom w:val="none" w:sz="0" w:space="0" w:color="auto"/>
        <w:right w:val="none" w:sz="0" w:space="0" w:color="auto"/>
      </w:divBdr>
    </w:div>
    <w:div w:id="519202248">
      <w:bodyDiv w:val="1"/>
      <w:marLeft w:val="0"/>
      <w:marRight w:val="0"/>
      <w:marTop w:val="0"/>
      <w:marBottom w:val="0"/>
      <w:divBdr>
        <w:top w:val="none" w:sz="0" w:space="0" w:color="auto"/>
        <w:left w:val="none" w:sz="0" w:space="0" w:color="auto"/>
        <w:bottom w:val="none" w:sz="0" w:space="0" w:color="auto"/>
        <w:right w:val="none" w:sz="0" w:space="0" w:color="auto"/>
      </w:divBdr>
    </w:div>
    <w:div w:id="806554814">
      <w:bodyDiv w:val="1"/>
      <w:marLeft w:val="0"/>
      <w:marRight w:val="0"/>
      <w:marTop w:val="0"/>
      <w:marBottom w:val="0"/>
      <w:divBdr>
        <w:top w:val="none" w:sz="0" w:space="0" w:color="auto"/>
        <w:left w:val="none" w:sz="0" w:space="0" w:color="auto"/>
        <w:bottom w:val="none" w:sz="0" w:space="0" w:color="auto"/>
        <w:right w:val="none" w:sz="0" w:space="0" w:color="auto"/>
      </w:divBdr>
    </w:div>
    <w:div w:id="846363690">
      <w:bodyDiv w:val="1"/>
      <w:marLeft w:val="0"/>
      <w:marRight w:val="0"/>
      <w:marTop w:val="0"/>
      <w:marBottom w:val="0"/>
      <w:divBdr>
        <w:top w:val="none" w:sz="0" w:space="0" w:color="auto"/>
        <w:left w:val="none" w:sz="0" w:space="0" w:color="auto"/>
        <w:bottom w:val="none" w:sz="0" w:space="0" w:color="auto"/>
        <w:right w:val="none" w:sz="0" w:space="0" w:color="auto"/>
      </w:divBdr>
    </w:div>
    <w:div w:id="872615219">
      <w:bodyDiv w:val="1"/>
      <w:marLeft w:val="0"/>
      <w:marRight w:val="0"/>
      <w:marTop w:val="0"/>
      <w:marBottom w:val="0"/>
      <w:divBdr>
        <w:top w:val="none" w:sz="0" w:space="0" w:color="auto"/>
        <w:left w:val="none" w:sz="0" w:space="0" w:color="auto"/>
        <w:bottom w:val="none" w:sz="0" w:space="0" w:color="auto"/>
        <w:right w:val="none" w:sz="0" w:space="0" w:color="auto"/>
      </w:divBdr>
    </w:div>
    <w:div w:id="875656162">
      <w:bodyDiv w:val="1"/>
      <w:marLeft w:val="0"/>
      <w:marRight w:val="0"/>
      <w:marTop w:val="0"/>
      <w:marBottom w:val="0"/>
      <w:divBdr>
        <w:top w:val="none" w:sz="0" w:space="0" w:color="auto"/>
        <w:left w:val="none" w:sz="0" w:space="0" w:color="auto"/>
        <w:bottom w:val="none" w:sz="0" w:space="0" w:color="auto"/>
        <w:right w:val="none" w:sz="0" w:space="0" w:color="auto"/>
      </w:divBdr>
    </w:div>
    <w:div w:id="1619994500">
      <w:bodyDiv w:val="1"/>
      <w:marLeft w:val="0"/>
      <w:marRight w:val="0"/>
      <w:marTop w:val="0"/>
      <w:marBottom w:val="0"/>
      <w:divBdr>
        <w:top w:val="none" w:sz="0" w:space="0" w:color="auto"/>
        <w:left w:val="none" w:sz="0" w:space="0" w:color="auto"/>
        <w:bottom w:val="none" w:sz="0" w:space="0" w:color="auto"/>
        <w:right w:val="none" w:sz="0" w:space="0" w:color="auto"/>
      </w:divBdr>
    </w:div>
    <w:div w:id="1629434749">
      <w:bodyDiv w:val="1"/>
      <w:marLeft w:val="0"/>
      <w:marRight w:val="0"/>
      <w:marTop w:val="0"/>
      <w:marBottom w:val="0"/>
      <w:divBdr>
        <w:top w:val="none" w:sz="0" w:space="0" w:color="auto"/>
        <w:left w:val="none" w:sz="0" w:space="0" w:color="auto"/>
        <w:bottom w:val="none" w:sz="0" w:space="0" w:color="auto"/>
        <w:right w:val="none" w:sz="0" w:space="0" w:color="auto"/>
      </w:divBdr>
      <w:divsChild>
        <w:div w:id="1340546563">
          <w:marLeft w:val="0"/>
          <w:marRight w:val="0"/>
          <w:marTop w:val="0"/>
          <w:marBottom w:val="0"/>
          <w:divBdr>
            <w:top w:val="none" w:sz="0" w:space="0" w:color="auto"/>
            <w:left w:val="none" w:sz="0" w:space="0" w:color="auto"/>
            <w:bottom w:val="none" w:sz="0" w:space="0" w:color="auto"/>
            <w:right w:val="none" w:sz="0" w:space="0" w:color="auto"/>
          </w:divBdr>
          <w:divsChild>
            <w:div w:id="114688172">
              <w:marLeft w:val="0"/>
              <w:marRight w:val="0"/>
              <w:marTop w:val="0"/>
              <w:marBottom w:val="0"/>
              <w:divBdr>
                <w:top w:val="none" w:sz="0" w:space="0" w:color="auto"/>
                <w:left w:val="none" w:sz="0" w:space="0" w:color="auto"/>
                <w:bottom w:val="none" w:sz="0" w:space="0" w:color="auto"/>
                <w:right w:val="none" w:sz="0" w:space="0" w:color="auto"/>
              </w:divBdr>
              <w:divsChild>
                <w:div w:id="775757179">
                  <w:marLeft w:val="0"/>
                  <w:marRight w:val="0"/>
                  <w:marTop w:val="0"/>
                  <w:marBottom w:val="0"/>
                  <w:divBdr>
                    <w:top w:val="none" w:sz="0" w:space="0" w:color="auto"/>
                    <w:left w:val="none" w:sz="0" w:space="0" w:color="auto"/>
                    <w:bottom w:val="none" w:sz="0" w:space="0" w:color="auto"/>
                    <w:right w:val="none" w:sz="0" w:space="0" w:color="auto"/>
                  </w:divBdr>
                  <w:divsChild>
                    <w:div w:id="2079286023">
                      <w:marLeft w:val="0"/>
                      <w:marRight w:val="0"/>
                      <w:marTop w:val="0"/>
                      <w:marBottom w:val="0"/>
                      <w:divBdr>
                        <w:top w:val="none" w:sz="0" w:space="0" w:color="auto"/>
                        <w:left w:val="none" w:sz="0" w:space="0" w:color="auto"/>
                        <w:bottom w:val="none" w:sz="0" w:space="0" w:color="auto"/>
                        <w:right w:val="none" w:sz="0" w:space="0" w:color="auto"/>
                      </w:divBdr>
                      <w:divsChild>
                        <w:div w:id="183597761">
                          <w:marLeft w:val="0"/>
                          <w:marRight w:val="0"/>
                          <w:marTop w:val="150"/>
                          <w:marBottom w:val="150"/>
                          <w:divBdr>
                            <w:top w:val="single" w:sz="6" w:space="0" w:color="E4E7F2"/>
                            <w:left w:val="none" w:sz="0" w:space="0" w:color="auto"/>
                            <w:bottom w:val="single" w:sz="6" w:space="0" w:color="E4E7F2"/>
                            <w:right w:val="none" w:sz="0" w:space="0" w:color="auto"/>
                          </w:divBdr>
                          <w:divsChild>
                            <w:div w:id="440030634">
                              <w:marLeft w:val="0"/>
                              <w:marRight w:val="0"/>
                              <w:marTop w:val="0"/>
                              <w:marBottom w:val="0"/>
                              <w:divBdr>
                                <w:top w:val="none" w:sz="0" w:space="0" w:color="auto"/>
                                <w:left w:val="none" w:sz="0" w:space="0" w:color="auto"/>
                                <w:bottom w:val="none" w:sz="0" w:space="0" w:color="auto"/>
                                <w:right w:val="none" w:sz="0" w:space="0" w:color="auto"/>
                              </w:divBdr>
                              <w:divsChild>
                                <w:div w:id="411974741">
                                  <w:marLeft w:val="0"/>
                                  <w:marRight w:val="0"/>
                                  <w:marTop w:val="225"/>
                                  <w:marBottom w:val="225"/>
                                  <w:divBdr>
                                    <w:top w:val="none" w:sz="0" w:space="0" w:color="auto"/>
                                    <w:left w:val="none" w:sz="0" w:space="0" w:color="auto"/>
                                    <w:bottom w:val="none" w:sz="0" w:space="0" w:color="auto"/>
                                    <w:right w:val="none" w:sz="0" w:space="0" w:color="auto"/>
                                  </w:divBdr>
                                  <w:divsChild>
                                    <w:div w:id="1012955158">
                                      <w:marLeft w:val="0"/>
                                      <w:marRight w:val="0"/>
                                      <w:marTop w:val="0"/>
                                      <w:marBottom w:val="0"/>
                                      <w:divBdr>
                                        <w:top w:val="none" w:sz="0" w:space="0" w:color="auto"/>
                                        <w:left w:val="none" w:sz="0" w:space="0" w:color="auto"/>
                                        <w:bottom w:val="single" w:sz="6" w:space="15" w:color="E4E7F2"/>
                                        <w:right w:val="none" w:sz="0" w:space="0" w:color="auto"/>
                                      </w:divBdr>
                                      <w:divsChild>
                                        <w:div w:id="1539732009">
                                          <w:marLeft w:val="-225"/>
                                          <w:marRight w:val="-225"/>
                                          <w:marTop w:val="0"/>
                                          <w:marBottom w:val="0"/>
                                          <w:divBdr>
                                            <w:top w:val="none" w:sz="0" w:space="0" w:color="auto"/>
                                            <w:left w:val="none" w:sz="0" w:space="0" w:color="auto"/>
                                            <w:bottom w:val="none" w:sz="0" w:space="0" w:color="auto"/>
                                            <w:right w:val="none" w:sz="0" w:space="0" w:color="auto"/>
                                          </w:divBdr>
                                          <w:divsChild>
                                            <w:div w:id="1271477190">
                                              <w:marLeft w:val="0"/>
                                              <w:marRight w:val="0"/>
                                              <w:marTop w:val="0"/>
                                              <w:marBottom w:val="0"/>
                                              <w:divBdr>
                                                <w:top w:val="none" w:sz="0" w:space="0" w:color="auto"/>
                                                <w:left w:val="none" w:sz="0" w:space="0" w:color="auto"/>
                                                <w:bottom w:val="none" w:sz="0" w:space="0" w:color="auto"/>
                                                <w:right w:val="none" w:sz="0" w:space="0" w:color="auto"/>
                                              </w:divBdr>
                                              <w:divsChild>
                                                <w:div w:id="201674396">
                                                  <w:marLeft w:val="0"/>
                                                  <w:marRight w:val="0"/>
                                                  <w:marTop w:val="0"/>
                                                  <w:marBottom w:val="0"/>
                                                  <w:divBdr>
                                                    <w:top w:val="none" w:sz="0" w:space="0" w:color="auto"/>
                                                    <w:left w:val="none" w:sz="0" w:space="0" w:color="auto"/>
                                                    <w:bottom w:val="none" w:sz="0" w:space="0" w:color="auto"/>
                                                    <w:right w:val="none" w:sz="0" w:space="0" w:color="auto"/>
                                                  </w:divBdr>
                                                  <w:divsChild>
                                                    <w:div w:id="1896967112">
                                                      <w:marLeft w:val="-225"/>
                                                      <w:marRight w:val="-225"/>
                                                      <w:marTop w:val="0"/>
                                                      <w:marBottom w:val="0"/>
                                                      <w:divBdr>
                                                        <w:top w:val="none" w:sz="0" w:space="0" w:color="auto"/>
                                                        <w:left w:val="none" w:sz="0" w:space="0" w:color="auto"/>
                                                        <w:bottom w:val="none" w:sz="0" w:space="0" w:color="auto"/>
                                                        <w:right w:val="none" w:sz="0" w:space="0" w:color="auto"/>
                                                      </w:divBdr>
                                                      <w:divsChild>
                                                        <w:div w:id="1200316329">
                                                          <w:marLeft w:val="0"/>
                                                          <w:marRight w:val="0"/>
                                                          <w:marTop w:val="0"/>
                                                          <w:marBottom w:val="0"/>
                                                          <w:divBdr>
                                                            <w:top w:val="none" w:sz="0" w:space="0" w:color="auto"/>
                                                            <w:left w:val="none" w:sz="0" w:space="0" w:color="auto"/>
                                                            <w:bottom w:val="none" w:sz="0" w:space="0" w:color="auto"/>
                                                            <w:right w:val="none" w:sz="0" w:space="0" w:color="auto"/>
                                                          </w:divBdr>
                                                          <w:divsChild>
                                                            <w:div w:id="1078139227">
                                                              <w:marLeft w:val="0"/>
                                                              <w:marRight w:val="0"/>
                                                              <w:marTop w:val="0"/>
                                                              <w:marBottom w:val="0"/>
                                                              <w:divBdr>
                                                                <w:top w:val="none" w:sz="0" w:space="0" w:color="auto"/>
                                                                <w:left w:val="none" w:sz="0" w:space="0" w:color="auto"/>
                                                                <w:bottom w:val="none" w:sz="0" w:space="0" w:color="auto"/>
                                                                <w:right w:val="none" w:sz="0" w:space="0" w:color="auto"/>
                                                              </w:divBdr>
                                                              <w:divsChild>
                                                                <w:div w:id="1449927604">
                                                                  <w:marLeft w:val="-225"/>
                                                                  <w:marRight w:val="-225"/>
                                                                  <w:marTop w:val="0"/>
                                                                  <w:marBottom w:val="0"/>
                                                                  <w:divBdr>
                                                                    <w:top w:val="none" w:sz="0" w:space="0" w:color="auto"/>
                                                                    <w:left w:val="none" w:sz="0" w:space="0" w:color="auto"/>
                                                                    <w:bottom w:val="none" w:sz="0" w:space="0" w:color="auto"/>
                                                                    <w:right w:val="none" w:sz="0" w:space="0" w:color="auto"/>
                                                                  </w:divBdr>
                                                                  <w:divsChild>
                                                                    <w:div w:id="1314338118">
                                                                      <w:marLeft w:val="0"/>
                                                                      <w:marRight w:val="0"/>
                                                                      <w:marTop w:val="0"/>
                                                                      <w:marBottom w:val="0"/>
                                                                      <w:divBdr>
                                                                        <w:top w:val="none" w:sz="0" w:space="0" w:color="auto"/>
                                                                        <w:left w:val="none" w:sz="0" w:space="0" w:color="auto"/>
                                                                        <w:bottom w:val="none" w:sz="0" w:space="0" w:color="auto"/>
                                                                        <w:right w:val="none" w:sz="0" w:space="0" w:color="auto"/>
                                                                      </w:divBdr>
                                                                      <w:divsChild>
                                                                        <w:div w:id="1587425494">
                                                                          <w:marLeft w:val="0"/>
                                                                          <w:marRight w:val="0"/>
                                                                          <w:marTop w:val="0"/>
                                                                          <w:marBottom w:val="0"/>
                                                                          <w:divBdr>
                                                                            <w:top w:val="none" w:sz="0" w:space="0" w:color="auto"/>
                                                                            <w:left w:val="none" w:sz="0" w:space="0" w:color="auto"/>
                                                                            <w:bottom w:val="none" w:sz="0" w:space="0" w:color="auto"/>
                                                                            <w:right w:val="none" w:sz="0" w:space="0" w:color="auto"/>
                                                                          </w:divBdr>
                                                                        </w:div>
                                                                        <w:div w:id="7228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18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1302</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dc:creator>
  <cp:keywords/>
  <dc:description/>
  <cp:lastModifiedBy>Zakupki</cp:lastModifiedBy>
  <cp:revision>14</cp:revision>
  <cp:lastPrinted>2019-06-25T10:45:00Z</cp:lastPrinted>
  <dcterms:created xsi:type="dcterms:W3CDTF">2019-03-07T05:28:00Z</dcterms:created>
  <dcterms:modified xsi:type="dcterms:W3CDTF">2022-06-10T12:50:00Z</dcterms:modified>
</cp:coreProperties>
</file>