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7D2195">
        <w:rPr>
          <w:b/>
          <w:szCs w:val="28"/>
          <w:u w:val="single"/>
        </w:rPr>
        <w:t>07.09.</w:t>
      </w:r>
      <w:r w:rsidR="00844EA6">
        <w:rPr>
          <w:b/>
          <w:szCs w:val="28"/>
          <w:u w:val="single"/>
        </w:rPr>
        <w:t>2016</w:t>
      </w:r>
      <w:r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</w:t>
      </w:r>
      <w:r w:rsidR="007D2195">
        <w:rPr>
          <w:b/>
          <w:szCs w:val="28"/>
        </w:rPr>
        <w:t xml:space="preserve">                              </w:t>
      </w:r>
      <w:r w:rsidR="009F57AA">
        <w:rPr>
          <w:b/>
          <w:szCs w:val="28"/>
        </w:rPr>
        <w:t xml:space="preserve">  </w:t>
      </w:r>
      <w:r w:rsidR="002B5F60">
        <w:rPr>
          <w:b/>
          <w:szCs w:val="28"/>
        </w:rPr>
        <w:t xml:space="preserve">    </w:t>
      </w:r>
      <w:r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7D2195">
        <w:rPr>
          <w:b/>
          <w:szCs w:val="28"/>
          <w:u w:val="single"/>
        </w:rPr>
        <w:t>1113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50B9B" w:rsidRDefault="00F50B9B" w:rsidP="00F50B9B">
      <w:pPr>
        <w:jc w:val="center"/>
        <w:rPr>
          <w:b/>
          <w:szCs w:val="28"/>
        </w:rPr>
      </w:pPr>
    </w:p>
    <w:p w:rsidR="00844EA6" w:rsidRDefault="00844EA6" w:rsidP="00F50B9B">
      <w:pPr>
        <w:jc w:val="center"/>
        <w:rPr>
          <w:b/>
          <w:szCs w:val="28"/>
        </w:rPr>
      </w:pPr>
    </w:p>
    <w:p w:rsidR="007D2195" w:rsidRDefault="007D2195" w:rsidP="007D2195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прекращении приема заявлений о </w:t>
      </w:r>
      <w:r w:rsidRPr="00037DA2">
        <w:rPr>
          <w:rFonts w:ascii="Times New Roman" w:hAnsi="Times New Roman" w:cs="Times New Roman"/>
          <w:b/>
          <w:sz w:val="28"/>
          <w:szCs w:val="28"/>
        </w:rPr>
        <w:t>включ</w:t>
      </w:r>
      <w:r>
        <w:rPr>
          <w:rFonts w:ascii="Times New Roman" w:hAnsi="Times New Roman" w:cs="Times New Roman"/>
          <w:b/>
          <w:sz w:val="28"/>
          <w:szCs w:val="28"/>
        </w:rPr>
        <w:t>ении</w:t>
      </w:r>
      <w:r w:rsidRPr="00037D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молодых семей</w:t>
      </w:r>
    </w:p>
    <w:p w:rsidR="007D2195" w:rsidRPr="00037DA2" w:rsidRDefault="007D2195" w:rsidP="007D2195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состав </w:t>
      </w:r>
      <w:r w:rsidRPr="00037DA2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hyperlink w:anchor="sub_1002" w:history="1">
        <w:r w:rsidRPr="00037DA2">
          <w:rPr>
            <w:rFonts w:ascii="Times New Roman" w:hAnsi="Times New Roman" w:cs="Times New Roman"/>
            <w:b/>
            <w:sz w:val="28"/>
            <w:szCs w:val="28"/>
          </w:rPr>
          <w:t>подпрограммы</w:t>
        </w:r>
      </w:hyperlink>
      <w:r w:rsidRPr="00037D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37DA2">
        <w:rPr>
          <w:rFonts w:ascii="Times New Roman" w:hAnsi="Times New Roman" w:cs="Times New Roman"/>
          <w:b/>
          <w:sz w:val="28"/>
          <w:szCs w:val="28"/>
        </w:rPr>
        <w:t>Обеспечение жильем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DA2">
        <w:rPr>
          <w:rFonts w:ascii="Times New Roman" w:hAnsi="Times New Roman" w:cs="Times New Roman"/>
          <w:b/>
          <w:sz w:val="28"/>
          <w:szCs w:val="28"/>
        </w:rPr>
        <w:t>молодых семей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37DA2">
        <w:rPr>
          <w:rFonts w:ascii="Times New Roman" w:hAnsi="Times New Roman" w:cs="Times New Roman"/>
          <w:b/>
          <w:sz w:val="28"/>
          <w:szCs w:val="28"/>
        </w:rPr>
        <w:t xml:space="preserve"> федеральной целевой программы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37DA2">
        <w:rPr>
          <w:rFonts w:ascii="Times New Roman" w:hAnsi="Times New Roman" w:cs="Times New Roman"/>
          <w:b/>
          <w:sz w:val="28"/>
          <w:szCs w:val="28"/>
        </w:rPr>
        <w:t>Жилище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37DA2">
        <w:rPr>
          <w:rFonts w:ascii="Times New Roman" w:hAnsi="Times New Roman" w:cs="Times New Roman"/>
          <w:b/>
          <w:sz w:val="28"/>
          <w:szCs w:val="28"/>
        </w:rPr>
        <w:t xml:space="preserve"> на 2015 - 2020 годы</w:t>
      </w:r>
    </w:p>
    <w:p w:rsidR="007D2195" w:rsidRPr="00BA5B9A" w:rsidRDefault="007D2195" w:rsidP="007D2195">
      <w:pPr>
        <w:jc w:val="center"/>
        <w:rPr>
          <w:b/>
          <w:szCs w:val="28"/>
        </w:rPr>
      </w:pPr>
    </w:p>
    <w:p w:rsidR="007D2195" w:rsidRDefault="007D2195" w:rsidP="007D2195">
      <w:pPr>
        <w:rPr>
          <w:szCs w:val="28"/>
        </w:rPr>
      </w:pPr>
    </w:p>
    <w:p w:rsidR="007D2195" w:rsidRPr="00D4052B" w:rsidRDefault="007D2195" w:rsidP="007D2195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2B">
        <w:rPr>
          <w:rFonts w:ascii="Times New Roman" w:hAnsi="Times New Roman" w:cs="Times New Roman"/>
          <w:sz w:val="28"/>
          <w:szCs w:val="28"/>
        </w:rPr>
        <w:t xml:space="preserve"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Приложением № 4 «Правила предоставления молодым семьям социальных выплат на приобретение (строительство) жилья и их использования» к </w:t>
      </w:r>
      <w:hyperlink w:anchor="sub_1002" w:history="1">
        <w:r w:rsidRPr="00D4052B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D4052B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семей» федеральной целевой программы «Жилище» на 2015 - 2020 годы, утвержденной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4052B">
        <w:rPr>
          <w:rFonts w:ascii="Times New Roman" w:hAnsi="Times New Roman" w:cs="Times New Roman"/>
          <w:sz w:val="28"/>
          <w:szCs w:val="28"/>
        </w:rPr>
        <w:t xml:space="preserve"> Правительства РФ от 17 декабря 2010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D40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052B">
        <w:rPr>
          <w:rFonts w:ascii="Times New Roman" w:hAnsi="Times New Roman" w:cs="Times New Roman"/>
          <w:sz w:val="28"/>
          <w:szCs w:val="28"/>
        </w:rPr>
        <w:t xml:space="preserve"> 1050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52B">
        <w:rPr>
          <w:rFonts w:ascii="Times New Roman" w:hAnsi="Times New Roman" w:cs="Times New Roman"/>
          <w:sz w:val="28"/>
          <w:szCs w:val="28"/>
        </w:rPr>
        <w:t xml:space="preserve">О федеральной целевой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52B">
        <w:rPr>
          <w:rFonts w:ascii="Times New Roman" w:hAnsi="Times New Roman" w:cs="Times New Roman"/>
          <w:sz w:val="28"/>
          <w:szCs w:val="28"/>
        </w:rPr>
        <w:t>Жилище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52B">
        <w:rPr>
          <w:rFonts w:ascii="Times New Roman" w:hAnsi="Times New Roman" w:cs="Times New Roman"/>
          <w:sz w:val="28"/>
          <w:szCs w:val="28"/>
        </w:rPr>
        <w:t xml:space="preserve"> на 2015 - 2020 годы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D4052B">
        <w:rPr>
          <w:rFonts w:ascii="Times New Roman" w:hAnsi="Times New Roman" w:cs="Times New Roman"/>
          <w:sz w:val="28"/>
          <w:szCs w:val="28"/>
        </w:rPr>
        <w:t xml:space="preserve"> Приказом министерства топливно-энергетического комплекса и жилищно-коммунального хозяйства Краснодарского края от 2 марта 2016 года № 68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4052B">
        <w:rPr>
          <w:rFonts w:ascii="Times New Roman" w:hAnsi="Times New Roman" w:cs="Times New Roman"/>
          <w:sz w:val="28"/>
          <w:szCs w:val="28"/>
        </w:rPr>
        <w:t>«О реализации подпрограммы «Обеспечение жильем молодых семей» федеральной целевой программы «Жилище» на 2015 - 2020 годы», Правилами предоставления молодым семьям социальных выплат на приобретение (строительство) жилья и их использования настоящих, утвержденными постановлением администрации Темрюкского городского поселения Темрюкского района от 13 мая 2016 года № 553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2287">
        <w:rPr>
          <w:rFonts w:ascii="Times New Roman" w:hAnsi="Times New Roman" w:cs="Times New Roman"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02287">
        <w:rPr>
          <w:rFonts w:ascii="Times New Roman" w:hAnsi="Times New Roman" w:cs="Times New Roman"/>
          <w:sz w:val="28"/>
          <w:szCs w:val="28"/>
        </w:rPr>
        <w:t>«Обеспечение жильем молодых семей на территории Темрюкского городского поселения Темрюкского района на 2015 – 2018 годы»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E02287">
        <w:rPr>
          <w:rFonts w:ascii="Times New Roman" w:hAnsi="Times New Roman" w:cs="Times New Roman"/>
          <w:sz w:val="28"/>
          <w:szCs w:val="28"/>
        </w:rPr>
        <w:t>постановление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Темрюкского </w:t>
      </w:r>
      <w:r w:rsidRPr="00E02287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 от 1 октября 2014 года № 927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4052B">
        <w:rPr>
          <w:rFonts w:ascii="Times New Roman" w:hAnsi="Times New Roman" w:cs="Times New Roman"/>
          <w:sz w:val="28"/>
          <w:szCs w:val="28"/>
        </w:rPr>
        <w:t>Уставом Темрюкского городского поселения Темрюкского района, п о с т а н о в л я ю:</w:t>
      </w:r>
    </w:p>
    <w:p w:rsidR="007D2195" w:rsidRPr="005F1CA5" w:rsidRDefault="007D2195" w:rsidP="007D2195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 включении молодых семей в состав участников подпрограммы «</w:t>
      </w:r>
      <w:r w:rsidRPr="00D4052B">
        <w:rPr>
          <w:rFonts w:ascii="Times New Roman" w:hAnsi="Times New Roman" w:cs="Times New Roman"/>
          <w:sz w:val="28"/>
          <w:szCs w:val="28"/>
        </w:rPr>
        <w:t>Обеспечение жильем молодых семей» федеральной целевой программы «Жилище» на 2015 - 2020 годы</w:t>
      </w:r>
      <w:r>
        <w:rPr>
          <w:rFonts w:ascii="Times New Roman" w:hAnsi="Times New Roman" w:cs="Times New Roman"/>
          <w:sz w:val="28"/>
          <w:szCs w:val="28"/>
        </w:rPr>
        <w:t>, прекратить.</w:t>
      </w:r>
    </w:p>
    <w:p w:rsidR="007D2195" w:rsidRPr="007611BF" w:rsidRDefault="007D2195" w:rsidP="007D2195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BF">
        <w:rPr>
          <w:rFonts w:ascii="Times New Roman" w:hAnsi="Times New Roman" w:cs="Times New Roman"/>
          <w:sz w:val="28"/>
          <w:szCs w:val="28"/>
        </w:rPr>
        <w:t>Специалисту I категории (по организационным вопросам и взаимодействию со средствами массовой информации (СМИ)) администрации Темрюкского городского поселения Т</w:t>
      </w:r>
      <w:r>
        <w:rPr>
          <w:rFonts w:ascii="Times New Roman" w:hAnsi="Times New Roman" w:cs="Times New Roman"/>
          <w:sz w:val="28"/>
          <w:szCs w:val="28"/>
        </w:rPr>
        <w:t xml:space="preserve">емрюкского района Е.С.Игнатенко опубликовать настоящее постановление </w:t>
      </w:r>
      <w:r w:rsidRPr="007611BF">
        <w:rPr>
          <w:rFonts w:ascii="Times New Roman" w:hAnsi="Times New Roman" w:cs="Times New Roman"/>
          <w:sz w:val="28"/>
          <w:szCs w:val="28"/>
        </w:rPr>
        <w:t xml:space="preserve">в печатном средстве массовой информации и разместить на официальном сайте администрации Темрюкского </w:t>
      </w:r>
      <w:r w:rsidRPr="007611BF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Темрюкского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195" w:rsidRDefault="007D2195" w:rsidP="007D2195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C3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Темрюкского городского поселения Темрюкского района «</w:t>
      </w:r>
      <w:r w:rsidRPr="00FC4CDC">
        <w:rPr>
          <w:rFonts w:ascii="Times New Roman" w:hAnsi="Times New Roman" w:cs="Times New Roman"/>
          <w:sz w:val="28"/>
          <w:szCs w:val="28"/>
        </w:rPr>
        <w:t>О прекращении приема заявлений о включении молодых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CDC">
        <w:rPr>
          <w:rFonts w:ascii="Times New Roman" w:hAnsi="Times New Roman" w:cs="Times New Roman"/>
          <w:sz w:val="28"/>
          <w:szCs w:val="28"/>
        </w:rPr>
        <w:t xml:space="preserve">в состав участников </w:t>
      </w:r>
      <w:hyperlink w:anchor="sub_1002" w:history="1">
        <w:r w:rsidRPr="00FC4CDC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FC4CDC">
        <w:rPr>
          <w:rFonts w:ascii="Times New Roman" w:hAnsi="Times New Roman" w:cs="Times New Roman"/>
          <w:sz w:val="28"/>
          <w:szCs w:val="28"/>
        </w:rPr>
        <w:t xml:space="preserve"> «Обеспечение жильем </w:t>
      </w:r>
      <w:r w:rsidRPr="00037DA2">
        <w:rPr>
          <w:rFonts w:ascii="Times New Roman" w:hAnsi="Times New Roman" w:cs="Times New Roman"/>
          <w:sz w:val="28"/>
          <w:szCs w:val="28"/>
        </w:rPr>
        <w:t>молодых семей</w:t>
      </w:r>
      <w:r w:rsidRPr="00FC4CDC">
        <w:rPr>
          <w:rFonts w:ascii="Times New Roman" w:hAnsi="Times New Roman" w:cs="Times New Roman"/>
          <w:sz w:val="28"/>
          <w:szCs w:val="28"/>
        </w:rPr>
        <w:t>»</w:t>
      </w:r>
      <w:r w:rsidRPr="00037DA2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</w:t>
      </w:r>
      <w:r w:rsidRPr="00FC4CDC">
        <w:rPr>
          <w:rFonts w:ascii="Times New Roman" w:hAnsi="Times New Roman" w:cs="Times New Roman"/>
          <w:sz w:val="28"/>
          <w:szCs w:val="28"/>
        </w:rPr>
        <w:t>«</w:t>
      </w:r>
      <w:r w:rsidRPr="00037DA2">
        <w:rPr>
          <w:rFonts w:ascii="Times New Roman" w:hAnsi="Times New Roman" w:cs="Times New Roman"/>
          <w:sz w:val="28"/>
          <w:szCs w:val="28"/>
        </w:rPr>
        <w:t>Жилище</w:t>
      </w:r>
      <w:r w:rsidRPr="00FC4CDC">
        <w:rPr>
          <w:rFonts w:ascii="Times New Roman" w:hAnsi="Times New Roman" w:cs="Times New Roman"/>
          <w:sz w:val="28"/>
          <w:szCs w:val="28"/>
        </w:rPr>
        <w:t>»</w:t>
      </w:r>
      <w:r w:rsidRPr="00037DA2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Pr="00FC4C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CD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D2195" w:rsidRDefault="007D2195" w:rsidP="007D2195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CD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FC4C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195" w:rsidRDefault="007D2195" w:rsidP="007D2195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2195" w:rsidRDefault="007D2195" w:rsidP="007D2195">
      <w:pPr>
        <w:jc w:val="both"/>
        <w:rPr>
          <w:szCs w:val="28"/>
        </w:rPr>
      </w:pPr>
    </w:p>
    <w:p w:rsidR="007D2195" w:rsidRDefault="007D2195" w:rsidP="007D2195">
      <w:pPr>
        <w:jc w:val="both"/>
        <w:rPr>
          <w:szCs w:val="28"/>
        </w:rPr>
      </w:pPr>
    </w:p>
    <w:p w:rsidR="007D2195" w:rsidRDefault="007D2195" w:rsidP="007D2195">
      <w:pPr>
        <w:jc w:val="both"/>
        <w:rPr>
          <w:szCs w:val="28"/>
        </w:rPr>
      </w:pPr>
      <w:r>
        <w:rPr>
          <w:szCs w:val="28"/>
        </w:rPr>
        <w:t xml:space="preserve">Глава Темрюкского городского поселения </w:t>
      </w:r>
    </w:p>
    <w:p w:rsidR="007D2195" w:rsidRPr="00EF42DC" w:rsidRDefault="007D2195" w:rsidP="007D2195">
      <w:pPr>
        <w:jc w:val="both"/>
        <w:rPr>
          <w:szCs w:val="28"/>
        </w:rPr>
      </w:pPr>
      <w:r>
        <w:rPr>
          <w:szCs w:val="28"/>
        </w:rPr>
        <w:t>Темрюкского района                                                                                 А.Д.Войтов</w:t>
      </w:r>
    </w:p>
    <w:p w:rsidR="00CD33F4" w:rsidRPr="008A51BD" w:rsidRDefault="00CD33F4" w:rsidP="007D2195">
      <w:pPr>
        <w:pStyle w:val="1"/>
        <w:spacing w:before="0"/>
        <w:jc w:val="center"/>
      </w:pPr>
    </w:p>
    <w:sectPr w:rsidR="00CD33F4" w:rsidRPr="008A51BD" w:rsidSect="00844EA6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C27" w:rsidRDefault="00E67C27" w:rsidP="00F50B9B">
      <w:r>
        <w:separator/>
      </w:r>
    </w:p>
  </w:endnote>
  <w:endnote w:type="continuationSeparator" w:id="1">
    <w:p w:rsidR="00E67C27" w:rsidRDefault="00E67C27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C27" w:rsidRDefault="00E67C27" w:rsidP="00F50B9B">
      <w:r>
        <w:separator/>
      </w:r>
    </w:p>
  </w:footnote>
  <w:footnote w:type="continuationSeparator" w:id="1">
    <w:p w:rsidR="00E67C27" w:rsidRDefault="00E67C27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235"/>
      <w:docPartObj>
        <w:docPartGallery w:val="Page Numbers (Top of Page)"/>
        <w:docPartUnique/>
      </w:docPartObj>
    </w:sdtPr>
    <w:sdtContent>
      <w:p w:rsidR="00844EA6" w:rsidRDefault="00236073" w:rsidP="00844EA6">
        <w:pPr>
          <w:pStyle w:val="a7"/>
          <w:jc w:val="center"/>
        </w:pPr>
        <w:fldSimple w:instr=" PAGE   \* MERGEFORMAT ">
          <w:r w:rsidR="007D219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B751D"/>
    <w:multiLevelType w:val="hybridMultilevel"/>
    <w:tmpl w:val="641A9CAE"/>
    <w:lvl w:ilvl="0" w:tplc="59A6A55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073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59A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064A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0B14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195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A6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A90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380C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3F4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67C27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4C0F"/>
    <w:rsid w:val="00FF5CCA"/>
    <w:rsid w:val="00FF618C"/>
    <w:rsid w:val="00FF6982"/>
    <w:rsid w:val="00FF7020"/>
    <w:rsid w:val="00FF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4C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D33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4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7D219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No Spacing"/>
    <w:uiPriority w:val="1"/>
    <w:qFormat/>
    <w:rsid w:val="007D2195"/>
    <w:pPr>
      <w:spacing w:after="0" w:line="240" w:lineRule="auto"/>
    </w:pPr>
    <w:rPr>
      <w:rFonts w:eastAsiaTheme="minorEastAsia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7D2195"/>
    <w:pPr>
      <w:autoSpaceDE w:val="0"/>
      <w:autoSpaceDN w:val="0"/>
      <w:adjustRightInd w:val="0"/>
    </w:pPr>
    <w:rPr>
      <w:rFonts w:ascii="Arial" w:eastAsiaTheme="minorEastAsia" w:hAnsi="Arial" w:cs="Arial"/>
      <w:sz w:val="24"/>
    </w:rPr>
  </w:style>
  <w:style w:type="paragraph" w:customStyle="1" w:styleId="af">
    <w:name w:val="Таблицы (моноширинный)"/>
    <w:basedOn w:val="a"/>
    <w:next w:val="a"/>
    <w:uiPriority w:val="99"/>
    <w:rsid w:val="007D2195"/>
    <w:pPr>
      <w:autoSpaceDE w:val="0"/>
      <w:autoSpaceDN w:val="0"/>
      <w:adjustRightInd w:val="0"/>
    </w:pPr>
    <w:rPr>
      <w:rFonts w:ascii="Courier New" w:eastAsiaTheme="minorEastAsia" w:hAnsi="Courier New" w:cs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485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2013-01-23T13:27:00Z</dcterms:created>
  <dcterms:modified xsi:type="dcterms:W3CDTF">2016-09-09T08:58:00Z</dcterms:modified>
</cp:coreProperties>
</file>