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2C" w:rsidRDefault="00CC427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72C" w:rsidRDefault="0099772C">
      <w:pPr>
        <w:spacing w:after="0"/>
        <w:rPr>
          <w:rFonts w:ascii="Times New Roman" w:hAnsi="Times New Roman" w:cs="Times New Roman"/>
          <w:sz w:val="28"/>
        </w:rPr>
      </w:pPr>
    </w:p>
    <w:p w:rsidR="0099772C" w:rsidRDefault="0099772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772C" w:rsidRDefault="0099772C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9772C" w:rsidRDefault="00CC427F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99772C" w:rsidRDefault="00946B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обратиться в Кадастровую палату по Краснодарскому краю</w:t>
      </w:r>
      <w:r w:rsidR="00CC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23C57" w:rsidRDefault="00923C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83F" w:rsidRDefault="0073683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Личный прием заявителей – наиболее плодотворный вид взаимодействия с</w:t>
      </w:r>
      <w:r w:rsidR="0087245F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61BC6">
        <w:rPr>
          <w:rFonts w:ascii="Times New Roman" w:hAnsi="Times New Roman" w:cs="Times New Roman"/>
          <w:b/>
          <w:sz w:val="28"/>
        </w:rPr>
        <w:t>специалистами</w:t>
      </w:r>
      <w:r>
        <w:rPr>
          <w:rFonts w:ascii="Times New Roman" w:hAnsi="Times New Roman" w:cs="Times New Roman"/>
          <w:b/>
          <w:sz w:val="28"/>
        </w:rPr>
        <w:t xml:space="preserve"> Кадастровой палаты. </w:t>
      </w:r>
      <w:r w:rsidR="00212716">
        <w:rPr>
          <w:rFonts w:ascii="Times New Roman" w:hAnsi="Times New Roman" w:cs="Times New Roman"/>
          <w:b/>
          <w:sz w:val="28"/>
        </w:rPr>
        <w:t>Однако, в</w:t>
      </w:r>
      <w:r>
        <w:rPr>
          <w:rFonts w:ascii="Times New Roman" w:hAnsi="Times New Roman" w:cs="Times New Roman"/>
          <w:b/>
          <w:sz w:val="28"/>
        </w:rPr>
        <w:t xml:space="preserve"> связи с</w:t>
      </w:r>
      <w:r w:rsidR="00B55A24">
        <w:rPr>
          <w:rFonts w:ascii="Times New Roman" w:hAnsi="Times New Roman" w:cs="Times New Roman"/>
          <w:b/>
          <w:sz w:val="28"/>
        </w:rPr>
        <w:t xml:space="preserve"> ограничительными мерами личный прием временно не ведется. </w:t>
      </w:r>
      <w:r w:rsidR="00212716">
        <w:rPr>
          <w:rFonts w:ascii="Times New Roman" w:hAnsi="Times New Roman" w:cs="Times New Roman"/>
          <w:b/>
          <w:sz w:val="28"/>
        </w:rPr>
        <w:t>Рассказываем о доступных</w:t>
      </w:r>
      <w:r w:rsidR="00212716">
        <w:rPr>
          <w:rFonts w:ascii="Times New Roman" w:hAnsi="Times New Roman" w:cs="Times New Roman"/>
          <w:b/>
          <w:sz w:val="28"/>
        </w:rPr>
        <w:br/>
      </w:r>
      <w:r w:rsidR="00B8186E">
        <w:rPr>
          <w:rFonts w:ascii="Times New Roman" w:hAnsi="Times New Roman" w:cs="Times New Roman"/>
          <w:b/>
          <w:sz w:val="28"/>
        </w:rPr>
        <w:t xml:space="preserve">способах </w:t>
      </w:r>
      <w:r>
        <w:rPr>
          <w:rFonts w:ascii="Times New Roman" w:hAnsi="Times New Roman" w:cs="Times New Roman"/>
          <w:b/>
          <w:sz w:val="28"/>
        </w:rPr>
        <w:t>получ</w:t>
      </w:r>
      <w:r w:rsidR="00B8186E">
        <w:rPr>
          <w:rFonts w:ascii="Times New Roman" w:hAnsi="Times New Roman" w:cs="Times New Roman"/>
          <w:b/>
          <w:sz w:val="28"/>
        </w:rPr>
        <w:t>ения</w:t>
      </w:r>
      <w:r>
        <w:rPr>
          <w:rFonts w:ascii="Times New Roman" w:hAnsi="Times New Roman" w:cs="Times New Roman"/>
          <w:b/>
          <w:sz w:val="28"/>
        </w:rPr>
        <w:t xml:space="preserve"> информаци</w:t>
      </w:r>
      <w:r w:rsidR="00B8186E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от </w:t>
      </w:r>
      <w:r w:rsidR="00161BC6">
        <w:rPr>
          <w:rFonts w:ascii="Times New Roman" w:hAnsi="Times New Roman" w:cs="Times New Roman"/>
          <w:b/>
          <w:sz w:val="28"/>
        </w:rPr>
        <w:t>экспертов</w:t>
      </w:r>
      <w:r w:rsidR="00212716">
        <w:rPr>
          <w:rFonts w:ascii="Times New Roman" w:hAnsi="Times New Roman" w:cs="Times New Roman"/>
          <w:b/>
          <w:sz w:val="28"/>
        </w:rPr>
        <w:t xml:space="preserve"> Кадастровой палаты</w:t>
      </w:r>
      <w:r w:rsidR="00212716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по Краснодарскому краю.</w:t>
      </w:r>
    </w:p>
    <w:p w:rsidR="000A4732" w:rsidRDefault="00803923" w:rsidP="00161BC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связи с невозможностью </w:t>
      </w:r>
      <w:r w:rsidR="00161BC6">
        <w:rPr>
          <w:rFonts w:ascii="Times New Roman" w:hAnsi="Times New Roman" w:cs="Times New Roman"/>
          <w:bCs/>
          <w:sz w:val="28"/>
        </w:rPr>
        <w:t>проведения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61BC6">
        <w:rPr>
          <w:rFonts w:ascii="Times New Roman" w:hAnsi="Times New Roman" w:cs="Times New Roman"/>
          <w:bCs/>
          <w:sz w:val="28"/>
        </w:rPr>
        <w:t>личного приема в К</w:t>
      </w:r>
      <w:r>
        <w:rPr>
          <w:rFonts w:ascii="Times New Roman" w:hAnsi="Times New Roman" w:cs="Times New Roman"/>
          <w:bCs/>
          <w:sz w:val="28"/>
        </w:rPr>
        <w:t xml:space="preserve">раевой Кадастровой палате, а также территориальных отделах, больше внимания уделяется удаленным способам взаимодействия с заявителями. Альтернативой личного диалога является </w:t>
      </w:r>
      <w:r w:rsidR="000A4732">
        <w:rPr>
          <w:rFonts w:ascii="Times New Roman" w:hAnsi="Times New Roman" w:cs="Times New Roman"/>
          <w:bCs/>
          <w:sz w:val="28"/>
        </w:rPr>
        <w:t xml:space="preserve">разъяснение интересующих заявителей вопросов по </w:t>
      </w:r>
      <w:r>
        <w:rPr>
          <w:rFonts w:ascii="Times New Roman" w:hAnsi="Times New Roman" w:cs="Times New Roman"/>
          <w:bCs/>
          <w:sz w:val="28"/>
        </w:rPr>
        <w:t>телефон</w:t>
      </w:r>
      <w:r w:rsidR="000A4732">
        <w:rPr>
          <w:rFonts w:ascii="Times New Roman" w:hAnsi="Times New Roman" w:cs="Times New Roman"/>
          <w:bCs/>
          <w:sz w:val="28"/>
        </w:rPr>
        <w:t>у.</w:t>
      </w:r>
    </w:p>
    <w:p w:rsidR="000A4732" w:rsidRDefault="000A4732" w:rsidP="000A473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Получить консультацию по услугам Росреестра и Кадастровой палаты, </w:t>
      </w:r>
      <w:r w:rsidRPr="00973E19">
        <w:rPr>
          <w:rFonts w:ascii="Times New Roman" w:hAnsi="Times New Roman" w:cs="Times New Roman"/>
          <w:bCs/>
          <w:sz w:val="28"/>
        </w:rPr>
        <w:t>в том числе о предоставлении сведений из ЕГРН</w:t>
      </w:r>
      <w:r>
        <w:rPr>
          <w:rFonts w:ascii="Times New Roman" w:hAnsi="Times New Roman" w:cs="Times New Roman"/>
          <w:bCs/>
          <w:sz w:val="28"/>
        </w:rPr>
        <w:t xml:space="preserve"> можно по телефону круглосуточной «горячей линии» </w:t>
      </w:r>
      <w:r w:rsidRPr="00973E19">
        <w:rPr>
          <w:rFonts w:ascii="Times New Roman" w:hAnsi="Times New Roman" w:cs="Times New Roman"/>
          <w:b/>
          <w:bCs/>
          <w:sz w:val="28"/>
        </w:rPr>
        <w:t>8 800 100-34-34</w:t>
      </w:r>
      <w:r>
        <w:rPr>
          <w:rFonts w:ascii="Times New Roman" w:hAnsi="Times New Roman" w:cs="Times New Roman"/>
          <w:bCs/>
          <w:sz w:val="28"/>
        </w:rPr>
        <w:t>.</w:t>
      </w:r>
    </w:p>
    <w:p w:rsidR="00B710FF" w:rsidRPr="005D66A5" w:rsidRDefault="00B710FF" w:rsidP="00161BC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Телефон </w:t>
      </w:r>
      <w:r w:rsidR="00161BC6"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>горячей линии</w:t>
      </w:r>
      <w:r w:rsidR="00161BC6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 Кадастровой </w:t>
      </w:r>
      <w:r w:rsidR="003F6134">
        <w:rPr>
          <w:rFonts w:ascii="Times New Roman" w:hAnsi="Times New Roman" w:cs="Times New Roman"/>
          <w:bCs/>
          <w:sz w:val="28"/>
        </w:rPr>
        <w:t xml:space="preserve">палаты по Краснодарскому краю – </w:t>
      </w:r>
      <w:r w:rsidR="003F6134" w:rsidRPr="005D66A5">
        <w:rPr>
          <w:rFonts w:ascii="Times New Roman" w:hAnsi="Times New Roman" w:cs="Times New Roman"/>
          <w:bCs/>
          <w:sz w:val="28"/>
        </w:rPr>
        <w:t>8 861 992-13-02</w:t>
      </w:r>
      <w:r w:rsidR="00911CFB" w:rsidRPr="005D66A5">
        <w:rPr>
          <w:rFonts w:ascii="Times New Roman" w:hAnsi="Times New Roman" w:cs="Times New Roman"/>
          <w:bCs/>
          <w:sz w:val="28"/>
        </w:rPr>
        <w:t>, с понедельника по пятницу с 9:00 до 18:00.</w:t>
      </w:r>
    </w:p>
    <w:p w:rsidR="00D75ECF" w:rsidRDefault="00D75ECF" w:rsidP="00D75E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5D66A5">
        <w:rPr>
          <w:rFonts w:ascii="Times New Roman" w:hAnsi="Times New Roman" w:cs="Times New Roman"/>
          <w:bCs/>
          <w:i/>
          <w:sz w:val="28"/>
        </w:rPr>
        <w:t>«</w:t>
      </w:r>
      <w:r w:rsidR="00161BC6" w:rsidRPr="005D66A5">
        <w:rPr>
          <w:rFonts w:ascii="Times New Roman" w:hAnsi="Times New Roman" w:cs="Times New Roman"/>
          <w:bCs/>
          <w:i/>
          <w:sz w:val="28"/>
        </w:rPr>
        <w:t>Задать вопрос</w:t>
      </w:r>
      <w:r w:rsidRPr="005D66A5">
        <w:rPr>
          <w:rFonts w:ascii="Times New Roman" w:hAnsi="Times New Roman" w:cs="Times New Roman"/>
          <w:bCs/>
          <w:i/>
          <w:sz w:val="28"/>
        </w:rPr>
        <w:t xml:space="preserve"> </w:t>
      </w:r>
      <w:r w:rsidR="00161BC6" w:rsidRPr="005D66A5">
        <w:rPr>
          <w:rFonts w:ascii="Times New Roman" w:hAnsi="Times New Roman" w:cs="Times New Roman"/>
          <w:bCs/>
          <w:i/>
          <w:sz w:val="28"/>
        </w:rPr>
        <w:t xml:space="preserve">специалистам </w:t>
      </w:r>
      <w:r w:rsidRPr="005D66A5">
        <w:rPr>
          <w:rFonts w:ascii="Times New Roman" w:hAnsi="Times New Roman" w:cs="Times New Roman"/>
          <w:bCs/>
          <w:i/>
          <w:sz w:val="28"/>
        </w:rPr>
        <w:t>Кадастров</w:t>
      </w:r>
      <w:r w:rsidR="00161BC6" w:rsidRPr="005D66A5">
        <w:rPr>
          <w:rFonts w:ascii="Times New Roman" w:hAnsi="Times New Roman" w:cs="Times New Roman"/>
          <w:bCs/>
          <w:i/>
          <w:sz w:val="28"/>
        </w:rPr>
        <w:t>ой палаты</w:t>
      </w:r>
      <w:r w:rsidRPr="005D66A5">
        <w:rPr>
          <w:rFonts w:ascii="Times New Roman" w:hAnsi="Times New Roman" w:cs="Times New Roman"/>
          <w:bCs/>
          <w:i/>
          <w:sz w:val="28"/>
        </w:rPr>
        <w:t xml:space="preserve"> можно любым удобным для заявителя способом: как в письменном виде по почте, так и в форме электронного обращения по электронной почте или через официальный сайт. </w:t>
      </w:r>
      <w:r w:rsidR="00956ADD" w:rsidRPr="005D66A5">
        <w:rPr>
          <w:rFonts w:ascii="Times New Roman" w:hAnsi="Times New Roman" w:cs="Times New Roman"/>
          <w:bCs/>
          <w:i/>
          <w:sz w:val="28"/>
        </w:rPr>
        <w:t>За прошлый год специалисты Кадастровой палаты</w:t>
      </w:r>
      <w:r w:rsidR="000A4732" w:rsidRPr="005D66A5">
        <w:rPr>
          <w:rFonts w:ascii="Times New Roman" w:hAnsi="Times New Roman" w:cs="Times New Roman"/>
          <w:bCs/>
          <w:i/>
          <w:sz w:val="28"/>
        </w:rPr>
        <w:t xml:space="preserve"> по Краснодарскому краю</w:t>
      </w:r>
      <w:r w:rsidR="00956ADD" w:rsidRPr="005D66A5">
        <w:rPr>
          <w:rFonts w:ascii="Times New Roman" w:hAnsi="Times New Roman" w:cs="Times New Roman"/>
          <w:bCs/>
          <w:i/>
          <w:sz w:val="28"/>
        </w:rPr>
        <w:t xml:space="preserve"> обработали более 10 тысяч обращений</w:t>
      </w:r>
      <w:r w:rsidRPr="005D66A5">
        <w:rPr>
          <w:rFonts w:ascii="Times New Roman" w:hAnsi="Times New Roman" w:cs="Times New Roman"/>
          <w:bCs/>
          <w:i/>
          <w:sz w:val="28"/>
        </w:rPr>
        <w:t>»,</w:t>
      </w:r>
      <w:r w:rsidRPr="00D75ECF">
        <w:rPr>
          <w:rFonts w:ascii="Times New Roman" w:hAnsi="Times New Roman" w:cs="Times New Roman"/>
          <w:bCs/>
          <w:sz w:val="28"/>
        </w:rPr>
        <w:t xml:space="preserve"> – отмечает</w:t>
      </w:r>
      <w:r w:rsidRPr="00D75ECF">
        <w:rPr>
          <w:rFonts w:ascii="Times New Roman" w:hAnsi="Times New Roman" w:cs="Times New Roman"/>
          <w:bCs/>
          <w:i/>
          <w:sz w:val="28"/>
        </w:rPr>
        <w:t xml:space="preserve"> </w:t>
      </w:r>
      <w:r w:rsidRPr="00D75ECF"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Светлана Галацан.</w:t>
      </w:r>
    </w:p>
    <w:p w:rsidR="00923C57" w:rsidRPr="00D75ECF" w:rsidRDefault="00923C57" w:rsidP="00D75E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</w:rPr>
      </w:pPr>
    </w:p>
    <w:p w:rsidR="006D470B" w:rsidRPr="006D470B" w:rsidRDefault="006D470B" w:rsidP="006D47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D470B">
        <w:rPr>
          <w:rFonts w:ascii="Times New Roman" w:hAnsi="Times New Roman" w:cs="Times New Roman"/>
          <w:bCs/>
          <w:sz w:val="28"/>
        </w:rPr>
        <w:lastRenderedPageBreak/>
        <w:t>Направить письменное обращение можно несколькими способами:</w:t>
      </w:r>
    </w:p>
    <w:p w:rsidR="006D470B" w:rsidRPr="006D470B" w:rsidRDefault="006D470B" w:rsidP="006D470B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D470B">
        <w:rPr>
          <w:rFonts w:ascii="Times New Roman" w:hAnsi="Times New Roman" w:cs="Times New Roman"/>
          <w:bCs/>
          <w:sz w:val="28"/>
        </w:rPr>
        <w:t>почтовым отправлением по адресу: 350018, Краснодарский край, г. Краснодар, ул. </w:t>
      </w:r>
      <w:proofErr w:type="spellStart"/>
      <w:r w:rsidRPr="006D470B">
        <w:rPr>
          <w:rFonts w:ascii="Times New Roman" w:hAnsi="Times New Roman" w:cs="Times New Roman"/>
          <w:bCs/>
          <w:sz w:val="28"/>
        </w:rPr>
        <w:t>Сормовская</w:t>
      </w:r>
      <w:proofErr w:type="spellEnd"/>
      <w:r w:rsidRPr="006D470B">
        <w:rPr>
          <w:rFonts w:ascii="Times New Roman" w:hAnsi="Times New Roman" w:cs="Times New Roman"/>
          <w:bCs/>
          <w:sz w:val="28"/>
        </w:rPr>
        <w:t>, 3;</w:t>
      </w:r>
    </w:p>
    <w:p w:rsidR="006D470B" w:rsidRPr="006D470B" w:rsidRDefault="006D470B" w:rsidP="006D470B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D470B">
        <w:rPr>
          <w:rFonts w:ascii="Times New Roman" w:hAnsi="Times New Roman" w:cs="Times New Roman"/>
          <w:bCs/>
          <w:sz w:val="28"/>
        </w:rPr>
        <w:t>по адресу электронной почты: </w:t>
      </w:r>
      <w:hyperlink r:id="rId8" w:history="1">
        <w:r w:rsidRPr="006D470B"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filial@23.kadastr.ru</w:t>
        </w:r>
      </w:hyperlink>
      <w:r w:rsidRPr="006D470B">
        <w:rPr>
          <w:rFonts w:ascii="Times New Roman" w:hAnsi="Times New Roman" w:cs="Times New Roman"/>
          <w:bCs/>
          <w:sz w:val="28"/>
        </w:rPr>
        <w:t>;</w:t>
      </w:r>
    </w:p>
    <w:p w:rsidR="006D470B" w:rsidRPr="006D470B" w:rsidRDefault="006D470B" w:rsidP="006D470B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D470B">
        <w:rPr>
          <w:rFonts w:ascii="Times New Roman" w:hAnsi="Times New Roman" w:cs="Times New Roman"/>
          <w:bCs/>
          <w:sz w:val="28"/>
        </w:rPr>
        <w:t>на интернет-сайте Федеральной Кадастровой палаты Росреестра kadastr.ru в разделе </w:t>
      </w:r>
      <w:hyperlink r:id="rId9" w:history="1">
        <w:r w:rsidRPr="006D470B"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«Обращения онлайн»</w:t>
        </w:r>
      </w:hyperlink>
      <w:r w:rsidRPr="006D470B">
        <w:rPr>
          <w:rFonts w:ascii="Times New Roman" w:hAnsi="Times New Roman" w:cs="Times New Roman"/>
          <w:bCs/>
          <w:sz w:val="28"/>
        </w:rPr>
        <w:t>;</w:t>
      </w:r>
    </w:p>
    <w:p w:rsidR="006D470B" w:rsidRPr="006D470B" w:rsidRDefault="006D470B" w:rsidP="006D470B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D470B">
        <w:rPr>
          <w:rFonts w:ascii="Times New Roman" w:hAnsi="Times New Roman" w:cs="Times New Roman"/>
          <w:bCs/>
          <w:sz w:val="28"/>
        </w:rPr>
        <w:t>нарочно, разместив заполненное заявление, обращение или жалобу в специальном боксе, расположенном в холле на первом этаже Кадастровой палаты по Краснодарскому краю по адресу</w:t>
      </w:r>
      <w:r w:rsidR="0039231A">
        <w:rPr>
          <w:rFonts w:ascii="Times New Roman" w:hAnsi="Times New Roman" w:cs="Times New Roman"/>
          <w:bCs/>
          <w:sz w:val="28"/>
        </w:rPr>
        <w:t>:</w:t>
      </w:r>
      <w:bookmarkStart w:id="0" w:name="_GoBack"/>
      <w:bookmarkEnd w:id="0"/>
      <w:r w:rsidRPr="006D470B">
        <w:rPr>
          <w:rFonts w:ascii="Times New Roman" w:hAnsi="Times New Roman" w:cs="Times New Roman"/>
          <w:bCs/>
          <w:sz w:val="28"/>
        </w:rPr>
        <w:t xml:space="preserve"> Краснодарский край, г.</w:t>
      </w:r>
      <w:r w:rsidR="00F20059">
        <w:rPr>
          <w:rFonts w:ascii="Times New Roman" w:hAnsi="Times New Roman" w:cs="Times New Roman"/>
          <w:bCs/>
          <w:sz w:val="28"/>
        </w:rPr>
        <w:t> </w:t>
      </w:r>
      <w:r w:rsidRPr="006D470B">
        <w:rPr>
          <w:rFonts w:ascii="Times New Roman" w:hAnsi="Times New Roman" w:cs="Times New Roman"/>
          <w:bCs/>
          <w:sz w:val="28"/>
        </w:rPr>
        <w:t>Краснодар, ул. </w:t>
      </w:r>
      <w:proofErr w:type="spellStart"/>
      <w:r w:rsidRPr="006D470B">
        <w:rPr>
          <w:rFonts w:ascii="Times New Roman" w:hAnsi="Times New Roman" w:cs="Times New Roman"/>
          <w:bCs/>
          <w:sz w:val="28"/>
        </w:rPr>
        <w:t>Сормовская</w:t>
      </w:r>
      <w:proofErr w:type="spellEnd"/>
      <w:r w:rsidRPr="006D470B">
        <w:rPr>
          <w:rFonts w:ascii="Times New Roman" w:hAnsi="Times New Roman" w:cs="Times New Roman"/>
          <w:bCs/>
          <w:sz w:val="28"/>
        </w:rPr>
        <w:t>, 3.</w:t>
      </w:r>
    </w:p>
    <w:p w:rsidR="000051FE" w:rsidRDefault="006D470B" w:rsidP="00F2005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Обратите внимание! </w:t>
      </w:r>
      <w:r>
        <w:rPr>
          <w:rFonts w:ascii="Times New Roman" w:hAnsi="Times New Roman" w:cs="Times New Roman"/>
          <w:bCs/>
          <w:sz w:val="28"/>
        </w:rPr>
        <w:t>Порядок и сроки рассмотрения письменных обращений граждан утве</w:t>
      </w:r>
      <w:r w:rsidR="00161BC6">
        <w:rPr>
          <w:rFonts w:ascii="Times New Roman" w:hAnsi="Times New Roman" w:cs="Times New Roman"/>
          <w:bCs/>
          <w:sz w:val="28"/>
        </w:rPr>
        <w:t>рждены Федеральным законом от 2 мая 2006 года № 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59-ФЗ</w:t>
        </w:r>
      </w:hyperlink>
      <w:r>
        <w:rPr>
          <w:rFonts w:ascii="Times New Roman" w:hAnsi="Times New Roman" w:cs="Times New Roman"/>
          <w:bCs/>
          <w:sz w:val="28"/>
        </w:rPr>
        <w:t>.</w:t>
      </w:r>
      <w:r w:rsidR="00ED7D9F">
        <w:rPr>
          <w:rFonts w:ascii="Times New Roman" w:hAnsi="Times New Roman" w:cs="Times New Roman"/>
          <w:bCs/>
          <w:sz w:val="28"/>
        </w:rPr>
        <w:br/>
      </w:r>
      <w:r>
        <w:rPr>
          <w:rFonts w:ascii="Times New Roman" w:hAnsi="Times New Roman" w:cs="Times New Roman"/>
          <w:bCs/>
          <w:sz w:val="28"/>
        </w:rPr>
        <w:t>В соответствии с законом</w:t>
      </w:r>
      <w:r w:rsidR="00914ED1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письменное обращение рассматривается в течение</w:t>
      </w:r>
      <w:r w:rsidR="00ED7D9F">
        <w:rPr>
          <w:rFonts w:ascii="Times New Roman" w:hAnsi="Times New Roman" w:cs="Times New Roman"/>
          <w:bCs/>
          <w:sz w:val="28"/>
        </w:rPr>
        <w:t xml:space="preserve"> </w:t>
      </w:r>
      <w:r w:rsidR="00ED7D9F">
        <w:rPr>
          <w:rFonts w:ascii="Times New Roman" w:hAnsi="Times New Roman" w:cs="Times New Roman"/>
          <w:bCs/>
          <w:sz w:val="28"/>
          <w:u w:val="single"/>
        </w:rPr>
        <w:t>30 </w:t>
      </w:r>
      <w:r>
        <w:rPr>
          <w:rFonts w:ascii="Times New Roman" w:hAnsi="Times New Roman" w:cs="Times New Roman"/>
          <w:bCs/>
          <w:sz w:val="28"/>
          <w:u w:val="single"/>
        </w:rPr>
        <w:t>календарных дней</w:t>
      </w:r>
      <w:r>
        <w:rPr>
          <w:rFonts w:ascii="Times New Roman" w:hAnsi="Times New Roman" w:cs="Times New Roman"/>
          <w:bCs/>
          <w:sz w:val="28"/>
        </w:rPr>
        <w:t xml:space="preserve"> со дня регистрации. Также необходимо отметить, что ответ на письменное обращение направляется в той форме, в которой поступило обращение (например, на электронное обращение ответ будет направлен по электронной почте).</w:t>
      </w:r>
    </w:p>
    <w:p w:rsidR="0099772C" w:rsidRDefault="00CC427F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99772C" w:rsidRDefault="00CC427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99772C" w:rsidRDefault="0099772C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99772C" w:rsidTr="005D66A5">
        <w:trPr>
          <w:jc w:val="center"/>
        </w:trPr>
        <w:tc>
          <w:tcPr>
            <w:tcW w:w="775" w:type="dxa"/>
            <w:hideMark/>
          </w:tcPr>
          <w:p w:rsidR="0099772C" w:rsidRDefault="00CC427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53CF6E9" wp14:editId="2ED91034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99772C" w:rsidRDefault="000B6F3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CC427F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</w:tcPr>
          <w:p w:rsidR="0099772C" w:rsidRDefault="000A473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584F6046" wp14:editId="782D3EE9">
                  <wp:extent cx="361950" cy="361950"/>
                  <wp:effectExtent l="19050" t="0" r="0" b="0"/>
                  <wp:docPr id="1" name="Рисунок 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99772C" w:rsidRDefault="000A473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  <w:r w:rsidDel="000A4732">
              <w:rPr>
                <w:rFonts w:ascii="Segoe UI" w:hAnsi="Segoe UI" w:cs="Segoe UI"/>
                <w:color w:val="0000FF"/>
                <w:szCs w:val="28"/>
                <w:u w:val="single"/>
              </w:rPr>
              <w:t xml:space="preserve"> </w:t>
            </w:r>
          </w:p>
        </w:tc>
      </w:tr>
    </w:tbl>
    <w:p w:rsidR="0099772C" w:rsidRDefault="0099772C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99772C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39" w:rsidRDefault="000B6F39">
      <w:pPr>
        <w:spacing w:after="0" w:line="240" w:lineRule="auto"/>
      </w:pPr>
      <w:r>
        <w:separator/>
      </w:r>
    </w:p>
  </w:endnote>
  <w:endnote w:type="continuationSeparator" w:id="0">
    <w:p w:rsidR="000B6F39" w:rsidRDefault="000B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2C" w:rsidRDefault="00CC427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99772C" w:rsidRDefault="00CC427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39" w:rsidRDefault="000B6F39">
      <w:pPr>
        <w:spacing w:after="0" w:line="240" w:lineRule="auto"/>
      </w:pPr>
      <w:r>
        <w:separator/>
      </w:r>
    </w:p>
  </w:footnote>
  <w:footnote w:type="continuationSeparator" w:id="0">
    <w:p w:rsidR="000B6F39" w:rsidRDefault="000B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F450B"/>
    <w:multiLevelType w:val="multilevel"/>
    <w:tmpl w:val="EFA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C"/>
    <w:rsid w:val="000051FE"/>
    <w:rsid w:val="00040095"/>
    <w:rsid w:val="000A4732"/>
    <w:rsid w:val="000B6F39"/>
    <w:rsid w:val="00116E69"/>
    <w:rsid w:val="001430C2"/>
    <w:rsid w:val="00161BC6"/>
    <w:rsid w:val="00175D2D"/>
    <w:rsid w:val="00212716"/>
    <w:rsid w:val="00284347"/>
    <w:rsid w:val="00375E55"/>
    <w:rsid w:val="0039231A"/>
    <w:rsid w:val="003D5396"/>
    <w:rsid w:val="003E4DC4"/>
    <w:rsid w:val="003F6134"/>
    <w:rsid w:val="004637EF"/>
    <w:rsid w:val="005D66A5"/>
    <w:rsid w:val="005D7211"/>
    <w:rsid w:val="00633596"/>
    <w:rsid w:val="00683C37"/>
    <w:rsid w:val="00693135"/>
    <w:rsid w:val="006B316C"/>
    <w:rsid w:val="006D470B"/>
    <w:rsid w:val="0073683F"/>
    <w:rsid w:val="007A301B"/>
    <w:rsid w:val="00803923"/>
    <w:rsid w:val="0087245F"/>
    <w:rsid w:val="00911CFB"/>
    <w:rsid w:val="00914ED1"/>
    <w:rsid w:val="00923C57"/>
    <w:rsid w:val="00946BCC"/>
    <w:rsid w:val="00956ADD"/>
    <w:rsid w:val="00973E19"/>
    <w:rsid w:val="0099772C"/>
    <w:rsid w:val="00A47749"/>
    <w:rsid w:val="00B1364A"/>
    <w:rsid w:val="00B55A24"/>
    <w:rsid w:val="00B710FF"/>
    <w:rsid w:val="00B8186E"/>
    <w:rsid w:val="00BA3AC2"/>
    <w:rsid w:val="00BE0ED3"/>
    <w:rsid w:val="00C51C8B"/>
    <w:rsid w:val="00CC427F"/>
    <w:rsid w:val="00D75ECF"/>
    <w:rsid w:val="00DA435A"/>
    <w:rsid w:val="00EC1C7C"/>
    <w:rsid w:val="00ED7D9F"/>
    <w:rsid w:val="00F20059"/>
    <w:rsid w:val="00F43A37"/>
    <w:rsid w:val="00F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386D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23.kadastr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599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feedback/onlin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60</cp:revision>
  <dcterms:created xsi:type="dcterms:W3CDTF">2021-07-30T12:29:00Z</dcterms:created>
  <dcterms:modified xsi:type="dcterms:W3CDTF">2022-03-22T10:56:00Z</dcterms:modified>
</cp:coreProperties>
</file>