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Pr="00383992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Cs w:val="28"/>
        </w:rPr>
      </w:pPr>
    </w:p>
    <w:p w:rsidR="00383992" w:rsidRPr="00383992" w:rsidRDefault="00C156A1" w:rsidP="00383992">
      <w:pPr>
        <w:pStyle w:val="a5"/>
        <w:rPr>
          <w:rFonts w:ascii="Times New Roman" w:hAnsi="Times New Roman"/>
          <w:b/>
          <w:sz w:val="28"/>
          <w:szCs w:val="28"/>
        </w:rPr>
      </w:pPr>
      <w:r w:rsidRPr="00383992">
        <w:rPr>
          <w:rFonts w:ascii="Times New Roman" w:hAnsi="Times New Roman"/>
          <w:b/>
          <w:sz w:val="28"/>
          <w:szCs w:val="28"/>
        </w:rPr>
        <w:t xml:space="preserve">от </w:t>
      </w:r>
      <w:r w:rsidR="00383992" w:rsidRPr="00383992">
        <w:rPr>
          <w:rFonts w:ascii="Times New Roman" w:hAnsi="Times New Roman"/>
          <w:b/>
          <w:sz w:val="28"/>
          <w:szCs w:val="28"/>
        </w:rPr>
        <w:t xml:space="preserve"> 20.03.2013                                                                      </w:t>
      </w:r>
      <w:r w:rsidR="0038399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83992" w:rsidRPr="00383992">
        <w:rPr>
          <w:rFonts w:ascii="Times New Roman" w:hAnsi="Times New Roman"/>
          <w:b/>
          <w:sz w:val="28"/>
          <w:szCs w:val="28"/>
        </w:rPr>
        <w:t>№ 250</w:t>
      </w:r>
    </w:p>
    <w:p w:rsidR="00383992" w:rsidRPr="00383992" w:rsidRDefault="00C156A1" w:rsidP="00383992">
      <w:pPr>
        <w:tabs>
          <w:tab w:val="left" w:pos="540"/>
          <w:tab w:val="left" w:pos="8460"/>
          <w:tab w:val="left" w:pos="8640"/>
        </w:tabs>
        <w:ind w:right="-81"/>
        <w:rPr>
          <w:szCs w:val="28"/>
        </w:rPr>
      </w:pPr>
      <w:r w:rsidRPr="00383992">
        <w:rPr>
          <w:b/>
          <w:szCs w:val="28"/>
        </w:rPr>
        <w:t xml:space="preserve">                              </w:t>
      </w:r>
      <w:r w:rsidR="00383992" w:rsidRPr="00383992">
        <w:rPr>
          <w:b/>
          <w:szCs w:val="28"/>
        </w:rPr>
        <w:t xml:space="preserve">             </w:t>
      </w:r>
    </w:p>
    <w:p w:rsidR="00C156A1" w:rsidRDefault="00C156A1" w:rsidP="00383992">
      <w:pPr>
        <w:ind w:left="2832" w:firstLine="708"/>
        <w:rPr>
          <w:sz w:val="24"/>
        </w:rPr>
      </w:pPr>
      <w:r>
        <w:rPr>
          <w:sz w:val="24"/>
        </w:rPr>
        <w:t xml:space="preserve">город Темрюк                     </w:t>
      </w:r>
    </w:p>
    <w:p w:rsidR="00C156A1" w:rsidRDefault="00C156A1" w:rsidP="00C156A1">
      <w:pPr>
        <w:rPr>
          <w:sz w:val="24"/>
        </w:rPr>
      </w:pPr>
    </w:p>
    <w:p w:rsidR="000223C0" w:rsidRDefault="000223C0" w:rsidP="00C156A1">
      <w:pPr>
        <w:rPr>
          <w:sz w:val="24"/>
        </w:rPr>
      </w:pPr>
    </w:p>
    <w:p w:rsidR="000223C0" w:rsidRDefault="000223C0" w:rsidP="000223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223C0" w:rsidRDefault="000223C0" w:rsidP="000223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сплошной перерегистрации граждан, состоящих</w:t>
      </w:r>
    </w:p>
    <w:p w:rsidR="000223C0" w:rsidRPr="00D30A74" w:rsidRDefault="000223C0" w:rsidP="000223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на учете в качестве нуждающихся в жилых помещениях </w:t>
      </w:r>
      <w:proofErr w:type="gramEnd"/>
    </w:p>
    <w:p w:rsidR="000223C0" w:rsidRDefault="000223C0" w:rsidP="000223C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23C0" w:rsidRDefault="000223C0" w:rsidP="000223C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23C0" w:rsidRDefault="000223C0" w:rsidP="000223C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23C0" w:rsidRPr="00806EF5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06EF5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статьей 12 Закона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помещениях», постановлением главы администрации Краснодарского края от 17 апреля 2007 года № 335 «Об организации учета в качестве нуждающихся в жилых помещениях малоимущих граждан и граждан отдельных категорий»,                  </w:t>
      </w:r>
      <w:proofErr w:type="spellStart"/>
      <w:proofErr w:type="gramStart"/>
      <w:r w:rsidRPr="00806EF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EF5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6EF5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ю:</w:t>
      </w:r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06EF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Провести в период с 1 апреля 2013 года по 1 апреля 2014 года сплошную перерегистрацию граждан, состоящих на учете в качестве нуждающихся в жилых помещениях</w:t>
      </w:r>
      <w:r w:rsidRPr="00806EF5">
        <w:rPr>
          <w:rFonts w:ascii="Times New Roman" w:hAnsi="Times New Roman"/>
          <w:sz w:val="28"/>
          <w:szCs w:val="28"/>
        </w:rPr>
        <w:t>.</w:t>
      </w:r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06E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Ведущему специалисту (по жилищным вопросам) юридического отдела администрации Темрюкского городского поселения Темрюкского района </w:t>
      </w:r>
      <w:proofErr w:type="spellStart"/>
      <w:r>
        <w:rPr>
          <w:rFonts w:ascii="Times New Roman" w:hAnsi="Times New Roman"/>
          <w:sz w:val="28"/>
          <w:szCs w:val="28"/>
        </w:rPr>
        <w:t>К.В.Лужняк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06AE">
        <w:rPr>
          <w:rFonts w:ascii="Times New Roman" w:hAnsi="Times New Roman"/>
          <w:sz w:val="28"/>
          <w:szCs w:val="28"/>
        </w:rPr>
        <w:t>выдать под роспись или направить заказным письмом с уведомлением о вручении гражданам, подлежащим перерегистрации, уведомление о проведении перерегистрации с указанием ее типа, даты начала и окончания, перечня подлежащих предоставлению обновленных учетных документов и периода, за который предоставляются данные учетные документы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06EF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Заместителю главы Темрюкского городского поселения Темрюкского района </w:t>
      </w:r>
      <w:proofErr w:type="spellStart"/>
      <w:r>
        <w:rPr>
          <w:rFonts w:ascii="Times New Roman" w:hAnsi="Times New Roman"/>
          <w:sz w:val="28"/>
          <w:szCs w:val="28"/>
        </w:rPr>
        <w:t>Е.Н.Лавушкиной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6EF5">
        <w:rPr>
          <w:rFonts w:ascii="Times New Roman" w:hAnsi="Times New Roman"/>
          <w:sz w:val="28"/>
          <w:szCs w:val="28"/>
        </w:rPr>
        <w:t>опубликова</w:t>
      </w:r>
      <w:r>
        <w:rPr>
          <w:rFonts w:ascii="Times New Roman" w:hAnsi="Times New Roman"/>
          <w:sz w:val="28"/>
          <w:szCs w:val="28"/>
        </w:rPr>
        <w:t>ть настоящее</w:t>
      </w:r>
      <w:r w:rsidRPr="00806EF5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806EF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газете Темрюкского района «Тамань» и</w:t>
      </w:r>
      <w:r w:rsidRPr="00210DEB">
        <w:rPr>
          <w:rFonts w:ascii="Times New Roman" w:hAnsi="Times New Roman"/>
          <w:sz w:val="28"/>
          <w:szCs w:val="28"/>
        </w:rPr>
        <w:t xml:space="preserve"> разместить на сайте администрации </w:t>
      </w:r>
      <w:r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района.</w:t>
      </w:r>
      <w:r w:rsidRPr="00210DEB">
        <w:rPr>
          <w:rFonts w:ascii="Times New Roman" w:hAnsi="Times New Roman"/>
          <w:sz w:val="28"/>
          <w:szCs w:val="28"/>
        </w:rPr>
        <w:t xml:space="preserve"> </w:t>
      </w:r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06EF5">
        <w:rPr>
          <w:rFonts w:ascii="Times New Roman" w:hAnsi="Times New Roman"/>
          <w:sz w:val="28"/>
          <w:szCs w:val="28"/>
        </w:rPr>
        <w:t xml:space="preserve">. Постановление вступает </w:t>
      </w:r>
      <w:r>
        <w:rPr>
          <w:rFonts w:ascii="Times New Roman" w:hAnsi="Times New Roman"/>
          <w:sz w:val="28"/>
          <w:szCs w:val="28"/>
        </w:rPr>
        <w:t>в силу со дня его официального опубликования</w:t>
      </w:r>
      <w:r w:rsidRPr="00806EF5">
        <w:rPr>
          <w:rFonts w:ascii="Times New Roman" w:hAnsi="Times New Roman"/>
          <w:sz w:val="28"/>
          <w:szCs w:val="28"/>
        </w:rPr>
        <w:t>.</w:t>
      </w:r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06EF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06E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</w:t>
      </w:r>
      <w:r w:rsidRPr="00806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806EF5">
        <w:rPr>
          <w:rFonts w:ascii="Times New Roman" w:hAnsi="Times New Roman"/>
          <w:sz w:val="28"/>
          <w:szCs w:val="28"/>
        </w:rPr>
        <w:t xml:space="preserve">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3C0" w:rsidRDefault="000223C0" w:rsidP="000223C0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3C0" w:rsidRDefault="000223C0" w:rsidP="000223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0223C0" w:rsidRDefault="000223C0" w:rsidP="000223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0223C0" w:rsidRDefault="000223C0" w:rsidP="000223C0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А.Д.Войтов</w:t>
      </w:r>
    </w:p>
    <w:p w:rsidR="000223C0" w:rsidRDefault="000223C0" w:rsidP="00C156A1">
      <w:pPr>
        <w:rPr>
          <w:sz w:val="24"/>
        </w:rPr>
      </w:pPr>
    </w:p>
    <w:p w:rsidR="002F7785" w:rsidRDefault="002F7785"/>
    <w:sectPr w:rsidR="002F7785" w:rsidSect="002F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3C0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992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E5F51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A57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223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2013-01-23T13:27:00Z</dcterms:created>
  <dcterms:modified xsi:type="dcterms:W3CDTF">2013-03-22T07:15:00Z</dcterms:modified>
</cp:coreProperties>
</file>