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33" w:rsidRPr="0001147D" w:rsidRDefault="00282E33" w:rsidP="0011001A">
      <w:pPr>
        <w:pStyle w:val="20"/>
        <w:shd w:val="clear" w:color="auto" w:fill="auto"/>
        <w:spacing w:after="0" w:line="240" w:lineRule="auto"/>
        <w:ind w:left="5619" w:firstLine="51"/>
        <w:jc w:val="center"/>
      </w:pPr>
      <w:r w:rsidRPr="0001147D">
        <w:t>ПРИЛОЖЕНИЕ</w:t>
      </w:r>
    </w:p>
    <w:p w:rsidR="00282E33" w:rsidRPr="0001147D" w:rsidRDefault="00282E33" w:rsidP="00282E33">
      <w:pPr>
        <w:pStyle w:val="20"/>
        <w:shd w:val="clear" w:color="auto" w:fill="auto"/>
        <w:spacing w:after="0" w:line="240" w:lineRule="auto"/>
        <w:ind w:left="5619" w:firstLine="51"/>
      </w:pPr>
      <w:r w:rsidRPr="0001147D">
        <w:t xml:space="preserve">            </w:t>
      </w:r>
      <w:r w:rsidR="0011001A">
        <w:t xml:space="preserve">  </w:t>
      </w:r>
      <w:bookmarkStart w:id="0" w:name="_GoBack"/>
      <w:bookmarkEnd w:id="0"/>
      <w:r w:rsidRPr="0001147D">
        <w:t>УТВЕРЖДЕН</w:t>
      </w:r>
      <w:r w:rsidR="0011001A">
        <w:t>Ы</w:t>
      </w:r>
    </w:p>
    <w:p w:rsidR="00282E33" w:rsidRPr="0001147D" w:rsidRDefault="00282E33" w:rsidP="00282E33">
      <w:pPr>
        <w:pStyle w:val="20"/>
        <w:shd w:val="clear" w:color="auto" w:fill="auto"/>
        <w:spacing w:after="0" w:line="240" w:lineRule="auto"/>
        <w:ind w:left="5387"/>
        <w:jc w:val="center"/>
      </w:pPr>
      <w:r w:rsidRPr="0001147D">
        <w:t>постановлением администрации Темрюкского городского поселения Темрюкского района</w:t>
      </w:r>
    </w:p>
    <w:p w:rsidR="00282E33" w:rsidRPr="0001147D" w:rsidRDefault="00282E33" w:rsidP="00282E33">
      <w:pPr>
        <w:pStyle w:val="20"/>
        <w:shd w:val="clear" w:color="auto" w:fill="auto"/>
        <w:spacing w:after="0" w:line="240" w:lineRule="auto"/>
        <w:ind w:left="4911" w:firstLine="708"/>
      </w:pPr>
      <w:r w:rsidRPr="0001147D">
        <w:t xml:space="preserve">     от__________ №________</w:t>
      </w:r>
    </w:p>
    <w:p w:rsidR="00282E33" w:rsidRPr="0001147D" w:rsidRDefault="00282E33" w:rsidP="00282E33">
      <w:pPr>
        <w:pStyle w:val="30"/>
        <w:shd w:val="clear" w:color="auto" w:fill="auto"/>
        <w:spacing w:before="0"/>
        <w:ind w:left="40"/>
        <w:rPr>
          <w:sz w:val="28"/>
          <w:szCs w:val="28"/>
        </w:rPr>
      </w:pPr>
    </w:p>
    <w:p w:rsidR="00DB3B22" w:rsidRPr="0001147D" w:rsidRDefault="00DB3B22">
      <w:pPr>
        <w:pStyle w:val="Bodytext30"/>
        <w:shd w:val="clear" w:color="auto" w:fill="auto"/>
        <w:spacing w:before="0" w:after="246" w:line="317" w:lineRule="exact"/>
        <w:rPr>
          <w:sz w:val="28"/>
          <w:szCs w:val="28"/>
        </w:rPr>
      </w:pPr>
    </w:p>
    <w:p w:rsidR="000829C6" w:rsidRDefault="00895D43" w:rsidP="00282E33">
      <w:pPr>
        <w:pStyle w:val="Bodytext30"/>
        <w:shd w:val="clear" w:color="auto" w:fill="auto"/>
        <w:spacing w:before="0" w:after="246" w:line="317" w:lineRule="exact"/>
        <w:rPr>
          <w:sz w:val="28"/>
          <w:szCs w:val="28"/>
        </w:rPr>
      </w:pPr>
      <w:r w:rsidRPr="0001147D">
        <w:rPr>
          <w:sz w:val="28"/>
          <w:szCs w:val="28"/>
        </w:rPr>
        <w:t>Правила списания и восстановления в учете</w:t>
      </w:r>
      <w:r w:rsidRPr="0001147D">
        <w:rPr>
          <w:sz w:val="28"/>
          <w:szCs w:val="28"/>
        </w:rPr>
        <w:br/>
        <w:t>задолженности по денежным обязательствам</w:t>
      </w:r>
      <w:r w:rsidRPr="0001147D">
        <w:rPr>
          <w:sz w:val="28"/>
          <w:szCs w:val="28"/>
        </w:rPr>
        <w:br/>
        <w:t xml:space="preserve">перед </w:t>
      </w:r>
      <w:r w:rsidR="00DB3B22" w:rsidRPr="0001147D">
        <w:rPr>
          <w:sz w:val="28"/>
          <w:szCs w:val="28"/>
        </w:rPr>
        <w:t>Темрюкским городским поселением Темрюкского района</w:t>
      </w:r>
    </w:p>
    <w:p w:rsidR="00B03FC4" w:rsidRPr="0001147D" w:rsidRDefault="00B03FC4" w:rsidP="00282E33">
      <w:pPr>
        <w:pStyle w:val="Bodytext30"/>
        <w:shd w:val="clear" w:color="auto" w:fill="auto"/>
        <w:spacing w:before="0" w:after="246" w:line="317" w:lineRule="exact"/>
        <w:rPr>
          <w:sz w:val="28"/>
          <w:szCs w:val="28"/>
        </w:rPr>
      </w:pPr>
    </w:p>
    <w:p w:rsidR="000829C6" w:rsidRPr="0001147D" w:rsidRDefault="00895D43" w:rsidP="00C030D1">
      <w:pPr>
        <w:pStyle w:val="Bodytext20"/>
        <w:numPr>
          <w:ilvl w:val="0"/>
          <w:numId w:val="2"/>
        </w:numPr>
        <w:shd w:val="clear" w:color="auto" w:fill="auto"/>
        <w:tabs>
          <w:tab w:val="left" w:pos="1068"/>
        </w:tabs>
        <w:spacing w:after="0" w:line="310" w:lineRule="exact"/>
        <w:ind w:firstLine="740"/>
        <w:jc w:val="both"/>
        <w:rPr>
          <w:sz w:val="28"/>
          <w:szCs w:val="28"/>
        </w:rPr>
      </w:pPr>
      <w:proofErr w:type="gramStart"/>
      <w:r w:rsidRPr="0001147D">
        <w:rPr>
          <w:sz w:val="28"/>
          <w:szCs w:val="28"/>
        </w:rPr>
        <w:t xml:space="preserve">Настоящие Правила разработаны в соответствии со статьей 93.7 Бюджетного кодекса Российской Федерации и устанавливают основания, условия и порядок списания и восстановления в учете задолженности по денежным обязательствам перед </w:t>
      </w:r>
      <w:r w:rsidR="00DB3B22" w:rsidRPr="0001147D">
        <w:rPr>
          <w:sz w:val="28"/>
          <w:szCs w:val="28"/>
        </w:rPr>
        <w:t>Темрюкским городским поселением Темрюкского района</w:t>
      </w:r>
      <w:r w:rsidRPr="0001147D">
        <w:rPr>
          <w:sz w:val="28"/>
          <w:szCs w:val="28"/>
        </w:rPr>
        <w:t xml:space="preserve">, возникшей в связи с предоставлением и (или) исполнением муниципальной гарантии </w:t>
      </w:r>
      <w:r w:rsidR="00D4275F" w:rsidRPr="0001147D">
        <w:rPr>
          <w:sz w:val="28"/>
          <w:szCs w:val="28"/>
        </w:rPr>
        <w:t>Темрюкского городского поселения</w:t>
      </w:r>
      <w:r w:rsidR="004B7233" w:rsidRPr="0001147D">
        <w:rPr>
          <w:sz w:val="28"/>
          <w:szCs w:val="28"/>
        </w:rPr>
        <w:t xml:space="preserve"> Темрюкского района </w:t>
      </w:r>
      <w:r w:rsidRPr="0001147D">
        <w:rPr>
          <w:sz w:val="28"/>
          <w:szCs w:val="28"/>
        </w:rPr>
        <w:t>(включая обязанность по уплате процентов, неустойки (пеней, штрафов), иных платежей, установленных законом</w:t>
      </w:r>
      <w:proofErr w:type="gramEnd"/>
      <w:r w:rsidRPr="0001147D">
        <w:rPr>
          <w:sz w:val="28"/>
          <w:szCs w:val="28"/>
        </w:rPr>
        <w:t xml:space="preserve">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0829C6" w:rsidRPr="0001147D" w:rsidRDefault="00895D43" w:rsidP="004B7233">
      <w:pPr>
        <w:pStyle w:val="Bodytext20"/>
        <w:numPr>
          <w:ilvl w:val="0"/>
          <w:numId w:val="2"/>
        </w:numPr>
        <w:shd w:val="clear" w:color="auto" w:fill="auto"/>
        <w:tabs>
          <w:tab w:val="left" w:pos="1068"/>
        </w:tabs>
        <w:spacing w:after="0" w:line="317" w:lineRule="exact"/>
        <w:ind w:firstLine="740"/>
        <w:jc w:val="both"/>
        <w:rPr>
          <w:sz w:val="28"/>
          <w:szCs w:val="28"/>
        </w:rPr>
      </w:pPr>
      <w:r w:rsidRPr="0001147D">
        <w:rPr>
          <w:sz w:val="28"/>
          <w:szCs w:val="28"/>
        </w:rPr>
        <w:t xml:space="preserve">Задолженностью по денежным обязательствам перед </w:t>
      </w:r>
      <w:r w:rsidR="004B7233" w:rsidRPr="0001147D">
        <w:rPr>
          <w:sz w:val="28"/>
          <w:szCs w:val="28"/>
        </w:rPr>
        <w:t>Темрюкским городским поселением Темрюкского района</w:t>
      </w:r>
      <w:r w:rsidRPr="0001147D">
        <w:rPr>
          <w:sz w:val="28"/>
          <w:szCs w:val="28"/>
        </w:rPr>
        <w:t xml:space="preserve"> признается сумма денежных средств, которую юридическое лицо (далее - должник) обязано уплатить на определенную дату (далее - задолженность).</w:t>
      </w:r>
    </w:p>
    <w:p w:rsidR="000829C6" w:rsidRPr="0001147D" w:rsidRDefault="00895D43">
      <w:pPr>
        <w:pStyle w:val="Bodytext20"/>
        <w:numPr>
          <w:ilvl w:val="0"/>
          <w:numId w:val="2"/>
        </w:numPr>
        <w:shd w:val="clear" w:color="auto" w:fill="auto"/>
        <w:tabs>
          <w:tab w:val="left" w:pos="1068"/>
        </w:tabs>
        <w:spacing w:after="0" w:line="317" w:lineRule="exact"/>
        <w:ind w:firstLine="740"/>
        <w:jc w:val="both"/>
        <w:rPr>
          <w:sz w:val="28"/>
          <w:szCs w:val="28"/>
        </w:rPr>
      </w:pPr>
      <w:r w:rsidRPr="0001147D">
        <w:rPr>
          <w:sz w:val="28"/>
          <w:szCs w:val="28"/>
        </w:rPr>
        <w:t>Основанием для списания задолженности с учета являются:</w:t>
      </w:r>
    </w:p>
    <w:p w:rsidR="000829C6" w:rsidRPr="0001147D" w:rsidRDefault="00895D43">
      <w:pPr>
        <w:pStyle w:val="Bodytext20"/>
        <w:shd w:val="clear" w:color="auto" w:fill="auto"/>
        <w:tabs>
          <w:tab w:val="left" w:pos="1068"/>
        </w:tabs>
        <w:spacing w:after="0" w:line="317" w:lineRule="exact"/>
        <w:ind w:firstLine="740"/>
        <w:jc w:val="both"/>
        <w:rPr>
          <w:sz w:val="28"/>
          <w:szCs w:val="28"/>
        </w:rPr>
      </w:pPr>
      <w:r w:rsidRPr="0001147D">
        <w:rPr>
          <w:sz w:val="28"/>
          <w:szCs w:val="28"/>
        </w:rPr>
        <w:t>а)</w:t>
      </w:r>
      <w:r w:rsidRPr="0001147D">
        <w:rPr>
          <w:sz w:val="28"/>
          <w:szCs w:val="28"/>
        </w:rPr>
        <w:tab/>
        <w:t>ликвидация должника (кроме случаев, когда законом, нормативным правовым актом органов местного самоуправления или иными правовыми актами исполнение обязательства ликвидированного должника по возврату (погашению) задолженности возложено на другое лицо);</w:t>
      </w:r>
    </w:p>
    <w:p w:rsidR="000829C6" w:rsidRPr="0001147D" w:rsidRDefault="00895D43">
      <w:pPr>
        <w:pStyle w:val="Bodytext20"/>
        <w:shd w:val="clear" w:color="auto" w:fill="auto"/>
        <w:tabs>
          <w:tab w:val="left" w:pos="1220"/>
        </w:tabs>
        <w:spacing w:after="0" w:line="317" w:lineRule="exact"/>
        <w:ind w:firstLine="740"/>
        <w:jc w:val="both"/>
        <w:rPr>
          <w:sz w:val="28"/>
          <w:szCs w:val="28"/>
        </w:rPr>
      </w:pPr>
      <w:r w:rsidRPr="0001147D">
        <w:rPr>
          <w:sz w:val="28"/>
          <w:szCs w:val="28"/>
        </w:rPr>
        <w:t>б)</w:t>
      </w:r>
      <w:r w:rsidRPr="0001147D">
        <w:rPr>
          <w:sz w:val="28"/>
          <w:szCs w:val="28"/>
        </w:rPr>
        <w:tab/>
        <w:t>исключение должника из Единого государственного реестра юридических лиц в порядке, предусмотренном законодательством Российской Федерации о государственной регистрации юридических лиц и индивидуальных предпринимателей;</w:t>
      </w:r>
    </w:p>
    <w:p w:rsidR="000829C6" w:rsidRPr="0001147D" w:rsidRDefault="00895D43">
      <w:pPr>
        <w:pStyle w:val="Bodytext20"/>
        <w:shd w:val="clear" w:color="auto" w:fill="auto"/>
        <w:tabs>
          <w:tab w:val="left" w:pos="1220"/>
        </w:tabs>
        <w:spacing w:after="0" w:line="317" w:lineRule="exact"/>
        <w:ind w:firstLine="740"/>
        <w:jc w:val="both"/>
        <w:rPr>
          <w:sz w:val="28"/>
          <w:szCs w:val="28"/>
        </w:rPr>
      </w:pPr>
      <w:r w:rsidRPr="0001147D">
        <w:rPr>
          <w:sz w:val="28"/>
          <w:szCs w:val="28"/>
        </w:rPr>
        <w:t>в)</w:t>
      </w:r>
      <w:r w:rsidRPr="0001147D">
        <w:rPr>
          <w:sz w:val="28"/>
          <w:szCs w:val="28"/>
        </w:rPr>
        <w:tab/>
        <w:t>признание погашенными в соответствии с законодательством Российской Федерации, нормативными правовыми актами органов местного самоуправления и (или) решением суда не исполненных должником требований по возврату (погашению) задолженности;</w:t>
      </w:r>
    </w:p>
    <w:p w:rsidR="00B03FC4" w:rsidRDefault="00895D43" w:rsidP="00B03FC4">
      <w:pPr>
        <w:pStyle w:val="Bodytext20"/>
        <w:shd w:val="clear" w:color="auto" w:fill="auto"/>
        <w:tabs>
          <w:tab w:val="left" w:pos="1220"/>
          <w:tab w:val="left" w:pos="7230"/>
        </w:tabs>
        <w:spacing w:after="0" w:line="317" w:lineRule="exact"/>
        <w:ind w:firstLine="740"/>
        <w:jc w:val="both"/>
        <w:rPr>
          <w:sz w:val="28"/>
          <w:szCs w:val="28"/>
        </w:rPr>
      </w:pPr>
      <w:r w:rsidRPr="0001147D">
        <w:rPr>
          <w:sz w:val="28"/>
          <w:szCs w:val="28"/>
        </w:rPr>
        <w:t>г)</w:t>
      </w:r>
      <w:r w:rsidRPr="0001147D">
        <w:rPr>
          <w:sz w:val="28"/>
          <w:szCs w:val="28"/>
        </w:rPr>
        <w:tab/>
        <w:t xml:space="preserve">прекращение обязательств должника по возврату (погашению) </w:t>
      </w:r>
      <w:r w:rsidRPr="0001147D">
        <w:rPr>
          <w:sz w:val="28"/>
          <w:szCs w:val="28"/>
        </w:rPr>
        <w:lastRenderedPageBreak/>
        <w:t>задолженности по другим основаниям, установленным законодательством Российской Федерации, иными правовыми актами или договором (кроме случаев прекращения обязательства новацией, прощением долга, предоставлением отступного, зачетом встречного однородного требования или исполнением).</w:t>
      </w:r>
    </w:p>
    <w:p w:rsidR="000829C6" w:rsidRPr="0001147D" w:rsidRDefault="00B03FC4" w:rsidP="00B03FC4">
      <w:pPr>
        <w:pStyle w:val="Bodytext20"/>
        <w:shd w:val="clear" w:color="auto" w:fill="auto"/>
        <w:tabs>
          <w:tab w:val="left" w:pos="1220"/>
          <w:tab w:val="left" w:pos="7230"/>
        </w:tabs>
        <w:spacing w:after="0" w:line="317" w:lineRule="exact"/>
        <w:ind w:firstLine="740"/>
        <w:jc w:val="both"/>
        <w:rPr>
          <w:sz w:val="28"/>
          <w:szCs w:val="28"/>
        </w:rPr>
      </w:pPr>
      <w:r>
        <w:rPr>
          <w:sz w:val="28"/>
          <w:szCs w:val="28"/>
        </w:rPr>
        <w:t xml:space="preserve">4. </w:t>
      </w:r>
      <w:proofErr w:type="gramStart"/>
      <w:r w:rsidR="00895D43" w:rsidRPr="0001147D">
        <w:rPr>
          <w:sz w:val="28"/>
          <w:szCs w:val="28"/>
        </w:rPr>
        <w:t>В случае ликвидации уполномоченной организации (кредитные и иные организации (их правопреемники), осуществлявшие предоставление и (или) обеспечивавшие возврат бюджетных средств на основании заключенных договоров или соглашений) и организации, которая была привлечена уполномоченной организацией для предоставления и (или) обеспечения возврата бюджетных средств, либо ее правопреемника по соответствующему договору (соглашению) о предоставлении и обеспечении возврата бюджетных средств (далее - привлеченная организация) основанием для списания</w:t>
      </w:r>
      <w:proofErr w:type="gramEnd"/>
      <w:r w:rsidR="00895D43" w:rsidRPr="0001147D">
        <w:rPr>
          <w:sz w:val="28"/>
          <w:szCs w:val="28"/>
        </w:rPr>
        <w:t xml:space="preserve"> задолженности с учета также является признание судом обязательств и (или) сделок</w:t>
      </w:r>
      <w:r w:rsidR="00D4275F" w:rsidRPr="0001147D">
        <w:rPr>
          <w:sz w:val="28"/>
          <w:szCs w:val="28"/>
        </w:rPr>
        <w:t>,</w:t>
      </w:r>
      <w:r w:rsidR="00895D43" w:rsidRPr="0001147D">
        <w:rPr>
          <w:sz w:val="28"/>
          <w:szCs w:val="28"/>
        </w:rPr>
        <w:t xml:space="preserve"> по которым у должника имеется задолженность:</w:t>
      </w:r>
    </w:p>
    <w:p w:rsidR="000829C6" w:rsidRPr="0001147D" w:rsidRDefault="00895D43">
      <w:pPr>
        <w:pStyle w:val="Bodytext20"/>
        <w:shd w:val="clear" w:color="auto" w:fill="auto"/>
        <w:spacing w:after="0" w:line="313" w:lineRule="exact"/>
        <w:ind w:firstLine="740"/>
        <w:jc w:val="both"/>
        <w:rPr>
          <w:sz w:val="28"/>
          <w:szCs w:val="28"/>
        </w:rPr>
      </w:pPr>
      <w:proofErr w:type="gramStart"/>
      <w:r w:rsidRPr="0001147D">
        <w:rPr>
          <w:sz w:val="28"/>
          <w:szCs w:val="28"/>
        </w:rPr>
        <w:t>недействительными</w:t>
      </w:r>
      <w:proofErr w:type="gramEnd"/>
      <w:r w:rsidRPr="0001147D">
        <w:rPr>
          <w:sz w:val="28"/>
          <w:szCs w:val="28"/>
        </w:rPr>
        <w:t xml:space="preserve"> (в том числе в случаях, указанных в абзацах пятом и шестом настоящего пункта);</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исполненными (погашенными);</w:t>
      </w:r>
    </w:p>
    <w:p w:rsidR="000829C6" w:rsidRPr="0001147D" w:rsidRDefault="00895D43">
      <w:pPr>
        <w:pStyle w:val="Bodytext20"/>
        <w:shd w:val="clear" w:color="auto" w:fill="auto"/>
        <w:spacing w:after="0" w:line="313" w:lineRule="exact"/>
        <w:ind w:firstLine="740"/>
        <w:jc w:val="both"/>
        <w:rPr>
          <w:sz w:val="28"/>
          <w:szCs w:val="28"/>
        </w:rPr>
      </w:pPr>
      <w:proofErr w:type="spellStart"/>
      <w:r w:rsidRPr="0001147D">
        <w:rPr>
          <w:sz w:val="28"/>
          <w:szCs w:val="28"/>
        </w:rPr>
        <w:t>невозникшими</w:t>
      </w:r>
      <w:proofErr w:type="spellEnd"/>
      <w:r w:rsidRPr="0001147D">
        <w:rPr>
          <w:sz w:val="28"/>
          <w:szCs w:val="28"/>
        </w:rPr>
        <w:t xml:space="preserve"> (</w:t>
      </w:r>
      <w:proofErr w:type="gramStart"/>
      <w:r w:rsidRPr="0001147D">
        <w:rPr>
          <w:sz w:val="28"/>
          <w:szCs w:val="28"/>
        </w:rPr>
        <w:t>незаключенными</w:t>
      </w:r>
      <w:proofErr w:type="gramEnd"/>
      <w:r w:rsidRPr="0001147D">
        <w:rPr>
          <w:sz w:val="28"/>
          <w:szCs w:val="28"/>
        </w:rPr>
        <w:t>) (в том числе в случаях, указанных в абзацах пятом и шестом настоящего пункта);</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оформленными поддельными (подложными, ложными, фальшивыми, фиктивными, сфабрикованными, сфальсифицированными) документами;</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совершенными не существовавшими на момент совершения сделки (в том числе вымышленными, мнимыми, фиктивными) лицами, подставными, неустановленными, неизвестными лицами, лицами, действовавшими от их имени, а также иными лицами, не обладавшими на момент совершения сделки необходимой правоспособностью (полномочиями).</w:t>
      </w:r>
    </w:p>
    <w:p w:rsidR="000829C6" w:rsidRPr="0001147D" w:rsidRDefault="00895D43">
      <w:pPr>
        <w:pStyle w:val="Bodytext20"/>
        <w:shd w:val="clear" w:color="auto" w:fill="auto"/>
        <w:spacing w:after="0" w:line="313" w:lineRule="exact"/>
        <w:ind w:firstLine="740"/>
        <w:jc w:val="both"/>
        <w:rPr>
          <w:sz w:val="28"/>
          <w:szCs w:val="28"/>
        </w:rPr>
      </w:pPr>
      <w:proofErr w:type="gramStart"/>
      <w:r w:rsidRPr="0001147D">
        <w:rPr>
          <w:sz w:val="28"/>
          <w:szCs w:val="28"/>
        </w:rPr>
        <w:t>В случае если у должника или иного лица имеется неисполненная обязанность по возврату бюджетных средств, полученных по недействительной (незаключенной) сделке, иного неосновательно приобретенного или сбереженного имущества, задолженность по сделке (договору, соглашению), признанной судом недействительной (незаключенной), подлежит списанию с учета</w:t>
      </w:r>
      <w:r w:rsidR="00802AA3" w:rsidRPr="0001147D">
        <w:rPr>
          <w:sz w:val="28"/>
          <w:szCs w:val="28"/>
        </w:rPr>
        <w:t xml:space="preserve"> с одновременной пос</w:t>
      </w:r>
      <w:r w:rsidR="005A1A56" w:rsidRPr="0001147D">
        <w:rPr>
          <w:sz w:val="28"/>
          <w:szCs w:val="28"/>
        </w:rPr>
        <w:t xml:space="preserve">тановкой на учет в администрации </w:t>
      </w:r>
      <w:r w:rsidR="00802AA3" w:rsidRPr="0001147D">
        <w:rPr>
          <w:sz w:val="28"/>
          <w:szCs w:val="28"/>
        </w:rPr>
        <w:t xml:space="preserve"> Темрюкского городского поселения Темрюкского района </w:t>
      </w:r>
      <w:r w:rsidRPr="0001147D">
        <w:rPr>
          <w:sz w:val="28"/>
          <w:szCs w:val="28"/>
        </w:rPr>
        <w:t>задолженности по исполнению</w:t>
      </w:r>
      <w:proofErr w:type="gramEnd"/>
      <w:r w:rsidRPr="0001147D">
        <w:rPr>
          <w:sz w:val="28"/>
          <w:szCs w:val="28"/>
        </w:rPr>
        <w:t xml:space="preserve"> указанной обязанности по возврату бюджетных средств (имущества).</w:t>
      </w:r>
    </w:p>
    <w:p w:rsidR="00460BF6" w:rsidRPr="0001147D" w:rsidRDefault="00895D43" w:rsidP="00460BF6">
      <w:pPr>
        <w:pStyle w:val="Bodytext20"/>
        <w:shd w:val="clear" w:color="auto" w:fill="auto"/>
        <w:tabs>
          <w:tab w:val="left" w:pos="2246"/>
          <w:tab w:val="left" w:pos="4356"/>
          <w:tab w:val="left" w:pos="5828"/>
          <w:tab w:val="left" w:pos="6602"/>
          <w:tab w:val="left" w:pos="7513"/>
        </w:tabs>
        <w:spacing w:after="0" w:line="313" w:lineRule="exact"/>
        <w:ind w:firstLine="740"/>
        <w:jc w:val="both"/>
        <w:rPr>
          <w:sz w:val="28"/>
          <w:szCs w:val="28"/>
        </w:rPr>
      </w:pPr>
      <w:proofErr w:type="gramStart"/>
      <w:r w:rsidRPr="0001147D">
        <w:rPr>
          <w:sz w:val="28"/>
          <w:szCs w:val="28"/>
        </w:rPr>
        <w:t xml:space="preserve">В случае если обязательство признано судом </w:t>
      </w:r>
      <w:proofErr w:type="spellStart"/>
      <w:r w:rsidRPr="0001147D">
        <w:rPr>
          <w:sz w:val="28"/>
          <w:szCs w:val="28"/>
        </w:rPr>
        <w:t>невозникшим</w:t>
      </w:r>
      <w:proofErr w:type="spellEnd"/>
      <w:r w:rsidRPr="0001147D">
        <w:rPr>
          <w:sz w:val="28"/>
          <w:szCs w:val="28"/>
        </w:rPr>
        <w:t xml:space="preserve"> (сделка признана судом незаключенной) вследствие действий (бездействия) лиц, приведших к причинению ущерба (убытков) </w:t>
      </w:r>
      <w:r w:rsidR="00790AD1" w:rsidRPr="0001147D">
        <w:rPr>
          <w:sz w:val="28"/>
          <w:szCs w:val="28"/>
        </w:rPr>
        <w:t>Темрюкскому городскому поселению Темрюкского района</w:t>
      </w:r>
      <w:r w:rsidRPr="0001147D">
        <w:rPr>
          <w:sz w:val="28"/>
          <w:szCs w:val="28"/>
        </w:rPr>
        <w:t>, и имеется вступившее в силу решение суда, устанавливающее имущ</w:t>
      </w:r>
      <w:r w:rsidR="00E729BC" w:rsidRPr="0001147D">
        <w:rPr>
          <w:sz w:val="28"/>
          <w:szCs w:val="28"/>
        </w:rPr>
        <w:t xml:space="preserve">ественную ответственность </w:t>
      </w:r>
      <w:r w:rsidRPr="0001147D">
        <w:rPr>
          <w:sz w:val="28"/>
          <w:szCs w:val="28"/>
        </w:rPr>
        <w:t>указанных</w:t>
      </w:r>
      <w:r w:rsidR="00E729BC" w:rsidRPr="0001147D">
        <w:rPr>
          <w:sz w:val="28"/>
          <w:szCs w:val="28"/>
        </w:rPr>
        <w:t xml:space="preserve"> л</w:t>
      </w:r>
      <w:r w:rsidRPr="0001147D">
        <w:rPr>
          <w:sz w:val="28"/>
          <w:szCs w:val="28"/>
        </w:rPr>
        <w:t>иц</w:t>
      </w:r>
      <w:r w:rsidR="00E729BC" w:rsidRPr="0001147D">
        <w:rPr>
          <w:sz w:val="28"/>
          <w:szCs w:val="28"/>
        </w:rPr>
        <w:t xml:space="preserve">  </w:t>
      </w:r>
      <w:r w:rsidRPr="0001147D">
        <w:rPr>
          <w:sz w:val="28"/>
          <w:szCs w:val="28"/>
        </w:rPr>
        <w:t>перед</w:t>
      </w:r>
      <w:r w:rsidR="00E729BC" w:rsidRPr="0001147D">
        <w:rPr>
          <w:sz w:val="28"/>
          <w:szCs w:val="28"/>
        </w:rPr>
        <w:t xml:space="preserve"> Темрюкским городским поселением Темрюкского района </w:t>
      </w:r>
      <w:r w:rsidRPr="0001147D">
        <w:rPr>
          <w:sz w:val="28"/>
          <w:szCs w:val="28"/>
        </w:rPr>
        <w:t>по возмещению указанного ущерба (убытков), то задолженность по такому обязательству (сд</w:t>
      </w:r>
      <w:r w:rsidR="005A1A56" w:rsidRPr="0001147D">
        <w:rPr>
          <w:sz w:val="28"/>
          <w:szCs w:val="28"/>
        </w:rPr>
        <w:t>елке) подлежит списанию с учета с одновременной</w:t>
      </w:r>
      <w:proofErr w:type="gramEnd"/>
      <w:r w:rsidR="005A1A56" w:rsidRPr="0001147D">
        <w:rPr>
          <w:sz w:val="28"/>
          <w:szCs w:val="28"/>
        </w:rPr>
        <w:t xml:space="preserve"> </w:t>
      </w:r>
      <w:r w:rsidR="00364455" w:rsidRPr="0001147D">
        <w:rPr>
          <w:sz w:val="28"/>
          <w:szCs w:val="28"/>
        </w:rPr>
        <w:t>постановкой</w:t>
      </w:r>
      <w:r w:rsidR="005A1A56" w:rsidRPr="0001147D">
        <w:rPr>
          <w:sz w:val="28"/>
          <w:szCs w:val="28"/>
        </w:rPr>
        <w:t xml:space="preserve"> на учет </w:t>
      </w:r>
      <w:r w:rsidR="00364455" w:rsidRPr="0001147D">
        <w:rPr>
          <w:sz w:val="28"/>
          <w:szCs w:val="28"/>
        </w:rPr>
        <w:t xml:space="preserve">в администрации Темрюкского городского поселения Темрюкского района </w:t>
      </w:r>
      <w:r w:rsidR="00364455" w:rsidRPr="0001147D">
        <w:rPr>
          <w:sz w:val="28"/>
          <w:szCs w:val="28"/>
        </w:rPr>
        <w:lastRenderedPageBreak/>
        <w:t>требований по имущественной ответственности указанных лиц перед Темрюкским городским поселением Темрюкского района.</w:t>
      </w:r>
    </w:p>
    <w:p w:rsidR="000829C6" w:rsidRPr="0001147D" w:rsidRDefault="00460BF6" w:rsidP="00460BF6">
      <w:pPr>
        <w:pStyle w:val="Bodytext20"/>
        <w:shd w:val="clear" w:color="auto" w:fill="auto"/>
        <w:tabs>
          <w:tab w:val="left" w:pos="2246"/>
          <w:tab w:val="left" w:pos="4356"/>
          <w:tab w:val="left" w:pos="5828"/>
          <w:tab w:val="left" w:pos="6602"/>
          <w:tab w:val="left" w:pos="7513"/>
        </w:tabs>
        <w:spacing w:after="0" w:line="313" w:lineRule="exact"/>
        <w:ind w:firstLine="740"/>
        <w:jc w:val="both"/>
        <w:rPr>
          <w:sz w:val="28"/>
          <w:szCs w:val="28"/>
          <w:highlight w:val="yellow"/>
        </w:rPr>
      </w:pPr>
      <w:r w:rsidRPr="0001147D">
        <w:rPr>
          <w:sz w:val="28"/>
          <w:szCs w:val="28"/>
        </w:rPr>
        <w:t xml:space="preserve">5. </w:t>
      </w:r>
      <w:proofErr w:type="gramStart"/>
      <w:r w:rsidR="00895D43" w:rsidRPr="0001147D">
        <w:rPr>
          <w:sz w:val="28"/>
          <w:szCs w:val="28"/>
        </w:rPr>
        <w:t xml:space="preserve">Если судом установлен факт незаконного получения третьим лицом имущества должника, требования к которому не были удовлетворены в полном объеме в ходе конкурсного производства, задолженность такого должника подлежит списанию с учета в соответствии с настоящими Правилами с одновременной постановкой на учет задолженности указанного третьего лица перед </w:t>
      </w:r>
      <w:r w:rsidR="00E729BC" w:rsidRPr="0001147D">
        <w:rPr>
          <w:sz w:val="28"/>
          <w:szCs w:val="28"/>
        </w:rPr>
        <w:t xml:space="preserve">Темрюкским городским поселением Темрюкского района </w:t>
      </w:r>
      <w:r w:rsidR="00895D43" w:rsidRPr="0001147D">
        <w:rPr>
          <w:sz w:val="28"/>
          <w:szCs w:val="28"/>
        </w:rPr>
        <w:t>в размере требований к должнику, оставшихся не удовлетворенными в деле</w:t>
      </w:r>
      <w:proofErr w:type="gramEnd"/>
      <w:r w:rsidR="00895D43" w:rsidRPr="0001147D">
        <w:rPr>
          <w:sz w:val="28"/>
          <w:szCs w:val="28"/>
        </w:rPr>
        <w:t xml:space="preserve"> о банкротстве, если сроки для предъявления таких требований к третьему лицу не истекли или в их удовлетворении судом не было отказано.</w:t>
      </w:r>
    </w:p>
    <w:p w:rsidR="000829C6" w:rsidRPr="0001147D" w:rsidRDefault="00590B0F" w:rsidP="00460BF6">
      <w:pPr>
        <w:pStyle w:val="Bodytext20"/>
        <w:shd w:val="clear" w:color="auto" w:fill="auto"/>
        <w:tabs>
          <w:tab w:val="left" w:pos="1181"/>
        </w:tabs>
        <w:spacing w:after="0" w:line="313" w:lineRule="exact"/>
        <w:jc w:val="both"/>
        <w:rPr>
          <w:sz w:val="28"/>
          <w:szCs w:val="28"/>
        </w:rPr>
      </w:pPr>
      <w:r w:rsidRPr="0001147D">
        <w:rPr>
          <w:sz w:val="28"/>
          <w:szCs w:val="28"/>
        </w:rPr>
        <w:t xml:space="preserve">            </w:t>
      </w:r>
      <w:r w:rsidR="00460BF6" w:rsidRPr="0001147D">
        <w:rPr>
          <w:sz w:val="28"/>
          <w:szCs w:val="28"/>
        </w:rPr>
        <w:t xml:space="preserve">6. </w:t>
      </w:r>
      <w:proofErr w:type="gramStart"/>
      <w:r w:rsidR="00895D43" w:rsidRPr="0001147D">
        <w:rPr>
          <w:sz w:val="28"/>
          <w:szCs w:val="28"/>
        </w:rPr>
        <w:t xml:space="preserve">Решение о списании задолженности с учета и решение о восстановлении задолженности в учете принимается </w:t>
      </w:r>
      <w:r w:rsidR="00970443" w:rsidRPr="0001147D">
        <w:rPr>
          <w:sz w:val="28"/>
          <w:szCs w:val="28"/>
        </w:rPr>
        <w:t>комиссией по поступлению и выбытию материальных ценностей, по расследованию причин порчи, пропажи, инвентаризации материальных ценностей администрации Темрюкского городского поселения Темрюкского района</w:t>
      </w:r>
      <w:r w:rsidR="00895D43" w:rsidRPr="0001147D">
        <w:rPr>
          <w:sz w:val="28"/>
          <w:szCs w:val="28"/>
        </w:rPr>
        <w:t xml:space="preserve">, в соответствии с требованиями бухгалтерского учета и настоящих Правил и оформляется постановлением администрации </w:t>
      </w:r>
      <w:r w:rsidR="00D84C10" w:rsidRPr="0001147D">
        <w:rPr>
          <w:sz w:val="28"/>
          <w:szCs w:val="28"/>
        </w:rPr>
        <w:t>Темрюкского городского поселения Темрюкского района</w:t>
      </w:r>
      <w:r w:rsidR="00895D43" w:rsidRPr="0001147D">
        <w:rPr>
          <w:sz w:val="28"/>
          <w:szCs w:val="28"/>
        </w:rPr>
        <w:t>.</w:t>
      </w:r>
      <w:proofErr w:type="gramEnd"/>
    </w:p>
    <w:p w:rsidR="000829C6" w:rsidRPr="0001147D" w:rsidRDefault="00590B0F" w:rsidP="00590B0F">
      <w:pPr>
        <w:pStyle w:val="Bodytext20"/>
        <w:shd w:val="clear" w:color="auto" w:fill="auto"/>
        <w:tabs>
          <w:tab w:val="left" w:pos="1040"/>
        </w:tabs>
        <w:spacing w:after="0" w:line="313" w:lineRule="exact"/>
        <w:jc w:val="both"/>
        <w:rPr>
          <w:sz w:val="28"/>
          <w:szCs w:val="28"/>
        </w:rPr>
      </w:pPr>
      <w:r w:rsidRPr="0001147D">
        <w:rPr>
          <w:sz w:val="28"/>
          <w:szCs w:val="28"/>
        </w:rPr>
        <w:t xml:space="preserve">           7. </w:t>
      </w:r>
      <w:r w:rsidR="00895D43" w:rsidRPr="0001147D">
        <w:rPr>
          <w:sz w:val="28"/>
          <w:szCs w:val="28"/>
        </w:rPr>
        <w:t>Обстоятельства, являющиеся основанием для списания задолженности с учета, подлежат документальному подтверждению.</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 xml:space="preserve">В этих целях отдел </w:t>
      </w:r>
      <w:r w:rsidR="00CB3991" w:rsidRPr="0001147D">
        <w:rPr>
          <w:sz w:val="28"/>
          <w:szCs w:val="28"/>
        </w:rPr>
        <w:t xml:space="preserve">по финансам и бюджету администрации Темрюкского городского поселения Темрюкского района </w:t>
      </w:r>
      <w:r w:rsidRPr="0001147D">
        <w:rPr>
          <w:sz w:val="28"/>
          <w:szCs w:val="28"/>
        </w:rPr>
        <w:t>осуществляет сбор подтверждающих документов и готовит соответствующую информационную справку на списание задолженности с учета.</w:t>
      </w:r>
    </w:p>
    <w:p w:rsidR="000829C6" w:rsidRPr="0001147D" w:rsidRDefault="00590B0F" w:rsidP="00590B0F">
      <w:pPr>
        <w:pStyle w:val="Bodytext20"/>
        <w:shd w:val="clear" w:color="auto" w:fill="auto"/>
        <w:tabs>
          <w:tab w:val="left" w:pos="1040"/>
        </w:tabs>
        <w:spacing w:after="0" w:line="313" w:lineRule="exact"/>
        <w:jc w:val="both"/>
        <w:rPr>
          <w:sz w:val="28"/>
          <w:szCs w:val="28"/>
        </w:rPr>
      </w:pPr>
      <w:r w:rsidRPr="0001147D">
        <w:rPr>
          <w:sz w:val="28"/>
          <w:szCs w:val="28"/>
        </w:rPr>
        <w:t xml:space="preserve">            8.  </w:t>
      </w:r>
      <w:r w:rsidR="00895D43" w:rsidRPr="0001147D">
        <w:rPr>
          <w:sz w:val="28"/>
          <w:szCs w:val="28"/>
        </w:rPr>
        <w:t>Информационная справка на списание задолженности с учета должна содержать:</w:t>
      </w:r>
    </w:p>
    <w:p w:rsidR="000829C6" w:rsidRPr="0001147D" w:rsidRDefault="00895D43">
      <w:pPr>
        <w:pStyle w:val="Bodytext20"/>
        <w:shd w:val="clear" w:color="auto" w:fill="auto"/>
        <w:tabs>
          <w:tab w:val="left" w:pos="1074"/>
        </w:tabs>
        <w:spacing w:after="0" w:line="313" w:lineRule="exact"/>
        <w:ind w:firstLine="740"/>
        <w:jc w:val="both"/>
        <w:rPr>
          <w:sz w:val="28"/>
          <w:szCs w:val="28"/>
        </w:rPr>
      </w:pPr>
      <w:r w:rsidRPr="0001147D">
        <w:rPr>
          <w:sz w:val="28"/>
          <w:szCs w:val="28"/>
        </w:rPr>
        <w:t>а)</w:t>
      </w:r>
      <w:r w:rsidRPr="0001147D">
        <w:rPr>
          <w:sz w:val="28"/>
          <w:szCs w:val="28"/>
        </w:rPr>
        <w:tab/>
        <w:t>сведения о наличии задолженности в учете;</w:t>
      </w:r>
    </w:p>
    <w:p w:rsidR="000829C6" w:rsidRPr="0001147D" w:rsidRDefault="00895D43">
      <w:pPr>
        <w:pStyle w:val="Bodytext20"/>
        <w:shd w:val="clear" w:color="auto" w:fill="auto"/>
        <w:tabs>
          <w:tab w:val="left" w:pos="1069"/>
        </w:tabs>
        <w:spacing w:after="0" w:line="313" w:lineRule="exact"/>
        <w:ind w:firstLine="740"/>
        <w:jc w:val="both"/>
        <w:rPr>
          <w:sz w:val="28"/>
          <w:szCs w:val="28"/>
        </w:rPr>
      </w:pPr>
      <w:r w:rsidRPr="0001147D">
        <w:rPr>
          <w:sz w:val="28"/>
          <w:szCs w:val="28"/>
        </w:rPr>
        <w:t>б)</w:t>
      </w:r>
      <w:r w:rsidRPr="0001147D">
        <w:rPr>
          <w:sz w:val="28"/>
          <w:szCs w:val="28"/>
        </w:rPr>
        <w:tab/>
        <w:t>информация об основании возникновения задолженности, в том числе о соответствующих договорах (соглашениях), заключенных с должником, уполномоченной организацией и (или) привлеченной организацией;</w:t>
      </w:r>
    </w:p>
    <w:p w:rsidR="000829C6" w:rsidRPr="0001147D" w:rsidRDefault="00895D43">
      <w:pPr>
        <w:pStyle w:val="Bodytext20"/>
        <w:shd w:val="clear" w:color="auto" w:fill="auto"/>
        <w:tabs>
          <w:tab w:val="left" w:pos="1181"/>
        </w:tabs>
        <w:spacing w:after="0" w:line="313" w:lineRule="exact"/>
        <w:ind w:firstLine="740"/>
        <w:jc w:val="both"/>
        <w:rPr>
          <w:sz w:val="28"/>
          <w:szCs w:val="28"/>
        </w:rPr>
      </w:pPr>
      <w:r w:rsidRPr="0001147D">
        <w:rPr>
          <w:sz w:val="28"/>
          <w:szCs w:val="28"/>
        </w:rPr>
        <w:t>в)</w:t>
      </w:r>
      <w:r w:rsidRPr="0001147D">
        <w:rPr>
          <w:sz w:val="28"/>
          <w:szCs w:val="28"/>
        </w:rPr>
        <w:tab/>
        <w:t>сведения о сделках, заключенных в обеспечение исполнения обязательств по возврату бюджетных средств;</w:t>
      </w:r>
    </w:p>
    <w:p w:rsidR="000829C6" w:rsidRPr="0001147D" w:rsidRDefault="00895D43">
      <w:pPr>
        <w:pStyle w:val="Bodytext20"/>
        <w:shd w:val="clear" w:color="auto" w:fill="auto"/>
        <w:tabs>
          <w:tab w:val="left" w:pos="1047"/>
        </w:tabs>
        <w:spacing w:after="0" w:line="313" w:lineRule="exact"/>
        <w:ind w:firstLine="740"/>
        <w:jc w:val="both"/>
        <w:rPr>
          <w:sz w:val="28"/>
          <w:szCs w:val="28"/>
        </w:rPr>
      </w:pPr>
      <w:r w:rsidRPr="0001147D">
        <w:rPr>
          <w:sz w:val="28"/>
          <w:szCs w:val="28"/>
        </w:rPr>
        <w:t>г)</w:t>
      </w:r>
      <w:r w:rsidRPr="0001147D">
        <w:rPr>
          <w:sz w:val="28"/>
          <w:szCs w:val="28"/>
        </w:rPr>
        <w:tab/>
        <w:t>сведения о правопреемстве по заключенным (возникшим) сделкам (обязательствам);</w:t>
      </w:r>
    </w:p>
    <w:p w:rsidR="000829C6" w:rsidRPr="0001147D" w:rsidRDefault="00895D43">
      <w:pPr>
        <w:pStyle w:val="Bodytext20"/>
        <w:shd w:val="clear" w:color="auto" w:fill="auto"/>
        <w:tabs>
          <w:tab w:val="left" w:pos="1354"/>
        </w:tabs>
        <w:spacing w:after="0" w:line="313" w:lineRule="exact"/>
        <w:ind w:firstLine="740"/>
        <w:jc w:val="both"/>
        <w:rPr>
          <w:sz w:val="28"/>
          <w:szCs w:val="28"/>
        </w:rPr>
      </w:pPr>
      <w:proofErr w:type="gramStart"/>
      <w:r w:rsidRPr="0001147D">
        <w:rPr>
          <w:sz w:val="28"/>
          <w:szCs w:val="28"/>
        </w:rPr>
        <w:t>д)</w:t>
      </w:r>
      <w:r w:rsidRPr="0001147D">
        <w:rPr>
          <w:sz w:val="28"/>
          <w:szCs w:val="28"/>
        </w:rPr>
        <w:tab/>
        <w:t>информацию о текущем состоянии (правовом статусе) уполномоченной организации и (или) привлеченной организации с указанием (при наступлении соответствующих событий) даты ее ликвидации, отзыва лицензии на осуществление банковской деятельности, исключения из Единого государственного реестра юридических лиц и реквизитов соответствующих приказов Центрального банка Российской Федерации (о ликвидации кредитной организации, об аннулировании в книге государственной регистрации кредитных организаций записи о регистрации кредитной организации</w:t>
      </w:r>
      <w:proofErr w:type="gramEnd"/>
      <w:r w:rsidRPr="0001147D">
        <w:rPr>
          <w:sz w:val="28"/>
          <w:szCs w:val="28"/>
        </w:rPr>
        <w:t>, о государственной регистрации кредитной организации в связи с ее ликвидацией);</w:t>
      </w:r>
    </w:p>
    <w:p w:rsidR="000829C6" w:rsidRPr="0001147D" w:rsidRDefault="00895D43">
      <w:pPr>
        <w:pStyle w:val="Bodytext20"/>
        <w:shd w:val="clear" w:color="auto" w:fill="auto"/>
        <w:tabs>
          <w:tab w:val="left" w:pos="1069"/>
        </w:tabs>
        <w:spacing w:after="0" w:line="313" w:lineRule="exact"/>
        <w:ind w:firstLine="740"/>
        <w:jc w:val="both"/>
        <w:rPr>
          <w:sz w:val="28"/>
          <w:szCs w:val="28"/>
        </w:rPr>
      </w:pPr>
      <w:r w:rsidRPr="0001147D">
        <w:rPr>
          <w:sz w:val="28"/>
          <w:szCs w:val="28"/>
        </w:rPr>
        <w:lastRenderedPageBreak/>
        <w:t>е)</w:t>
      </w:r>
      <w:r w:rsidRPr="0001147D">
        <w:rPr>
          <w:sz w:val="28"/>
          <w:szCs w:val="28"/>
        </w:rPr>
        <w:tab/>
        <w:t xml:space="preserve">информацию о дате и основаниях возникновения у </w:t>
      </w:r>
      <w:r w:rsidR="00CB3991" w:rsidRPr="0001147D">
        <w:rPr>
          <w:sz w:val="28"/>
          <w:szCs w:val="28"/>
        </w:rPr>
        <w:t>Т</w:t>
      </w:r>
      <w:r w:rsidR="00700A34" w:rsidRPr="0001147D">
        <w:rPr>
          <w:sz w:val="28"/>
          <w:szCs w:val="28"/>
        </w:rPr>
        <w:t xml:space="preserve">емрюкского городского поселения </w:t>
      </w:r>
      <w:r w:rsidR="00CB3991" w:rsidRPr="0001147D">
        <w:rPr>
          <w:sz w:val="28"/>
          <w:szCs w:val="28"/>
        </w:rPr>
        <w:t>Темрюкского района</w:t>
      </w:r>
      <w:r w:rsidR="00700A34" w:rsidRPr="0001147D">
        <w:rPr>
          <w:sz w:val="28"/>
          <w:szCs w:val="28"/>
        </w:rPr>
        <w:t xml:space="preserve"> </w:t>
      </w:r>
      <w:r w:rsidRPr="0001147D">
        <w:rPr>
          <w:sz w:val="28"/>
          <w:szCs w:val="28"/>
        </w:rPr>
        <w:t>права требования к должнику в отношении списываемой задолженности;</w:t>
      </w:r>
    </w:p>
    <w:p w:rsidR="000829C6" w:rsidRPr="0001147D" w:rsidRDefault="00895D43">
      <w:pPr>
        <w:pStyle w:val="Bodytext20"/>
        <w:shd w:val="clear" w:color="auto" w:fill="auto"/>
        <w:tabs>
          <w:tab w:val="left" w:pos="1119"/>
        </w:tabs>
        <w:spacing w:after="0" w:line="313" w:lineRule="exact"/>
        <w:ind w:firstLine="740"/>
        <w:jc w:val="both"/>
        <w:rPr>
          <w:sz w:val="28"/>
          <w:szCs w:val="28"/>
        </w:rPr>
      </w:pPr>
      <w:proofErr w:type="gramStart"/>
      <w:r w:rsidRPr="0001147D">
        <w:rPr>
          <w:sz w:val="28"/>
          <w:szCs w:val="28"/>
        </w:rPr>
        <w:t>ж)</w:t>
      </w:r>
      <w:r w:rsidRPr="0001147D">
        <w:rPr>
          <w:sz w:val="28"/>
          <w:szCs w:val="28"/>
        </w:rPr>
        <w:tab/>
        <w:t>заключение</w:t>
      </w:r>
      <w:r w:rsidR="00A67A16" w:rsidRPr="0001147D">
        <w:rPr>
          <w:sz w:val="28"/>
          <w:szCs w:val="28"/>
        </w:rPr>
        <w:t xml:space="preserve"> юридического отдела администрации Темрюкского городского поселения Темрюкского района</w:t>
      </w:r>
      <w:r w:rsidRPr="0001147D">
        <w:rPr>
          <w:sz w:val="28"/>
          <w:szCs w:val="28"/>
        </w:rPr>
        <w:t xml:space="preserve"> об отсутствии правовых оснований для предъявления к уполномоченной организации, привлеченной организации (в случае если указанные юридические лица не прекращены), иным лицам (в том числе лицам, контролировавшим должника, уполномоченную организацию, привлеченную организацию) требований о возврате (погашении) списываемой задолженности и (или) возмещении убытков, в том числе в порядке субсидиарной ответственности;</w:t>
      </w:r>
      <w:proofErr w:type="gramEnd"/>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t>з)</w:t>
      </w:r>
      <w:r w:rsidRPr="0001147D">
        <w:rPr>
          <w:sz w:val="28"/>
          <w:szCs w:val="28"/>
        </w:rPr>
        <w:tab/>
        <w:t>сведения об основании для списания с учета задолженности в соответствии с настоящими Правилами;</w:t>
      </w:r>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t>и)</w:t>
      </w:r>
      <w:r w:rsidRPr="0001147D">
        <w:rPr>
          <w:sz w:val="28"/>
          <w:szCs w:val="28"/>
        </w:rPr>
        <w:tab/>
        <w:t>сведения о наличии (отсутствии) информации о фактах незаконного получения имущества должника третьими лицами (при списании задолженности в связи с признанием банкротом должника, требования к которому не были удовлетворены в полном объеме в ходе конкурсного производства);</w:t>
      </w:r>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t>к)</w:t>
      </w:r>
      <w:r w:rsidRPr="0001147D">
        <w:rPr>
          <w:sz w:val="28"/>
          <w:szCs w:val="28"/>
        </w:rPr>
        <w:tab/>
        <w:t>сведения о наличии (отсутствии) информации о лицах, на которых законом или иными правовыми актами возложено исполнение обязательств ликвидированного должника по возврату (погашению) задолженности;</w:t>
      </w:r>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t>л)</w:t>
      </w:r>
      <w:r w:rsidRPr="0001147D">
        <w:rPr>
          <w:sz w:val="28"/>
          <w:szCs w:val="28"/>
        </w:rPr>
        <w:tab/>
        <w:t>сведения о суммах подлежащей списанию задолженности.</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В случаях, предусмотренных пунктами 4-5 настоящих Правил, к представлению на списание задолженности с учета также прикладываются документы, необходимые для постановки на учет соответствующей задолженности.</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Если предоставление и (или) исполнение муниципальной гарантии осуществлялось без участия уполномоченной (привлеченной) организации, документы и информация, предусмотренные настоящими Правилами в отношении данных организаций, не представляются.</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 xml:space="preserve">Сведения, предусмотренные подпунктами в, г, и, </w:t>
      </w:r>
      <w:proofErr w:type="gramStart"/>
      <w:r w:rsidRPr="0001147D">
        <w:rPr>
          <w:sz w:val="28"/>
          <w:szCs w:val="28"/>
        </w:rPr>
        <w:t>к</w:t>
      </w:r>
      <w:proofErr w:type="gramEnd"/>
      <w:r w:rsidRPr="0001147D">
        <w:rPr>
          <w:sz w:val="28"/>
          <w:szCs w:val="28"/>
        </w:rPr>
        <w:t xml:space="preserve"> настоящего пункта, отражаются в информационной справке при наличии.</w:t>
      </w:r>
    </w:p>
    <w:p w:rsidR="000829C6" w:rsidRPr="0001147D" w:rsidRDefault="00590B0F" w:rsidP="00590B0F">
      <w:pPr>
        <w:pStyle w:val="Bodytext20"/>
        <w:shd w:val="clear" w:color="auto" w:fill="auto"/>
        <w:tabs>
          <w:tab w:val="left" w:pos="1119"/>
        </w:tabs>
        <w:spacing w:after="0" w:line="313" w:lineRule="exact"/>
        <w:jc w:val="both"/>
        <w:rPr>
          <w:sz w:val="28"/>
          <w:szCs w:val="28"/>
        </w:rPr>
      </w:pPr>
      <w:r w:rsidRPr="0001147D">
        <w:rPr>
          <w:sz w:val="28"/>
          <w:szCs w:val="28"/>
        </w:rPr>
        <w:t xml:space="preserve">            9. </w:t>
      </w:r>
      <w:r w:rsidR="00895D43" w:rsidRPr="0001147D">
        <w:rPr>
          <w:sz w:val="28"/>
          <w:szCs w:val="28"/>
        </w:rPr>
        <w:t xml:space="preserve">Информационная справка на списание задолженности с учета направляется в комиссию по поступлению и выбытию </w:t>
      </w:r>
      <w:r w:rsidR="00700A34" w:rsidRPr="0001147D">
        <w:rPr>
          <w:sz w:val="28"/>
          <w:szCs w:val="28"/>
        </w:rPr>
        <w:t>материальных</w:t>
      </w:r>
      <w:r w:rsidR="00AF1A14" w:rsidRPr="0001147D">
        <w:rPr>
          <w:sz w:val="28"/>
          <w:szCs w:val="28"/>
        </w:rPr>
        <w:t xml:space="preserve"> ценностей, по расследованию причин порчи, пропажи, инвентаризации материальных ценностей администрации Темрюкского городского поселения Темрюкского района</w:t>
      </w:r>
      <w:r w:rsidR="00895D43" w:rsidRPr="0001147D">
        <w:rPr>
          <w:sz w:val="28"/>
          <w:szCs w:val="28"/>
        </w:rPr>
        <w:t xml:space="preserve"> (далее - Комиссия) для рассмотрения.</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По результатам рассмотрения Комиссия в течение 20 рабочих дней принимает решение о списании задолженности либо составляет уведомление об отказе в списании задолженности с учета с указанием причин отказа.</w:t>
      </w:r>
    </w:p>
    <w:p w:rsidR="000829C6" w:rsidRPr="0001147D" w:rsidRDefault="00590B0F" w:rsidP="00590B0F">
      <w:pPr>
        <w:pStyle w:val="Bodytext20"/>
        <w:shd w:val="clear" w:color="auto" w:fill="auto"/>
        <w:tabs>
          <w:tab w:val="left" w:pos="1162"/>
        </w:tabs>
        <w:spacing w:after="0" w:line="313" w:lineRule="exact"/>
        <w:jc w:val="both"/>
        <w:rPr>
          <w:sz w:val="28"/>
          <w:szCs w:val="28"/>
        </w:rPr>
      </w:pPr>
      <w:r w:rsidRPr="0001147D">
        <w:rPr>
          <w:sz w:val="28"/>
          <w:szCs w:val="28"/>
        </w:rPr>
        <w:t xml:space="preserve">           10. </w:t>
      </w:r>
      <w:r w:rsidR="00895D43" w:rsidRPr="0001147D">
        <w:rPr>
          <w:sz w:val="28"/>
          <w:szCs w:val="28"/>
        </w:rPr>
        <w:t>При положительном решении Комиссии о списании задолженности</w:t>
      </w:r>
      <w:r w:rsidR="004966E6" w:rsidRPr="0001147D">
        <w:rPr>
          <w:sz w:val="28"/>
          <w:szCs w:val="28"/>
        </w:rPr>
        <w:t>,</w:t>
      </w:r>
      <w:r w:rsidR="00895D43" w:rsidRPr="0001147D">
        <w:rPr>
          <w:sz w:val="28"/>
          <w:szCs w:val="28"/>
        </w:rPr>
        <w:t xml:space="preserve"> </w:t>
      </w:r>
      <w:r w:rsidR="004966E6" w:rsidRPr="0001147D">
        <w:rPr>
          <w:sz w:val="28"/>
          <w:szCs w:val="28"/>
        </w:rPr>
        <w:t>отдел по финансам и бюджету администрации Темрюкского городского поселения Темрюкского района разрабатывает и направляет</w:t>
      </w:r>
      <w:r w:rsidR="00895D43" w:rsidRPr="0001147D">
        <w:rPr>
          <w:sz w:val="28"/>
          <w:szCs w:val="28"/>
        </w:rPr>
        <w:t xml:space="preserve"> на согласование проект постановления </w:t>
      </w:r>
      <w:r w:rsidR="00320AA2" w:rsidRPr="0001147D">
        <w:rPr>
          <w:sz w:val="28"/>
          <w:szCs w:val="28"/>
        </w:rPr>
        <w:t>Темрюкского городского поселения Темрюкского района</w:t>
      </w:r>
      <w:r w:rsidR="00895D43" w:rsidRPr="0001147D">
        <w:rPr>
          <w:sz w:val="28"/>
          <w:szCs w:val="28"/>
        </w:rPr>
        <w:t xml:space="preserve"> о списании задолженности (далее - постановление).</w:t>
      </w:r>
    </w:p>
    <w:p w:rsidR="000829C6" w:rsidRPr="0001147D" w:rsidRDefault="00590B0F" w:rsidP="00590B0F">
      <w:pPr>
        <w:pStyle w:val="Bodytext20"/>
        <w:shd w:val="clear" w:color="auto" w:fill="auto"/>
        <w:tabs>
          <w:tab w:val="left" w:pos="1159"/>
        </w:tabs>
        <w:spacing w:after="0" w:line="313" w:lineRule="exact"/>
        <w:jc w:val="both"/>
        <w:rPr>
          <w:sz w:val="28"/>
          <w:szCs w:val="28"/>
        </w:rPr>
      </w:pPr>
      <w:r w:rsidRPr="0001147D">
        <w:rPr>
          <w:sz w:val="28"/>
          <w:szCs w:val="28"/>
        </w:rPr>
        <w:lastRenderedPageBreak/>
        <w:t xml:space="preserve">           11. </w:t>
      </w:r>
      <w:r w:rsidR="00895D43" w:rsidRPr="0001147D">
        <w:rPr>
          <w:sz w:val="28"/>
          <w:szCs w:val="28"/>
        </w:rPr>
        <w:t xml:space="preserve">Постановка на учет задолженности по денежным обязательствам перед </w:t>
      </w:r>
      <w:r w:rsidR="00320AA2" w:rsidRPr="0001147D">
        <w:rPr>
          <w:sz w:val="28"/>
          <w:szCs w:val="28"/>
        </w:rPr>
        <w:t xml:space="preserve">Темрюкским городским поселением Темрюкского района </w:t>
      </w:r>
      <w:r w:rsidR="00895D43" w:rsidRPr="0001147D">
        <w:rPr>
          <w:sz w:val="28"/>
          <w:szCs w:val="28"/>
        </w:rPr>
        <w:t xml:space="preserve"> в случаях, предусмотренных пунктами 4 и 5 настоящих Правил, осу</w:t>
      </w:r>
      <w:r w:rsidR="004966E6" w:rsidRPr="0001147D">
        <w:rPr>
          <w:sz w:val="28"/>
          <w:szCs w:val="28"/>
        </w:rPr>
        <w:t>ществляется администрацией Темрюкского городского поселения Темрюкского района</w:t>
      </w:r>
      <w:r w:rsidR="00895D43" w:rsidRPr="0001147D">
        <w:rPr>
          <w:sz w:val="28"/>
          <w:szCs w:val="28"/>
        </w:rPr>
        <w:t xml:space="preserve"> одновременно с принятием решения о списании задолженности.</w:t>
      </w:r>
    </w:p>
    <w:p w:rsidR="000829C6" w:rsidRPr="0001147D" w:rsidRDefault="00221097" w:rsidP="00221097">
      <w:pPr>
        <w:pStyle w:val="Bodytext20"/>
        <w:shd w:val="clear" w:color="auto" w:fill="auto"/>
        <w:tabs>
          <w:tab w:val="left" w:pos="1175"/>
        </w:tabs>
        <w:spacing w:after="0" w:line="313" w:lineRule="exact"/>
        <w:jc w:val="both"/>
        <w:rPr>
          <w:sz w:val="28"/>
          <w:szCs w:val="28"/>
        </w:rPr>
      </w:pPr>
      <w:r w:rsidRPr="0001147D">
        <w:rPr>
          <w:sz w:val="28"/>
          <w:szCs w:val="28"/>
        </w:rPr>
        <w:t xml:space="preserve">          12. </w:t>
      </w:r>
      <w:r w:rsidR="00895D43" w:rsidRPr="0001147D">
        <w:rPr>
          <w:sz w:val="28"/>
          <w:szCs w:val="28"/>
        </w:rPr>
        <w:t>Постановление подлежит отмене в следующих случаях:</w:t>
      </w:r>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t>а)</w:t>
      </w:r>
      <w:r w:rsidRPr="0001147D">
        <w:rPr>
          <w:sz w:val="28"/>
          <w:szCs w:val="28"/>
        </w:rPr>
        <w:tab/>
        <w:t>решение о списании принято на основании недостоверных (ошибочных) сведений и (или) недействительных (подложных) документов;</w:t>
      </w:r>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t>б)</w:t>
      </w:r>
      <w:r w:rsidRPr="0001147D">
        <w:rPr>
          <w:sz w:val="28"/>
          <w:szCs w:val="28"/>
        </w:rPr>
        <w:tab/>
        <w:t>прекратились обстоятельства, послужившие основанием для принятия решения о списании;</w:t>
      </w:r>
    </w:p>
    <w:p w:rsidR="000829C6" w:rsidRPr="0001147D" w:rsidRDefault="00895D43">
      <w:pPr>
        <w:pStyle w:val="Bodytext20"/>
        <w:shd w:val="clear" w:color="auto" w:fill="auto"/>
        <w:tabs>
          <w:tab w:val="left" w:pos="1075"/>
        </w:tabs>
        <w:spacing w:after="0" w:line="313" w:lineRule="exact"/>
        <w:ind w:firstLine="720"/>
        <w:jc w:val="both"/>
        <w:rPr>
          <w:sz w:val="28"/>
          <w:szCs w:val="28"/>
        </w:rPr>
      </w:pPr>
      <w:r w:rsidRPr="0001147D">
        <w:rPr>
          <w:sz w:val="28"/>
          <w:szCs w:val="28"/>
        </w:rPr>
        <w:t>в)</w:t>
      </w:r>
      <w:r w:rsidRPr="0001147D">
        <w:rPr>
          <w:sz w:val="28"/>
          <w:szCs w:val="28"/>
        </w:rPr>
        <w:tab/>
        <w:t>сумма списанной задолженности была полностью или частично получена (присвоена) уполномоченной организацией (в случае если указанное юридическое лицо не прекращено);</w:t>
      </w:r>
    </w:p>
    <w:p w:rsidR="000829C6" w:rsidRPr="0001147D" w:rsidRDefault="00895D43">
      <w:pPr>
        <w:pStyle w:val="Bodytext20"/>
        <w:shd w:val="clear" w:color="auto" w:fill="auto"/>
        <w:tabs>
          <w:tab w:val="left" w:pos="1075"/>
        </w:tabs>
        <w:spacing w:after="0" w:line="313" w:lineRule="exact"/>
        <w:ind w:firstLine="720"/>
        <w:jc w:val="both"/>
        <w:rPr>
          <w:sz w:val="28"/>
          <w:szCs w:val="28"/>
        </w:rPr>
      </w:pPr>
      <w:proofErr w:type="gramStart"/>
      <w:r w:rsidRPr="0001147D">
        <w:rPr>
          <w:sz w:val="28"/>
          <w:szCs w:val="28"/>
        </w:rPr>
        <w:t>г)</w:t>
      </w:r>
      <w:r w:rsidRPr="0001147D">
        <w:rPr>
          <w:sz w:val="28"/>
          <w:szCs w:val="28"/>
        </w:rPr>
        <w:tab/>
        <w:t>после принятия решения о списании установлен факт незаконного получения третьими лицами имущества должника, требования к которому не были удовлетворены в полном объеме в ходе конкурсного производства, установлены лица, на которых законом, нормативными правыми актами органов местного самоуправления, или иными нормативными правовыми актами возложено исполнение обязательств ликвидированного должника по возврату бюджетных средств (уплате задолженности), или возникли иные обстоятельства, сделавшие возможным</w:t>
      </w:r>
      <w:proofErr w:type="gramEnd"/>
      <w:r w:rsidRPr="0001147D">
        <w:rPr>
          <w:sz w:val="28"/>
          <w:szCs w:val="28"/>
        </w:rPr>
        <w:t xml:space="preserve"> дальнейшее принятие мер по взысканию (возврату) задолженности;</w:t>
      </w:r>
    </w:p>
    <w:p w:rsidR="000829C6" w:rsidRPr="0001147D" w:rsidRDefault="00895D43">
      <w:pPr>
        <w:pStyle w:val="Bodytext20"/>
        <w:shd w:val="clear" w:color="auto" w:fill="auto"/>
        <w:tabs>
          <w:tab w:val="left" w:pos="1075"/>
        </w:tabs>
        <w:spacing w:after="0" w:line="313" w:lineRule="exact"/>
        <w:ind w:firstLine="720"/>
        <w:jc w:val="both"/>
        <w:rPr>
          <w:sz w:val="28"/>
          <w:szCs w:val="28"/>
        </w:rPr>
      </w:pPr>
      <w:r w:rsidRPr="0001147D">
        <w:rPr>
          <w:sz w:val="28"/>
          <w:szCs w:val="28"/>
        </w:rPr>
        <w:t>д)</w:t>
      </w:r>
      <w:r w:rsidRPr="0001147D">
        <w:rPr>
          <w:sz w:val="28"/>
          <w:szCs w:val="28"/>
        </w:rPr>
        <w:tab/>
        <w:t>в иных случаях на основании вступившего в законную силу решения суда о признании постановления недействительным и (или) подлежащим отмене.</w:t>
      </w:r>
    </w:p>
    <w:p w:rsidR="000829C6" w:rsidRDefault="00895D43">
      <w:pPr>
        <w:pStyle w:val="Bodytext20"/>
        <w:shd w:val="clear" w:color="auto" w:fill="auto"/>
        <w:spacing w:after="0" w:line="313" w:lineRule="exact"/>
        <w:ind w:firstLine="720"/>
        <w:jc w:val="both"/>
        <w:rPr>
          <w:sz w:val="28"/>
          <w:szCs w:val="28"/>
        </w:rPr>
      </w:pPr>
      <w:r w:rsidRPr="0001147D">
        <w:rPr>
          <w:sz w:val="28"/>
          <w:szCs w:val="28"/>
        </w:rPr>
        <w:t>Отмена постановления является основанием для восстановления соответствующей задолженности в учете</w:t>
      </w:r>
      <w:r w:rsidR="00A947A3" w:rsidRPr="0001147D">
        <w:rPr>
          <w:sz w:val="28"/>
          <w:szCs w:val="28"/>
        </w:rPr>
        <w:t xml:space="preserve"> администрации Темрюкского городского поселения Темрюкского района</w:t>
      </w:r>
      <w:r w:rsidRPr="0001147D">
        <w:rPr>
          <w:sz w:val="28"/>
          <w:szCs w:val="28"/>
        </w:rPr>
        <w:t>.</w:t>
      </w:r>
    </w:p>
    <w:p w:rsidR="00B03FC4" w:rsidRPr="0001147D" w:rsidRDefault="00B03FC4">
      <w:pPr>
        <w:pStyle w:val="Bodytext20"/>
        <w:shd w:val="clear" w:color="auto" w:fill="auto"/>
        <w:spacing w:after="0" w:line="313" w:lineRule="exact"/>
        <w:ind w:firstLine="720"/>
        <w:jc w:val="both"/>
        <w:rPr>
          <w:sz w:val="28"/>
          <w:szCs w:val="28"/>
        </w:rPr>
      </w:pPr>
    </w:p>
    <w:p w:rsidR="00A947A3" w:rsidRPr="0001147D" w:rsidRDefault="00A947A3">
      <w:pPr>
        <w:pStyle w:val="Bodytext20"/>
        <w:shd w:val="clear" w:color="auto" w:fill="auto"/>
        <w:spacing w:after="0" w:line="313" w:lineRule="exact"/>
        <w:ind w:firstLine="720"/>
        <w:jc w:val="both"/>
        <w:rPr>
          <w:sz w:val="28"/>
          <w:szCs w:val="28"/>
        </w:rPr>
      </w:pPr>
    </w:p>
    <w:p w:rsidR="00A947A3" w:rsidRPr="0001147D" w:rsidRDefault="00A947A3">
      <w:pPr>
        <w:pStyle w:val="Bodytext20"/>
        <w:shd w:val="clear" w:color="auto" w:fill="auto"/>
        <w:spacing w:after="0" w:line="313" w:lineRule="exact"/>
        <w:ind w:firstLine="720"/>
        <w:jc w:val="both"/>
        <w:rPr>
          <w:sz w:val="28"/>
          <w:szCs w:val="28"/>
        </w:rPr>
      </w:pPr>
    </w:p>
    <w:p w:rsidR="00A947A3" w:rsidRPr="0001147D" w:rsidRDefault="00A947A3" w:rsidP="00A947A3">
      <w:pPr>
        <w:pStyle w:val="Bodytext20"/>
        <w:shd w:val="clear" w:color="auto" w:fill="auto"/>
        <w:spacing w:after="0" w:line="313" w:lineRule="exact"/>
        <w:jc w:val="both"/>
        <w:rPr>
          <w:sz w:val="28"/>
          <w:szCs w:val="28"/>
        </w:rPr>
      </w:pPr>
      <w:r w:rsidRPr="0001147D">
        <w:rPr>
          <w:sz w:val="28"/>
          <w:szCs w:val="28"/>
        </w:rPr>
        <w:t xml:space="preserve">Заместитель главы </w:t>
      </w:r>
    </w:p>
    <w:p w:rsidR="00A947A3" w:rsidRPr="0001147D" w:rsidRDefault="00A947A3" w:rsidP="00A947A3">
      <w:pPr>
        <w:pStyle w:val="Bodytext20"/>
        <w:shd w:val="clear" w:color="auto" w:fill="auto"/>
        <w:spacing w:after="0" w:line="313" w:lineRule="exact"/>
        <w:jc w:val="both"/>
        <w:rPr>
          <w:sz w:val="28"/>
          <w:szCs w:val="28"/>
        </w:rPr>
      </w:pPr>
      <w:r w:rsidRPr="0001147D">
        <w:rPr>
          <w:sz w:val="28"/>
          <w:szCs w:val="28"/>
        </w:rPr>
        <w:t>Темрюкского городского поселения</w:t>
      </w:r>
    </w:p>
    <w:p w:rsidR="00A947A3" w:rsidRPr="0001147D" w:rsidRDefault="00A947A3" w:rsidP="00A947A3">
      <w:pPr>
        <w:pStyle w:val="Bodytext20"/>
        <w:shd w:val="clear" w:color="auto" w:fill="auto"/>
        <w:spacing w:after="0" w:line="313" w:lineRule="exact"/>
        <w:jc w:val="both"/>
        <w:rPr>
          <w:sz w:val="28"/>
          <w:szCs w:val="28"/>
        </w:rPr>
      </w:pPr>
      <w:r w:rsidRPr="0001147D">
        <w:rPr>
          <w:sz w:val="28"/>
          <w:szCs w:val="28"/>
        </w:rPr>
        <w:t xml:space="preserve">Темрюкского района                                                                        </w:t>
      </w:r>
      <w:r w:rsidR="0001147D">
        <w:rPr>
          <w:sz w:val="28"/>
          <w:szCs w:val="28"/>
        </w:rPr>
        <w:t xml:space="preserve">                     </w:t>
      </w:r>
      <w:r w:rsidRPr="0001147D">
        <w:rPr>
          <w:sz w:val="28"/>
          <w:szCs w:val="28"/>
        </w:rPr>
        <w:t>А.В. Румянцева</w:t>
      </w:r>
    </w:p>
    <w:sectPr w:rsidR="00A947A3" w:rsidRPr="0001147D" w:rsidSect="0011001A">
      <w:headerReference w:type="default" r:id="rId9"/>
      <w:pgSz w:w="11900" w:h="16840"/>
      <w:pgMar w:top="1284" w:right="869" w:bottom="1650" w:left="1418" w:header="68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D67" w:rsidRDefault="001B2D67">
      <w:r>
        <w:separator/>
      </w:r>
    </w:p>
  </w:endnote>
  <w:endnote w:type="continuationSeparator" w:id="0">
    <w:p w:rsidR="001B2D67" w:rsidRDefault="001B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D67" w:rsidRDefault="001B2D67"/>
  </w:footnote>
  <w:footnote w:type="continuationSeparator" w:id="0">
    <w:p w:rsidR="001B2D67" w:rsidRDefault="001B2D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060674"/>
      <w:docPartObj>
        <w:docPartGallery w:val="Page Numbers (Top of Page)"/>
        <w:docPartUnique/>
      </w:docPartObj>
    </w:sdtPr>
    <w:sdtEndPr>
      <w:rPr>
        <w:rFonts w:ascii="Times New Roman" w:hAnsi="Times New Roman" w:cs="Times New Roman"/>
      </w:rPr>
    </w:sdtEndPr>
    <w:sdtContent>
      <w:p w:rsidR="00C701CF" w:rsidRPr="0011001A" w:rsidRDefault="00C701CF">
        <w:pPr>
          <w:pStyle w:val="a6"/>
          <w:jc w:val="center"/>
          <w:rPr>
            <w:rFonts w:ascii="Times New Roman" w:hAnsi="Times New Roman" w:cs="Times New Roman"/>
          </w:rPr>
        </w:pPr>
        <w:r w:rsidRPr="0011001A">
          <w:rPr>
            <w:rFonts w:ascii="Times New Roman" w:hAnsi="Times New Roman" w:cs="Times New Roman"/>
          </w:rPr>
          <w:fldChar w:fldCharType="begin"/>
        </w:r>
        <w:r w:rsidRPr="0011001A">
          <w:rPr>
            <w:rFonts w:ascii="Times New Roman" w:hAnsi="Times New Roman" w:cs="Times New Roman"/>
          </w:rPr>
          <w:instrText>PAGE   \* MERGEFORMAT</w:instrText>
        </w:r>
        <w:r w:rsidRPr="0011001A">
          <w:rPr>
            <w:rFonts w:ascii="Times New Roman" w:hAnsi="Times New Roman" w:cs="Times New Roman"/>
          </w:rPr>
          <w:fldChar w:fldCharType="separate"/>
        </w:r>
        <w:r w:rsidR="0011001A">
          <w:rPr>
            <w:rFonts w:ascii="Times New Roman" w:hAnsi="Times New Roman" w:cs="Times New Roman"/>
            <w:noProof/>
          </w:rPr>
          <w:t>2</w:t>
        </w:r>
        <w:r w:rsidRPr="0011001A">
          <w:rPr>
            <w:rFonts w:ascii="Times New Roman" w:hAnsi="Times New Roman" w:cs="Times New Roman"/>
          </w:rPr>
          <w:fldChar w:fldCharType="end"/>
        </w:r>
      </w:p>
    </w:sdtContent>
  </w:sdt>
  <w:p w:rsidR="001B2D67" w:rsidRDefault="001B2D67">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C3ABD"/>
    <w:multiLevelType w:val="multilevel"/>
    <w:tmpl w:val="2C68D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277629"/>
    <w:multiLevelType w:val="multilevel"/>
    <w:tmpl w:val="94169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9C6"/>
    <w:rsid w:val="0001147D"/>
    <w:rsid w:val="000829C6"/>
    <w:rsid w:val="000C3F8B"/>
    <w:rsid w:val="0011001A"/>
    <w:rsid w:val="001B2D67"/>
    <w:rsid w:val="00221097"/>
    <w:rsid w:val="00282E33"/>
    <w:rsid w:val="00320AA2"/>
    <w:rsid w:val="00364455"/>
    <w:rsid w:val="004023AD"/>
    <w:rsid w:val="00460BF6"/>
    <w:rsid w:val="004966E6"/>
    <w:rsid w:val="004B7233"/>
    <w:rsid w:val="00516C46"/>
    <w:rsid w:val="00590B0F"/>
    <w:rsid w:val="005A1441"/>
    <w:rsid w:val="005A1A56"/>
    <w:rsid w:val="00700A34"/>
    <w:rsid w:val="0074265D"/>
    <w:rsid w:val="00790AD1"/>
    <w:rsid w:val="00797719"/>
    <w:rsid w:val="007A042C"/>
    <w:rsid w:val="007F738B"/>
    <w:rsid w:val="00802AA3"/>
    <w:rsid w:val="00895D43"/>
    <w:rsid w:val="00970443"/>
    <w:rsid w:val="00A67A16"/>
    <w:rsid w:val="00A947A3"/>
    <w:rsid w:val="00AF1A14"/>
    <w:rsid w:val="00B03FC4"/>
    <w:rsid w:val="00C030D1"/>
    <w:rsid w:val="00C16175"/>
    <w:rsid w:val="00C57F1D"/>
    <w:rsid w:val="00C701CF"/>
    <w:rsid w:val="00CB3991"/>
    <w:rsid w:val="00CC43CB"/>
    <w:rsid w:val="00CF7725"/>
    <w:rsid w:val="00D14D10"/>
    <w:rsid w:val="00D4275F"/>
    <w:rsid w:val="00D84C10"/>
    <w:rsid w:val="00DB3B22"/>
    <w:rsid w:val="00DF3EE9"/>
    <w:rsid w:val="00E54FC8"/>
    <w:rsid w:val="00E729BC"/>
    <w:rsid w:val="00FB1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Exact">
    <w:name w:val="Body text (4) Exact"/>
    <w:basedOn w:val="a0"/>
    <w:link w:val="Bodytext4"/>
    <w:rPr>
      <w:rFonts w:ascii="Trebuchet MS" w:eastAsia="Trebuchet MS" w:hAnsi="Trebuchet MS" w:cs="Trebuchet MS"/>
      <w:b w:val="0"/>
      <w:bCs w:val="0"/>
      <w:i/>
      <w:iCs/>
      <w:smallCaps w:val="0"/>
      <w:strike w:val="0"/>
      <w:sz w:val="30"/>
      <w:szCs w:val="30"/>
      <w:u w:val="none"/>
    </w:rPr>
  </w:style>
  <w:style w:type="character" w:customStyle="1" w:styleId="Bodytext4FranklinGothicBook14ptNotItalicExact">
    <w:name w:val="Body text (4) + Franklin Gothic Book;14 pt;Not Italic Exact"/>
    <w:basedOn w:val="Bodytext4Exact"/>
    <w:rPr>
      <w:rFonts w:ascii="Franklin Gothic Book" w:eastAsia="Franklin Gothic Book" w:hAnsi="Franklin Gothic Book" w:cs="Franklin Gothic Book"/>
      <w:b w:val="0"/>
      <w:bCs w:val="0"/>
      <w:i/>
      <w:iCs/>
      <w:smallCaps w:val="0"/>
      <w:strike w:val="0"/>
      <w:color w:val="000000"/>
      <w:spacing w:val="0"/>
      <w:w w:val="100"/>
      <w:position w:val="0"/>
      <w:sz w:val="28"/>
      <w:szCs w:val="28"/>
      <w:u w:val="none"/>
      <w:lang w:val="ru-RU" w:eastAsia="ru-RU" w:bidi="ru-RU"/>
    </w:rPr>
  </w:style>
  <w:style w:type="character" w:customStyle="1" w:styleId="PicturecaptionExact">
    <w:name w:val="Picture caption Exact"/>
    <w:basedOn w:val="a0"/>
    <w:link w:val="Picturecaption"/>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Spacing3pt">
    <w:name w:val="Body text (3) + Spacing 3 pt"/>
    <w:basedOn w:val="Bodytext3"/>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Heading2">
    <w:name w:val="Heading #2_"/>
    <w:basedOn w:val="a0"/>
    <w:link w:val="Heading20"/>
    <w:rPr>
      <w:rFonts w:ascii="Trebuchet MS" w:eastAsia="Trebuchet MS" w:hAnsi="Trebuchet MS" w:cs="Trebuchet MS"/>
      <w:b w:val="0"/>
      <w:bCs w:val="0"/>
      <w:i/>
      <w:iCs/>
      <w:smallCaps w:val="0"/>
      <w:strike w:val="0"/>
      <w:spacing w:val="-10"/>
      <w:sz w:val="32"/>
      <w:szCs w:val="32"/>
      <w:u w:val="none"/>
    </w:rPr>
  </w:style>
  <w:style w:type="character" w:customStyle="1" w:styleId="Heading218ptSpacing0pt">
    <w:name w:val="Heading #2 + 18 pt;Spacing 0 pt"/>
    <w:basedOn w:val="Heading2"/>
    <w:rPr>
      <w:rFonts w:ascii="Trebuchet MS" w:eastAsia="Trebuchet MS" w:hAnsi="Trebuchet MS" w:cs="Trebuchet MS"/>
      <w:b w:val="0"/>
      <w:bCs w:val="0"/>
      <w:i/>
      <w:iCs/>
      <w:smallCaps w:val="0"/>
      <w:strike w:val="0"/>
      <w:color w:val="000000"/>
      <w:spacing w:val="0"/>
      <w:w w:val="100"/>
      <w:position w:val="0"/>
      <w:sz w:val="36"/>
      <w:szCs w:val="36"/>
      <w:u w:val="none"/>
      <w:lang w:val="ru-RU" w:eastAsia="ru-RU" w:bidi="ru-RU"/>
    </w:rPr>
  </w:style>
  <w:style w:type="character" w:customStyle="1" w:styleId="Bodytext2BoldSpacing3pt">
    <w:name w:val="Body text (2) + Bold;Spacing 3 pt"/>
    <w:basedOn w:val="Bodytext2"/>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21"/>
      <w:szCs w:val="21"/>
      <w:u w:val="none"/>
    </w:rPr>
  </w:style>
  <w:style w:type="character" w:customStyle="1" w:styleId="Heading1">
    <w:name w:val="Heading #1_"/>
    <w:basedOn w:val="a0"/>
    <w:link w:val="Heading10"/>
    <w:rPr>
      <w:rFonts w:ascii="Times New Roman" w:eastAsia="Times New Roman" w:hAnsi="Times New Roman" w:cs="Times New Roman"/>
      <w:b w:val="0"/>
      <w:bCs w:val="0"/>
      <w:i/>
      <w:iCs/>
      <w:smallCaps w:val="0"/>
      <w:strike w:val="0"/>
      <w:sz w:val="42"/>
      <w:szCs w:val="42"/>
      <w:u w:val="none"/>
    </w:rPr>
  </w:style>
  <w:style w:type="character" w:customStyle="1" w:styleId="Heading110ptNotItalic">
    <w:name w:val="Heading #1 + 10 pt;Not Italic"/>
    <w:basedOn w:val="Heading1"/>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000000"/>
      <w:spacing w:val="0"/>
      <w:w w:val="100"/>
      <w:position w:val="0"/>
      <w:sz w:val="42"/>
      <w:szCs w:val="42"/>
      <w:u w:val="single"/>
      <w:lang w:val="ru-RU" w:eastAsia="ru-RU" w:bidi="ru-RU"/>
    </w:rPr>
  </w:style>
  <w:style w:type="character" w:customStyle="1" w:styleId="Heading1115ptBoldNotItalic">
    <w:name w:val="Heading #1 + 11;5 pt;Bold;Not Italic"/>
    <w:basedOn w:val="Heading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4">
    <w:name w:val="Body text (4)"/>
    <w:basedOn w:val="a"/>
    <w:link w:val="Bodytext4Exact"/>
    <w:pPr>
      <w:shd w:val="clear" w:color="auto" w:fill="FFFFFF"/>
      <w:spacing w:line="0" w:lineRule="atLeast"/>
    </w:pPr>
    <w:rPr>
      <w:rFonts w:ascii="Trebuchet MS" w:eastAsia="Trebuchet MS" w:hAnsi="Trebuchet MS" w:cs="Trebuchet MS"/>
      <w:i/>
      <w:iCs/>
      <w:sz w:val="30"/>
      <w:szCs w:val="30"/>
    </w:rPr>
  </w:style>
  <w:style w:type="paragraph" w:customStyle="1" w:styleId="Picturecaption">
    <w:name w:val="Picture caption"/>
    <w:basedOn w:val="a"/>
    <w:link w:val="PicturecaptionExact"/>
    <w:pPr>
      <w:shd w:val="clear" w:color="auto" w:fill="FFFFFF"/>
      <w:spacing w:line="0" w:lineRule="atLeast"/>
    </w:pPr>
    <w:rPr>
      <w:rFonts w:ascii="Times New Roman" w:eastAsia="Times New Roman" w:hAnsi="Times New Roman" w:cs="Times New Roman"/>
      <w:b/>
      <w:bCs/>
      <w:sz w:val="26"/>
      <w:szCs w:val="26"/>
    </w:rPr>
  </w:style>
  <w:style w:type="paragraph" w:customStyle="1" w:styleId="Bodytext20">
    <w:name w:val="Body text (2)"/>
    <w:basedOn w:val="a"/>
    <w:link w:val="Bodytext2"/>
    <w:pPr>
      <w:shd w:val="clear" w:color="auto" w:fill="FFFFFF"/>
      <w:spacing w:after="420" w:line="0" w:lineRule="atLeast"/>
      <w:jc w:val="center"/>
    </w:pPr>
    <w:rPr>
      <w:rFonts w:ascii="Times New Roman" w:eastAsia="Times New Roman" w:hAnsi="Times New Roman" w:cs="Times New Roman"/>
      <w:sz w:val="26"/>
      <w:szCs w:val="26"/>
    </w:rPr>
  </w:style>
  <w:style w:type="paragraph" w:customStyle="1" w:styleId="Bodytext30">
    <w:name w:val="Body text (3)"/>
    <w:basedOn w:val="a"/>
    <w:link w:val="Bodytext3"/>
    <w:pPr>
      <w:shd w:val="clear" w:color="auto" w:fill="FFFFFF"/>
      <w:spacing w:before="420" w:after="420" w:line="0" w:lineRule="atLeast"/>
      <w:jc w:val="center"/>
    </w:pPr>
    <w:rPr>
      <w:rFonts w:ascii="Times New Roman" w:eastAsia="Times New Roman" w:hAnsi="Times New Roman" w:cs="Times New Roman"/>
      <w:b/>
      <w:bCs/>
      <w:sz w:val="26"/>
      <w:szCs w:val="26"/>
    </w:rPr>
  </w:style>
  <w:style w:type="paragraph" w:customStyle="1" w:styleId="Heading20">
    <w:name w:val="Heading #2"/>
    <w:basedOn w:val="a"/>
    <w:link w:val="Heading2"/>
    <w:pPr>
      <w:shd w:val="clear" w:color="auto" w:fill="FFFFFF"/>
      <w:spacing w:before="780" w:after="660" w:line="0" w:lineRule="atLeast"/>
      <w:outlineLvl w:val="1"/>
    </w:pPr>
    <w:rPr>
      <w:rFonts w:ascii="Trebuchet MS" w:eastAsia="Trebuchet MS" w:hAnsi="Trebuchet MS" w:cs="Trebuchet MS"/>
      <w:i/>
      <w:iCs/>
      <w:spacing w:val="-10"/>
      <w:sz w:val="32"/>
      <w:szCs w:val="32"/>
    </w:rPr>
  </w:style>
  <w:style w:type="paragraph" w:customStyle="1" w:styleId="Bodytext50">
    <w:name w:val="Body text (5)"/>
    <w:basedOn w:val="a"/>
    <w:link w:val="Bodytext5"/>
    <w:pPr>
      <w:shd w:val="clear" w:color="auto" w:fill="FFFFFF"/>
      <w:spacing w:line="263" w:lineRule="exact"/>
      <w:jc w:val="center"/>
    </w:pPr>
    <w:rPr>
      <w:rFonts w:ascii="Times New Roman" w:eastAsia="Times New Roman" w:hAnsi="Times New Roman" w:cs="Times New Roman"/>
      <w:b/>
      <w:bCs/>
      <w:sz w:val="21"/>
      <w:szCs w:val="21"/>
    </w:rPr>
  </w:style>
  <w:style w:type="paragraph" w:customStyle="1" w:styleId="Heading10">
    <w:name w:val="Heading #1"/>
    <w:basedOn w:val="a"/>
    <w:link w:val="Heading1"/>
    <w:pPr>
      <w:shd w:val="clear" w:color="auto" w:fill="FFFFFF"/>
      <w:spacing w:after="420" w:line="0" w:lineRule="atLeast"/>
      <w:outlineLvl w:val="0"/>
    </w:pPr>
    <w:rPr>
      <w:rFonts w:ascii="Times New Roman" w:eastAsia="Times New Roman" w:hAnsi="Times New Roman" w:cs="Times New Roman"/>
      <w:i/>
      <w:iCs/>
      <w:sz w:val="42"/>
      <w:szCs w:val="42"/>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sz w:val="22"/>
      <w:szCs w:val="22"/>
    </w:rPr>
  </w:style>
  <w:style w:type="character" w:customStyle="1" w:styleId="2">
    <w:name w:val="Основной текст (2)_"/>
    <w:basedOn w:val="a0"/>
    <w:link w:val="20"/>
    <w:rsid w:val="00282E33"/>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282E33"/>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282E33"/>
    <w:pPr>
      <w:shd w:val="clear" w:color="auto" w:fill="FFFFFF"/>
      <w:spacing w:after="480" w:line="0" w:lineRule="atLeast"/>
      <w:jc w:val="both"/>
    </w:pPr>
    <w:rPr>
      <w:rFonts w:ascii="Times New Roman" w:eastAsia="Times New Roman" w:hAnsi="Times New Roman" w:cs="Times New Roman"/>
      <w:color w:val="auto"/>
      <w:sz w:val="28"/>
      <w:szCs w:val="28"/>
    </w:rPr>
  </w:style>
  <w:style w:type="paragraph" w:customStyle="1" w:styleId="30">
    <w:name w:val="Основной текст (3)"/>
    <w:basedOn w:val="a"/>
    <w:link w:val="3"/>
    <w:rsid w:val="00282E33"/>
    <w:pPr>
      <w:shd w:val="clear" w:color="auto" w:fill="FFFFFF"/>
      <w:spacing w:before="300" w:line="326" w:lineRule="exact"/>
      <w:jc w:val="center"/>
    </w:pPr>
    <w:rPr>
      <w:rFonts w:ascii="Times New Roman" w:eastAsia="Times New Roman" w:hAnsi="Times New Roman" w:cs="Times New Roman"/>
      <w:b/>
      <w:bCs/>
      <w:color w:val="auto"/>
      <w:sz w:val="26"/>
      <w:szCs w:val="26"/>
    </w:rPr>
  </w:style>
  <w:style w:type="paragraph" w:styleId="a4">
    <w:name w:val="Balloon Text"/>
    <w:basedOn w:val="a"/>
    <w:link w:val="a5"/>
    <w:uiPriority w:val="99"/>
    <w:semiHidden/>
    <w:unhideWhenUsed/>
    <w:rsid w:val="00CF7725"/>
    <w:rPr>
      <w:rFonts w:ascii="Tahoma" w:hAnsi="Tahoma" w:cs="Tahoma"/>
      <w:sz w:val="16"/>
      <w:szCs w:val="16"/>
    </w:rPr>
  </w:style>
  <w:style w:type="character" w:customStyle="1" w:styleId="a5">
    <w:name w:val="Текст выноски Знак"/>
    <w:basedOn w:val="a0"/>
    <w:link w:val="a4"/>
    <w:uiPriority w:val="99"/>
    <w:semiHidden/>
    <w:rsid w:val="00CF7725"/>
    <w:rPr>
      <w:rFonts w:ascii="Tahoma" w:hAnsi="Tahoma" w:cs="Tahoma"/>
      <w:color w:val="000000"/>
      <w:sz w:val="16"/>
      <w:szCs w:val="16"/>
    </w:rPr>
  </w:style>
  <w:style w:type="paragraph" w:styleId="a6">
    <w:name w:val="header"/>
    <w:basedOn w:val="a"/>
    <w:link w:val="a7"/>
    <w:uiPriority w:val="99"/>
    <w:unhideWhenUsed/>
    <w:rsid w:val="001B2D67"/>
    <w:pPr>
      <w:tabs>
        <w:tab w:val="center" w:pos="4677"/>
        <w:tab w:val="right" w:pos="9355"/>
      </w:tabs>
    </w:pPr>
  </w:style>
  <w:style w:type="character" w:customStyle="1" w:styleId="a7">
    <w:name w:val="Верхний колонтитул Знак"/>
    <w:basedOn w:val="a0"/>
    <w:link w:val="a6"/>
    <w:uiPriority w:val="99"/>
    <w:rsid w:val="001B2D67"/>
    <w:rPr>
      <w:color w:val="000000"/>
    </w:rPr>
  </w:style>
  <w:style w:type="paragraph" w:styleId="a8">
    <w:name w:val="footer"/>
    <w:basedOn w:val="a"/>
    <w:link w:val="a9"/>
    <w:uiPriority w:val="99"/>
    <w:unhideWhenUsed/>
    <w:rsid w:val="001B2D67"/>
    <w:pPr>
      <w:tabs>
        <w:tab w:val="center" w:pos="4677"/>
        <w:tab w:val="right" w:pos="9355"/>
      </w:tabs>
    </w:pPr>
  </w:style>
  <w:style w:type="character" w:customStyle="1" w:styleId="a9">
    <w:name w:val="Нижний колонтитул Знак"/>
    <w:basedOn w:val="a0"/>
    <w:link w:val="a8"/>
    <w:uiPriority w:val="99"/>
    <w:rsid w:val="001B2D6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Exact">
    <w:name w:val="Body text (4) Exact"/>
    <w:basedOn w:val="a0"/>
    <w:link w:val="Bodytext4"/>
    <w:rPr>
      <w:rFonts w:ascii="Trebuchet MS" w:eastAsia="Trebuchet MS" w:hAnsi="Trebuchet MS" w:cs="Trebuchet MS"/>
      <w:b w:val="0"/>
      <w:bCs w:val="0"/>
      <w:i/>
      <w:iCs/>
      <w:smallCaps w:val="0"/>
      <w:strike w:val="0"/>
      <w:sz w:val="30"/>
      <w:szCs w:val="30"/>
      <w:u w:val="none"/>
    </w:rPr>
  </w:style>
  <w:style w:type="character" w:customStyle="1" w:styleId="Bodytext4FranklinGothicBook14ptNotItalicExact">
    <w:name w:val="Body text (4) + Franklin Gothic Book;14 pt;Not Italic Exact"/>
    <w:basedOn w:val="Bodytext4Exact"/>
    <w:rPr>
      <w:rFonts w:ascii="Franklin Gothic Book" w:eastAsia="Franklin Gothic Book" w:hAnsi="Franklin Gothic Book" w:cs="Franklin Gothic Book"/>
      <w:b w:val="0"/>
      <w:bCs w:val="0"/>
      <w:i/>
      <w:iCs/>
      <w:smallCaps w:val="0"/>
      <w:strike w:val="0"/>
      <w:color w:val="000000"/>
      <w:spacing w:val="0"/>
      <w:w w:val="100"/>
      <w:position w:val="0"/>
      <w:sz w:val="28"/>
      <w:szCs w:val="28"/>
      <w:u w:val="none"/>
      <w:lang w:val="ru-RU" w:eastAsia="ru-RU" w:bidi="ru-RU"/>
    </w:rPr>
  </w:style>
  <w:style w:type="character" w:customStyle="1" w:styleId="PicturecaptionExact">
    <w:name w:val="Picture caption Exact"/>
    <w:basedOn w:val="a0"/>
    <w:link w:val="Picturecaption"/>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Spacing3pt">
    <w:name w:val="Body text (3) + Spacing 3 pt"/>
    <w:basedOn w:val="Bodytext3"/>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Heading2">
    <w:name w:val="Heading #2_"/>
    <w:basedOn w:val="a0"/>
    <w:link w:val="Heading20"/>
    <w:rPr>
      <w:rFonts w:ascii="Trebuchet MS" w:eastAsia="Trebuchet MS" w:hAnsi="Trebuchet MS" w:cs="Trebuchet MS"/>
      <w:b w:val="0"/>
      <w:bCs w:val="0"/>
      <w:i/>
      <w:iCs/>
      <w:smallCaps w:val="0"/>
      <w:strike w:val="0"/>
      <w:spacing w:val="-10"/>
      <w:sz w:val="32"/>
      <w:szCs w:val="32"/>
      <w:u w:val="none"/>
    </w:rPr>
  </w:style>
  <w:style w:type="character" w:customStyle="1" w:styleId="Heading218ptSpacing0pt">
    <w:name w:val="Heading #2 + 18 pt;Spacing 0 pt"/>
    <w:basedOn w:val="Heading2"/>
    <w:rPr>
      <w:rFonts w:ascii="Trebuchet MS" w:eastAsia="Trebuchet MS" w:hAnsi="Trebuchet MS" w:cs="Trebuchet MS"/>
      <w:b w:val="0"/>
      <w:bCs w:val="0"/>
      <w:i/>
      <w:iCs/>
      <w:smallCaps w:val="0"/>
      <w:strike w:val="0"/>
      <w:color w:val="000000"/>
      <w:spacing w:val="0"/>
      <w:w w:val="100"/>
      <w:position w:val="0"/>
      <w:sz w:val="36"/>
      <w:szCs w:val="36"/>
      <w:u w:val="none"/>
      <w:lang w:val="ru-RU" w:eastAsia="ru-RU" w:bidi="ru-RU"/>
    </w:rPr>
  </w:style>
  <w:style w:type="character" w:customStyle="1" w:styleId="Bodytext2BoldSpacing3pt">
    <w:name w:val="Body text (2) + Bold;Spacing 3 pt"/>
    <w:basedOn w:val="Bodytext2"/>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21"/>
      <w:szCs w:val="21"/>
      <w:u w:val="none"/>
    </w:rPr>
  </w:style>
  <w:style w:type="character" w:customStyle="1" w:styleId="Heading1">
    <w:name w:val="Heading #1_"/>
    <w:basedOn w:val="a0"/>
    <w:link w:val="Heading10"/>
    <w:rPr>
      <w:rFonts w:ascii="Times New Roman" w:eastAsia="Times New Roman" w:hAnsi="Times New Roman" w:cs="Times New Roman"/>
      <w:b w:val="0"/>
      <w:bCs w:val="0"/>
      <w:i/>
      <w:iCs/>
      <w:smallCaps w:val="0"/>
      <w:strike w:val="0"/>
      <w:sz w:val="42"/>
      <w:szCs w:val="42"/>
      <w:u w:val="none"/>
    </w:rPr>
  </w:style>
  <w:style w:type="character" w:customStyle="1" w:styleId="Heading110ptNotItalic">
    <w:name w:val="Heading #1 + 10 pt;Not Italic"/>
    <w:basedOn w:val="Heading1"/>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000000"/>
      <w:spacing w:val="0"/>
      <w:w w:val="100"/>
      <w:position w:val="0"/>
      <w:sz w:val="42"/>
      <w:szCs w:val="42"/>
      <w:u w:val="single"/>
      <w:lang w:val="ru-RU" w:eastAsia="ru-RU" w:bidi="ru-RU"/>
    </w:rPr>
  </w:style>
  <w:style w:type="character" w:customStyle="1" w:styleId="Heading1115ptBoldNotItalic">
    <w:name w:val="Heading #1 + 11;5 pt;Bold;Not Italic"/>
    <w:basedOn w:val="Heading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4">
    <w:name w:val="Body text (4)"/>
    <w:basedOn w:val="a"/>
    <w:link w:val="Bodytext4Exact"/>
    <w:pPr>
      <w:shd w:val="clear" w:color="auto" w:fill="FFFFFF"/>
      <w:spacing w:line="0" w:lineRule="atLeast"/>
    </w:pPr>
    <w:rPr>
      <w:rFonts w:ascii="Trebuchet MS" w:eastAsia="Trebuchet MS" w:hAnsi="Trebuchet MS" w:cs="Trebuchet MS"/>
      <w:i/>
      <w:iCs/>
      <w:sz w:val="30"/>
      <w:szCs w:val="30"/>
    </w:rPr>
  </w:style>
  <w:style w:type="paragraph" w:customStyle="1" w:styleId="Picturecaption">
    <w:name w:val="Picture caption"/>
    <w:basedOn w:val="a"/>
    <w:link w:val="PicturecaptionExact"/>
    <w:pPr>
      <w:shd w:val="clear" w:color="auto" w:fill="FFFFFF"/>
      <w:spacing w:line="0" w:lineRule="atLeast"/>
    </w:pPr>
    <w:rPr>
      <w:rFonts w:ascii="Times New Roman" w:eastAsia="Times New Roman" w:hAnsi="Times New Roman" w:cs="Times New Roman"/>
      <w:b/>
      <w:bCs/>
      <w:sz w:val="26"/>
      <w:szCs w:val="26"/>
    </w:rPr>
  </w:style>
  <w:style w:type="paragraph" w:customStyle="1" w:styleId="Bodytext20">
    <w:name w:val="Body text (2)"/>
    <w:basedOn w:val="a"/>
    <w:link w:val="Bodytext2"/>
    <w:pPr>
      <w:shd w:val="clear" w:color="auto" w:fill="FFFFFF"/>
      <w:spacing w:after="420" w:line="0" w:lineRule="atLeast"/>
      <w:jc w:val="center"/>
    </w:pPr>
    <w:rPr>
      <w:rFonts w:ascii="Times New Roman" w:eastAsia="Times New Roman" w:hAnsi="Times New Roman" w:cs="Times New Roman"/>
      <w:sz w:val="26"/>
      <w:szCs w:val="26"/>
    </w:rPr>
  </w:style>
  <w:style w:type="paragraph" w:customStyle="1" w:styleId="Bodytext30">
    <w:name w:val="Body text (3)"/>
    <w:basedOn w:val="a"/>
    <w:link w:val="Bodytext3"/>
    <w:pPr>
      <w:shd w:val="clear" w:color="auto" w:fill="FFFFFF"/>
      <w:spacing w:before="420" w:after="420" w:line="0" w:lineRule="atLeast"/>
      <w:jc w:val="center"/>
    </w:pPr>
    <w:rPr>
      <w:rFonts w:ascii="Times New Roman" w:eastAsia="Times New Roman" w:hAnsi="Times New Roman" w:cs="Times New Roman"/>
      <w:b/>
      <w:bCs/>
      <w:sz w:val="26"/>
      <w:szCs w:val="26"/>
    </w:rPr>
  </w:style>
  <w:style w:type="paragraph" w:customStyle="1" w:styleId="Heading20">
    <w:name w:val="Heading #2"/>
    <w:basedOn w:val="a"/>
    <w:link w:val="Heading2"/>
    <w:pPr>
      <w:shd w:val="clear" w:color="auto" w:fill="FFFFFF"/>
      <w:spacing w:before="780" w:after="660" w:line="0" w:lineRule="atLeast"/>
      <w:outlineLvl w:val="1"/>
    </w:pPr>
    <w:rPr>
      <w:rFonts w:ascii="Trebuchet MS" w:eastAsia="Trebuchet MS" w:hAnsi="Trebuchet MS" w:cs="Trebuchet MS"/>
      <w:i/>
      <w:iCs/>
      <w:spacing w:val="-10"/>
      <w:sz w:val="32"/>
      <w:szCs w:val="32"/>
    </w:rPr>
  </w:style>
  <w:style w:type="paragraph" w:customStyle="1" w:styleId="Bodytext50">
    <w:name w:val="Body text (5)"/>
    <w:basedOn w:val="a"/>
    <w:link w:val="Bodytext5"/>
    <w:pPr>
      <w:shd w:val="clear" w:color="auto" w:fill="FFFFFF"/>
      <w:spacing w:line="263" w:lineRule="exact"/>
      <w:jc w:val="center"/>
    </w:pPr>
    <w:rPr>
      <w:rFonts w:ascii="Times New Roman" w:eastAsia="Times New Roman" w:hAnsi="Times New Roman" w:cs="Times New Roman"/>
      <w:b/>
      <w:bCs/>
      <w:sz w:val="21"/>
      <w:szCs w:val="21"/>
    </w:rPr>
  </w:style>
  <w:style w:type="paragraph" w:customStyle="1" w:styleId="Heading10">
    <w:name w:val="Heading #1"/>
    <w:basedOn w:val="a"/>
    <w:link w:val="Heading1"/>
    <w:pPr>
      <w:shd w:val="clear" w:color="auto" w:fill="FFFFFF"/>
      <w:spacing w:after="420" w:line="0" w:lineRule="atLeast"/>
      <w:outlineLvl w:val="0"/>
    </w:pPr>
    <w:rPr>
      <w:rFonts w:ascii="Times New Roman" w:eastAsia="Times New Roman" w:hAnsi="Times New Roman" w:cs="Times New Roman"/>
      <w:i/>
      <w:iCs/>
      <w:sz w:val="42"/>
      <w:szCs w:val="42"/>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sz w:val="22"/>
      <w:szCs w:val="22"/>
    </w:rPr>
  </w:style>
  <w:style w:type="character" w:customStyle="1" w:styleId="2">
    <w:name w:val="Основной текст (2)_"/>
    <w:basedOn w:val="a0"/>
    <w:link w:val="20"/>
    <w:rsid w:val="00282E33"/>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282E33"/>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282E33"/>
    <w:pPr>
      <w:shd w:val="clear" w:color="auto" w:fill="FFFFFF"/>
      <w:spacing w:after="480" w:line="0" w:lineRule="atLeast"/>
      <w:jc w:val="both"/>
    </w:pPr>
    <w:rPr>
      <w:rFonts w:ascii="Times New Roman" w:eastAsia="Times New Roman" w:hAnsi="Times New Roman" w:cs="Times New Roman"/>
      <w:color w:val="auto"/>
      <w:sz w:val="28"/>
      <w:szCs w:val="28"/>
    </w:rPr>
  </w:style>
  <w:style w:type="paragraph" w:customStyle="1" w:styleId="30">
    <w:name w:val="Основной текст (3)"/>
    <w:basedOn w:val="a"/>
    <w:link w:val="3"/>
    <w:rsid w:val="00282E33"/>
    <w:pPr>
      <w:shd w:val="clear" w:color="auto" w:fill="FFFFFF"/>
      <w:spacing w:before="300" w:line="326" w:lineRule="exact"/>
      <w:jc w:val="center"/>
    </w:pPr>
    <w:rPr>
      <w:rFonts w:ascii="Times New Roman" w:eastAsia="Times New Roman" w:hAnsi="Times New Roman" w:cs="Times New Roman"/>
      <w:b/>
      <w:bCs/>
      <w:color w:val="auto"/>
      <w:sz w:val="26"/>
      <w:szCs w:val="26"/>
    </w:rPr>
  </w:style>
  <w:style w:type="paragraph" w:styleId="a4">
    <w:name w:val="Balloon Text"/>
    <w:basedOn w:val="a"/>
    <w:link w:val="a5"/>
    <w:uiPriority w:val="99"/>
    <w:semiHidden/>
    <w:unhideWhenUsed/>
    <w:rsid w:val="00CF7725"/>
    <w:rPr>
      <w:rFonts w:ascii="Tahoma" w:hAnsi="Tahoma" w:cs="Tahoma"/>
      <w:sz w:val="16"/>
      <w:szCs w:val="16"/>
    </w:rPr>
  </w:style>
  <w:style w:type="character" w:customStyle="1" w:styleId="a5">
    <w:name w:val="Текст выноски Знак"/>
    <w:basedOn w:val="a0"/>
    <w:link w:val="a4"/>
    <w:uiPriority w:val="99"/>
    <w:semiHidden/>
    <w:rsid w:val="00CF7725"/>
    <w:rPr>
      <w:rFonts w:ascii="Tahoma" w:hAnsi="Tahoma" w:cs="Tahoma"/>
      <w:color w:val="000000"/>
      <w:sz w:val="16"/>
      <w:szCs w:val="16"/>
    </w:rPr>
  </w:style>
  <w:style w:type="paragraph" w:styleId="a6">
    <w:name w:val="header"/>
    <w:basedOn w:val="a"/>
    <w:link w:val="a7"/>
    <w:uiPriority w:val="99"/>
    <w:unhideWhenUsed/>
    <w:rsid w:val="001B2D67"/>
    <w:pPr>
      <w:tabs>
        <w:tab w:val="center" w:pos="4677"/>
        <w:tab w:val="right" w:pos="9355"/>
      </w:tabs>
    </w:pPr>
  </w:style>
  <w:style w:type="character" w:customStyle="1" w:styleId="a7">
    <w:name w:val="Верхний колонтитул Знак"/>
    <w:basedOn w:val="a0"/>
    <w:link w:val="a6"/>
    <w:uiPriority w:val="99"/>
    <w:rsid w:val="001B2D67"/>
    <w:rPr>
      <w:color w:val="000000"/>
    </w:rPr>
  </w:style>
  <w:style w:type="paragraph" w:styleId="a8">
    <w:name w:val="footer"/>
    <w:basedOn w:val="a"/>
    <w:link w:val="a9"/>
    <w:uiPriority w:val="99"/>
    <w:unhideWhenUsed/>
    <w:rsid w:val="001B2D67"/>
    <w:pPr>
      <w:tabs>
        <w:tab w:val="center" w:pos="4677"/>
        <w:tab w:val="right" w:pos="9355"/>
      </w:tabs>
    </w:pPr>
  </w:style>
  <w:style w:type="character" w:customStyle="1" w:styleId="a9">
    <w:name w:val="Нижний колонтитул Знак"/>
    <w:basedOn w:val="a0"/>
    <w:link w:val="a8"/>
    <w:uiPriority w:val="99"/>
    <w:rsid w:val="001B2D6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57023-E48B-4642-84BA-1DF42268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1821</Words>
  <Characters>10383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Admin</cp:lastModifiedBy>
  <cp:revision>9</cp:revision>
  <cp:lastPrinted>2022-08-25T07:04:00Z</cp:lastPrinted>
  <dcterms:created xsi:type="dcterms:W3CDTF">2022-08-17T11:07:00Z</dcterms:created>
  <dcterms:modified xsi:type="dcterms:W3CDTF">2022-08-25T07:11:00Z</dcterms:modified>
</cp:coreProperties>
</file>