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FA" w:rsidRDefault="009E6C08" w:rsidP="00EE7A3D">
      <w:pPr>
        <w:spacing w:after="0" w:line="240" w:lineRule="auto"/>
        <w:ind w:left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85800" cy="752475"/>
            <wp:effectExtent l="0" t="0" r="0" b="9525"/>
            <wp:docPr id="1" name="Рисунок 1" descr="город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08" w:rsidRDefault="009E6C08" w:rsidP="00EE7A3D">
      <w:pPr>
        <w:spacing w:after="0" w:line="240" w:lineRule="auto"/>
        <w:ind w:left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9E6C08" w:rsidRPr="009E6C08" w:rsidRDefault="009E6C08" w:rsidP="009E6C08">
      <w:pPr>
        <w:spacing w:after="0" w:line="240" w:lineRule="auto"/>
        <w:ind w:left="-54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E6C08">
        <w:rPr>
          <w:rFonts w:eastAsia="Times New Roman" w:cs="Times New Roman"/>
          <w:b/>
          <w:bCs/>
          <w:szCs w:val="28"/>
          <w:lang w:eastAsia="ru-RU"/>
        </w:rPr>
        <w:t>АДМИНИСТРАЦИЯ  ТЕМРЮКСКОГО ГОРОДСКОГО ПОСЕЛЕНИЯ</w:t>
      </w:r>
    </w:p>
    <w:p w:rsidR="009E6C08" w:rsidRPr="009E6C08" w:rsidRDefault="009E6C08" w:rsidP="009E6C08">
      <w:pPr>
        <w:tabs>
          <w:tab w:val="left" w:pos="2880"/>
        </w:tabs>
        <w:spacing w:after="0" w:line="240" w:lineRule="auto"/>
        <w:ind w:left="-54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E6C08">
        <w:rPr>
          <w:rFonts w:eastAsia="Times New Roman" w:cs="Times New Roman"/>
          <w:b/>
          <w:bCs/>
          <w:szCs w:val="28"/>
          <w:lang w:eastAsia="ru-RU"/>
        </w:rPr>
        <w:t>ТЕМРЮКСКОГО РАЙОНА</w:t>
      </w:r>
    </w:p>
    <w:p w:rsidR="009E6C08" w:rsidRPr="009E6C08" w:rsidRDefault="009E6C08" w:rsidP="009E6C08">
      <w:pPr>
        <w:keepNext/>
        <w:shd w:val="clear" w:color="auto" w:fill="FFFFFF"/>
        <w:tabs>
          <w:tab w:val="left" w:pos="3240"/>
          <w:tab w:val="left" w:pos="3420"/>
          <w:tab w:val="left" w:pos="4500"/>
          <w:tab w:val="left" w:pos="4680"/>
          <w:tab w:val="left" w:pos="5940"/>
          <w:tab w:val="left" w:pos="6120"/>
          <w:tab w:val="left" w:pos="6300"/>
        </w:tabs>
        <w:spacing w:before="216" w:after="0" w:line="240" w:lineRule="auto"/>
        <w:outlineLvl w:val="1"/>
        <w:rPr>
          <w:rFonts w:eastAsia="Times New Roman" w:cs="Times New Roman"/>
          <w:b/>
          <w:bCs/>
          <w:color w:val="000000"/>
          <w:spacing w:val="6"/>
          <w:sz w:val="32"/>
          <w:szCs w:val="32"/>
          <w:lang w:eastAsia="ru-RU"/>
        </w:rPr>
      </w:pPr>
      <w:r w:rsidRPr="009E6C08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</w:t>
      </w:r>
      <w:bookmarkStart w:id="0" w:name="_Toc257877478"/>
      <w:r w:rsidRPr="009E6C08">
        <w:rPr>
          <w:rFonts w:eastAsia="Times New Roman" w:cs="Times New Roman"/>
          <w:b/>
          <w:bCs/>
          <w:color w:val="000000"/>
          <w:spacing w:val="6"/>
          <w:sz w:val="32"/>
          <w:szCs w:val="32"/>
          <w:lang w:eastAsia="ru-RU"/>
        </w:rPr>
        <w:t>ПОСТАНОВЛЕНИЕ</w:t>
      </w:r>
      <w:bookmarkEnd w:id="0"/>
    </w:p>
    <w:p w:rsidR="009E6C08" w:rsidRPr="009E6C08" w:rsidRDefault="009E6C08" w:rsidP="009E6C08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rPr>
          <w:rFonts w:eastAsia="Times New Roman" w:cs="Times New Roman"/>
          <w:sz w:val="24"/>
          <w:szCs w:val="24"/>
          <w:lang w:eastAsia="ru-RU"/>
        </w:rPr>
      </w:pPr>
    </w:p>
    <w:p w:rsidR="009E6C08" w:rsidRPr="009E6C08" w:rsidRDefault="009E6C08" w:rsidP="009E6C08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rPr>
          <w:rFonts w:eastAsia="Times New Roman" w:cs="Times New Roman"/>
          <w:b/>
          <w:szCs w:val="28"/>
          <w:lang w:eastAsia="ru-RU"/>
        </w:rPr>
      </w:pPr>
      <w:r w:rsidRPr="009E6C08">
        <w:rPr>
          <w:rFonts w:eastAsia="Times New Roman" w:cs="Times New Roman"/>
          <w:b/>
          <w:szCs w:val="28"/>
          <w:lang w:eastAsia="ru-RU"/>
        </w:rPr>
        <w:t xml:space="preserve">от                                                       </w:t>
      </w:r>
      <w:r>
        <w:rPr>
          <w:rFonts w:eastAsia="Times New Roman" w:cs="Times New Roman"/>
          <w:b/>
          <w:szCs w:val="28"/>
          <w:lang w:eastAsia="ru-RU"/>
        </w:rPr>
        <w:t xml:space="preserve">                                        </w:t>
      </w:r>
      <w:r w:rsidRPr="009E6C08">
        <w:rPr>
          <w:rFonts w:eastAsia="Times New Roman" w:cs="Times New Roman"/>
          <w:b/>
          <w:szCs w:val="28"/>
          <w:lang w:eastAsia="ru-RU"/>
        </w:rPr>
        <w:t xml:space="preserve">   </w:t>
      </w:r>
      <w:r w:rsidR="00C72F1F">
        <w:rPr>
          <w:rFonts w:eastAsia="Times New Roman" w:cs="Times New Roman"/>
          <w:b/>
          <w:szCs w:val="28"/>
          <w:lang w:eastAsia="ru-RU"/>
        </w:rPr>
        <w:t xml:space="preserve">                 </w:t>
      </w:r>
      <w:r w:rsidRPr="009E6C08">
        <w:rPr>
          <w:rFonts w:eastAsia="Times New Roman" w:cs="Times New Roman"/>
          <w:b/>
          <w:szCs w:val="28"/>
          <w:lang w:eastAsia="ru-RU"/>
        </w:rPr>
        <w:t>№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9E6C08" w:rsidRPr="009E6C08" w:rsidRDefault="009E6C08" w:rsidP="009E6C0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E6C08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город Темрюк                     </w:t>
      </w:r>
    </w:p>
    <w:p w:rsidR="009E6C08" w:rsidRDefault="009E6C08" w:rsidP="00EE7A3D">
      <w:pPr>
        <w:spacing w:after="0" w:line="240" w:lineRule="auto"/>
        <w:ind w:left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66DFA" w:rsidRDefault="00866DFA" w:rsidP="009E6C08">
      <w:pPr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66DFA" w:rsidRPr="00866DFA" w:rsidRDefault="00866DFA" w:rsidP="00EE7A3D">
      <w:pPr>
        <w:spacing w:after="0" w:line="240" w:lineRule="auto"/>
        <w:ind w:left="567"/>
        <w:jc w:val="center"/>
        <w:rPr>
          <w:rFonts w:eastAsia="Times New Roman" w:cs="Times New Roman"/>
          <w:color w:val="000000"/>
          <w:szCs w:val="28"/>
          <w:lang w:eastAsia="ru-RU"/>
        </w:rPr>
      </w:pPr>
      <w:bookmarkStart w:id="1" w:name="_GoBack"/>
      <w:r w:rsidRPr="00866DFA">
        <w:rPr>
          <w:rFonts w:eastAsia="Times New Roman" w:cs="Times New Roman"/>
          <w:b/>
          <w:bCs/>
          <w:color w:val="000000"/>
          <w:szCs w:val="28"/>
          <w:lang w:eastAsia="ru-RU"/>
        </w:rPr>
        <w:t>Об утверждении порядка взаимодействия администрации Темрюкского городского  поселения Темрюкского района, подведомственных</w:t>
      </w:r>
      <w:r w:rsidRPr="00866DF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66DF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муниципальных учреждений с организаторами добровольческой (волонтерской) деятельности, добровольческими (волонтерскими) организациями </w:t>
      </w:r>
      <w:r w:rsidRPr="00866DFA">
        <w:rPr>
          <w:rFonts w:eastAsia="Times New Roman" w:cs="Times New Roman"/>
          <w:color w:val="000000"/>
          <w:szCs w:val="28"/>
          <w:lang w:eastAsia="ru-RU"/>
        </w:rPr>
        <w:t> </w:t>
      </w:r>
    </w:p>
    <w:bookmarkEnd w:id="1"/>
    <w:p w:rsidR="00866DFA" w:rsidRPr="00866DFA" w:rsidRDefault="00866DFA" w:rsidP="00EE7A3D">
      <w:pPr>
        <w:spacing w:after="0" w:line="240" w:lineRule="auto"/>
        <w:ind w:left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866DFA" w:rsidRPr="00866DFA" w:rsidRDefault="00866DFA" w:rsidP="00EE7A3D">
      <w:pPr>
        <w:spacing w:after="0" w:line="240" w:lineRule="auto"/>
        <w:ind w:firstLine="567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866DFA" w:rsidRPr="00866DFA" w:rsidRDefault="00866DFA" w:rsidP="00EE7A3D">
      <w:pPr>
        <w:spacing w:after="0" w:line="240" w:lineRule="auto"/>
        <w:ind w:firstLine="567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866DFA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 Федеральным законом от 11 августа 1995 года </w:t>
      </w:r>
      <w:r w:rsidRPr="00866DFA">
        <w:rPr>
          <w:rFonts w:eastAsia="Times New Roman" w:cs="Times New Roman"/>
          <w:color w:val="000000"/>
          <w:szCs w:val="28"/>
          <w:lang w:eastAsia="ru-RU"/>
        </w:rPr>
        <w:br/>
        <w:t>№ 135-ФЗ «О благотворительной деятельности и добровольчестве (</w:t>
      </w:r>
      <w:proofErr w:type="spellStart"/>
      <w:r w:rsidRPr="00866DFA">
        <w:rPr>
          <w:rFonts w:eastAsia="Times New Roman" w:cs="Times New Roman"/>
          <w:color w:val="000000"/>
          <w:szCs w:val="28"/>
          <w:lang w:eastAsia="ru-RU"/>
        </w:rPr>
        <w:t>волонтерстве</w:t>
      </w:r>
      <w:proofErr w:type="spellEnd"/>
      <w:r w:rsidRPr="00866DFA">
        <w:rPr>
          <w:rFonts w:eastAsia="Times New Roman" w:cs="Times New Roman"/>
          <w:color w:val="000000"/>
          <w:szCs w:val="28"/>
          <w:lang w:eastAsia="ru-RU"/>
        </w:rPr>
        <w:t xml:space="preserve">)», постановлением Правительства Российской Федерации от </w:t>
      </w:r>
      <w:r w:rsidRPr="00866DFA">
        <w:rPr>
          <w:rFonts w:eastAsia="Times New Roman" w:cs="Times New Roman"/>
          <w:color w:val="000000"/>
          <w:szCs w:val="28"/>
          <w:lang w:eastAsia="ru-RU"/>
        </w:rPr>
        <w:br/>
        <w:t>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</w:t>
      </w:r>
      <w:proofErr w:type="gramEnd"/>
      <w:r w:rsidRPr="00866DF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866DFA">
        <w:rPr>
          <w:rFonts w:eastAsia="Times New Roman" w:cs="Times New Roman"/>
          <w:color w:val="000000"/>
          <w:szCs w:val="28"/>
          <w:lang w:eastAsia="ru-RU"/>
        </w:rPr>
        <w:t>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с целью установления основ правового регулирования добровольческой (волонтерской) деятельности на территории Темрюкского  городского  поселения Темрюкского, постановляю:</w:t>
      </w:r>
      <w:proofErr w:type="gramEnd"/>
    </w:p>
    <w:p w:rsidR="00866DFA" w:rsidRPr="00866DFA" w:rsidRDefault="00866DFA" w:rsidP="00EE7A3D">
      <w:pPr>
        <w:spacing w:after="0" w:line="240" w:lineRule="auto"/>
        <w:ind w:firstLine="567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66DFA">
        <w:rPr>
          <w:rFonts w:eastAsia="Times New Roman" w:cs="Times New Roman"/>
          <w:color w:val="000000"/>
          <w:szCs w:val="28"/>
          <w:lang w:eastAsia="ru-RU"/>
        </w:rPr>
        <w:t>1. Утвердить порядок взаимодействия администрации Темрюкского городского  поселения  Темрюкского района,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 согласно приложению к настоящему постановлению.</w:t>
      </w:r>
    </w:p>
    <w:p w:rsidR="00866DFA" w:rsidRPr="00866DFA" w:rsidRDefault="00866DFA" w:rsidP="00EE7A3D">
      <w:pPr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66DFA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2. Ведущему  специалисту (по организационным вопросам и взаимодействию  со  средствами массовой  информации (СМИ)) и общественностью администрации Темрюкского городского поселения Темрюкского района официально опубликовать постановление в периодическом печатном издании газете Темрюкского района «Тамань» и официально опубликовать  (разместить) настоящее постановление на официальном сайте </w:t>
      </w:r>
      <w:r w:rsidR="00EE7A3D">
        <w:rPr>
          <w:rFonts w:eastAsia="Times New Roman" w:cs="Times New Roman"/>
          <w:color w:val="000000"/>
          <w:szCs w:val="28"/>
          <w:lang w:eastAsia="ru-RU"/>
        </w:rPr>
        <w:t>администрации Темрюкского городского  поселения Темрюкского района</w:t>
      </w:r>
      <w:r w:rsidRPr="00866DFA">
        <w:rPr>
          <w:rFonts w:eastAsia="Times New Roman" w:cs="Times New Roman"/>
          <w:color w:val="000000"/>
          <w:szCs w:val="28"/>
          <w:lang w:eastAsia="ru-RU"/>
        </w:rPr>
        <w:t xml:space="preserve"> в информационно-телекоммуникационный сети «Интернет».</w:t>
      </w:r>
    </w:p>
    <w:p w:rsidR="00866DFA" w:rsidRPr="00866DFA" w:rsidRDefault="00866DFA" w:rsidP="00EE7A3D">
      <w:pPr>
        <w:spacing w:after="0" w:line="240" w:lineRule="auto"/>
        <w:ind w:firstLine="567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66DFA">
        <w:rPr>
          <w:rFonts w:eastAsia="Times New Roman" w:cs="Times New Roman"/>
          <w:color w:val="000000"/>
          <w:szCs w:val="28"/>
          <w:lang w:eastAsia="ru-RU"/>
        </w:rPr>
        <w:t xml:space="preserve">3. </w:t>
      </w:r>
      <w:proofErr w:type="gramStart"/>
      <w:r w:rsidRPr="00866DFA">
        <w:rPr>
          <w:rFonts w:eastAsia="Times New Roman" w:cs="Times New Roman"/>
          <w:color w:val="000000"/>
          <w:szCs w:val="28"/>
          <w:lang w:eastAsia="ru-RU"/>
        </w:rPr>
        <w:t>Контроль за</w:t>
      </w:r>
      <w:proofErr w:type="gramEnd"/>
      <w:r w:rsidRPr="00866DFA">
        <w:rPr>
          <w:rFonts w:eastAsia="Times New Roman" w:cs="Times New Roman"/>
          <w:color w:val="000000"/>
          <w:szCs w:val="28"/>
          <w:lang w:eastAsia="ru-RU"/>
        </w:rPr>
        <w:t xml:space="preserve"> выполнением настоящего постановления возложить на заместителя главы Темрюкского городского  поселения Темрюкского района </w:t>
      </w:r>
      <w:proofErr w:type="spellStart"/>
      <w:r w:rsidRPr="00866DFA">
        <w:rPr>
          <w:rFonts w:eastAsia="Times New Roman" w:cs="Times New Roman"/>
          <w:color w:val="000000"/>
          <w:szCs w:val="28"/>
          <w:lang w:eastAsia="ru-RU"/>
        </w:rPr>
        <w:t>Ганжа</w:t>
      </w:r>
      <w:proofErr w:type="spellEnd"/>
      <w:r w:rsidRPr="00866DFA">
        <w:rPr>
          <w:rFonts w:eastAsia="Times New Roman" w:cs="Times New Roman"/>
          <w:color w:val="000000"/>
          <w:szCs w:val="28"/>
          <w:lang w:eastAsia="ru-RU"/>
        </w:rPr>
        <w:t xml:space="preserve"> С.С.</w:t>
      </w:r>
    </w:p>
    <w:p w:rsidR="00866DFA" w:rsidRPr="00866DFA" w:rsidRDefault="00866DFA" w:rsidP="00EE7A3D">
      <w:pPr>
        <w:spacing w:after="0" w:line="240" w:lineRule="auto"/>
        <w:ind w:firstLine="567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66DFA">
        <w:rPr>
          <w:rFonts w:eastAsia="Times New Roman" w:cs="Times New Roman"/>
          <w:color w:val="000000"/>
          <w:szCs w:val="28"/>
          <w:lang w:eastAsia="ru-RU"/>
        </w:rPr>
        <w:t>4. Постановление вступает в силу со дня его опубликования.</w:t>
      </w:r>
    </w:p>
    <w:p w:rsidR="00866DFA" w:rsidRPr="00866DFA" w:rsidRDefault="00866DFA" w:rsidP="00EE7A3D">
      <w:pPr>
        <w:spacing w:after="0" w:line="240" w:lineRule="auto"/>
        <w:ind w:left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66DFA">
        <w:rPr>
          <w:rFonts w:eastAsia="Times New Roman" w:cs="Times New Roman"/>
          <w:color w:val="000000"/>
          <w:szCs w:val="28"/>
          <w:lang w:eastAsia="ru-RU"/>
        </w:rPr>
        <w:t>  </w:t>
      </w:r>
    </w:p>
    <w:p w:rsidR="00866DFA" w:rsidRPr="00866DFA" w:rsidRDefault="00866DFA" w:rsidP="00EE7A3D">
      <w:pPr>
        <w:spacing w:after="0" w:line="240" w:lineRule="auto"/>
        <w:rPr>
          <w:rFonts w:eastAsia="Calibri" w:cs="Times New Roman"/>
          <w:color w:val="000000"/>
          <w:szCs w:val="28"/>
        </w:rPr>
      </w:pPr>
    </w:p>
    <w:p w:rsidR="00866DFA" w:rsidRPr="00866DFA" w:rsidRDefault="00866DFA" w:rsidP="00EE7A3D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866DFA">
        <w:rPr>
          <w:rFonts w:eastAsia="Calibri" w:cs="Times New Roman"/>
          <w:color w:val="000000"/>
          <w:szCs w:val="28"/>
        </w:rPr>
        <w:t xml:space="preserve">Глава Темрюкского городского  поселения </w:t>
      </w:r>
    </w:p>
    <w:p w:rsidR="00DE04A6" w:rsidRDefault="00866DFA" w:rsidP="00EE7A3D">
      <w:pPr>
        <w:spacing w:after="0" w:line="240" w:lineRule="auto"/>
      </w:pPr>
      <w:r w:rsidRPr="00866DFA">
        <w:rPr>
          <w:rFonts w:eastAsia="Calibri" w:cs="Times New Roman"/>
          <w:color w:val="000000"/>
          <w:szCs w:val="28"/>
        </w:rPr>
        <w:t xml:space="preserve">Темрюкского района                   </w:t>
      </w:r>
      <w:r>
        <w:rPr>
          <w:rFonts w:eastAsia="Calibri" w:cs="Times New Roman"/>
          <w:color w:val="000000"/>
          <w:szCs w:val="28"/>
        </w:rPr>
        <w:t xml:space="preserve">                                                      </w:t>
      </w:r>
      <w:r w:rsidRPr="00866DFA">
        <w:rPr>
          <w:rFonts w:eastAsia="Calibri" w:cs="Times New Roman"/>
          <w:color w:val="000000"/>
          <w:szCs w:val="28"/>
        </w:rPr>
        <w:t xml:space="preserve"> </w:t>
      </w:r>
      <w:r>
        <w:rPr>
          <w:rFonts w:eastAsia="Calibri" w:cs="Times New Roman"/>
          <w:color w:val="000000"/>
          <w:szCs w:val="28"/>
        </w:rPr>
        <w:t>В.А. Сидоров</w:t>
      </w:r>
      <w:r w:rsidRPr="00866DFA">
        <w:rPr>
          <w:rFonts w:eastAsia="Calibri" w:cs="Times New Roman"/>
          <w:color w:val="000000"/>
          <w:szCs w:val="28"/>
        </w:rPr>
        <w:t xml:space="preserve">                                                      </w:t>
      </w:r>
    </w:p>
    <w:sectPr w:rsidR="00DE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20"/>
    <w:rsid w:val="000D4420"/>
    <w:rsid w:val="00164F74"/>
    <w:rsid w:val="00820147"/>
    <w:rsid w:val="00866DFA"/>
    <w:rsid w:val="009E6C08"/>
    <w:rsid w:val="00C72F1F"/>
    <w:rsid w:val="00DE04A6"/>
    <w:rsid w:val="00E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Нач-к общ_отд</dc:creator>
  <cp:keywords/>
  <dc:description/>
  <cp:lastModifiedBy>Нач-к общ_отд</cp:lastModifiedBy>
  <cp:revision>6</cp:revision>
  <cp:lastPrinted>2023-08-02T05:48:00Z</cp:lastPrinted>
  <dcterms:created xsi:type="dcterms:W3CDTF">2023-08-01T14:50:00Z</dcterms:created>
  <dcterms:modified xsi:type="dcterms:W3CDTF">2023-08-24T13:55:00Z</dcterms:modified>
</cp:coreProperties>
</file>