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C682E" w14:textId="57F56063" w:rsidR="00282C9F" w:rsidRPr="00282C9F" w:rsidRDefault="00282C9F" w:rsidP="00282C9F">
      <w:pPr>
        <w:jc w:val="center"/>
        <w:rPr>
          <w:b/>
          <w:bCs/>
          <w:sz w:val="24"/>
          <w:szCs w:val="24"/>
        </w:rPr>
      </w:pPr>
      <w:r w:rsidRPr="00282C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«Соблюдаешь правила – поступаешь правильно»</w:t>
      </w:r>
    </w:p>
    <w:p w14:paraId="73AAEC0D" w14:textId="1524F80B" w:rsidR="007B50F9" w:rsidRDefault="009C5433">
      <w:r>
        <w:rPr>
          <w:noProof/>
        </w:rPr>
        <w:drawing>
          <wp:inline distT="0" distB="0" distL="0" distR="0" wp14:anchorId="681CDA76" wp14:editId="1BBFEE0D">
            <wp:extent cx="5955058" cy="5776108"/>
            <wp:effectExtent l="19050" t="19050" r="26670" b="152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026" cy="57925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B78D5A5" w14:textId="0CAB674F" w:rsidR="009C5433" w:rsidRDefault="009C5433">
      <w:r>
        <w:rPr>
          <w:noProof/>
        </w:rPr>
        <w:lastRenderedPageBreak/>
        <w:drawing>
          <wp:inline distT="0" distB="0" distL="0" distR="0" wp14:anchorId="7C354CB2" wp14:editId="16A8B929">
            <wp:extent cx="5937885" cy="5842635"/>
            <wp:effectExtent l="0" t="0" r="571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8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89A172" wp14:editId="30604942">
            <wp:extent cx="5937885" cy="5842635"/>
            <wp:effectExtent l="0" t="0" r="571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8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F58CAD" wp14:editId="40BA6ECB">
            <wp:extent cx="5937885" cy="5937885"/>
            <wp:effectExtent l="0" t="0" r="571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93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C30114" wp14:editId="09BC204C">
            <wp:extent cx="5937885" cy="5913755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91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FEBCA" w14:textId="77777777" w:rsidR="009C5433" w:rsidRDefault="009C5433" w:rsidP="009C5433">
      <w:pPr>
        <w:spacing w:after="0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9C54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Международный день светофора отмечается 5 августа в честь события, произошедшего в 1914 году. В этот день в американском городе Кливленде появился первый предшественник современного устройства. Он имел красный и зелёный фонари, а при переключении света издавал звуковой сигнал.</w:t>
      </w:r>
    </w:p>
    <w:p w14:paraId="7C6EE3D4" w14:textId="77777777" w:rsidR="009C5433" w:rsidRDefault="009C5433" w:rsidP="009C5433">
      <w:pPr>
        <w:spacing w:after="0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9C54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России светофор появился в январе 1930 года - на углу Невского и Литейного проспектов в Ленинграде.</w:t>
      </w:r>
    </w:p>
    <w:p w14:paraId="3346B92D" w14:textId="77777777" w:rsidR="009C5433" w:rsidRDefault="009C5433" w:rsidP="009C5433">
      <w:pPr>
        <w:spacing w:after="0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9C54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декабре этого же года автоматический регулировщик установили на углу Петровки и Кузнецкого моста в Москве.</w:t>
      </w:r>
    </w:p>
    <w:p w14:paraId="6E19FAF6" w14:textId="4561FF91" w:rsidR="009C5433" w:rsidRDefault="009C5433" w:rsidP="009C5433">
      <w:pPr>
        <w:spacing w:after="0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9C54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Третьим городом России, где начал работать светофор, стал Ростов-на-Дону.</w:t>
      </w:r>
    </w:p>
    <w:p w14:paraId="5B962F92" w14:textId="2BABE256" w:rsidR="009C5433" w:rsidRDefault="009C5433" w:rsidP="009C5433">
      <w:pPr>
        <w:spacing w:after="0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7C16BF1A" w14:textId="4DB427F0" w:rsidR="009C5433" w:rsidRDefault="009C5433" w:rsidP="009C5433">
      <w:pPr>
        <w:spacing w:after="0"/>
        <w:ind w:firstLine="567"/>
        <w:jc w:val="righ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Наталья Рябкова,</w:t>
      </w:r>
    </w:p>
    <w:p w14:paraId="732E2A3B" w14:textId="77777777" w:rsidR="00DF69D0" w:rsidRDefault="009C5433" w:rsidP="009C5433">
      <w:pPr>
        <w:spacing w:after="0"/>
        <w:ind w:firstLine="567"/>
        <w:jc w:val="righ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ведущий библиотекарь Центральной городской</w:t>
      </w:r>
    </w:p>
    <w:p w14:paraId="136D01B9" w14:textId="73F40344" w:rsidR="009C5433" w:rsidRDefault="009C5433" w:rsidP="009C5433">
      <w:pPr>
        <w:spacing w:after="0"/>
        <w:ind w:firstLine="567"/>
        <w:jc w:val="righ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детской библиотеки им. О. Кошевого</w:t>
      </w:r>
    </w:p>
    <w:p w14:paraId="1F8AB4B2" w14:textId="77777777" w:rsidR="00DF69D0" w:rsidRDefault="00DF69D0" w:rsidP="009C5433">
      <w:pPr>
        <w:spacing w:after="0"/>
        <w:ind w:firstLine="567"/>
        <w:jc w:val="righ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77389544" w14:textId="0633AE6D" w:rsidR="00DF69D0" w:rsidRPr="009C5433" w:rsidRDefault="00DF69D0" w:rsidP="009C5433">
      <w:pPr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Источник</w:t>
      </w:r>
      <w:r w:rsidRPr="00DF69D0">
        <w:rPr>
          <w:rFonts w:ascii="Times New Roman" w:hAnsi="Times New Roman" w:cs="Times New Roman"/>
          <w:color w:val="262626"/>
          <w:sz w:val="28"/>
          <w:szCs w:val="28"/>
        </w:rPr>
        <w:t xml:space="preserve">: </w:t>
      </w:r>
      <w:hyperlink r:id="rId9" w:history="1">
        <w:r w:rsidRPr="00DF69D0">
          <w:rPr>
            <w:rStyle w:val="a4"/>
            <w:rFonts w:ascii="Times New Roman" w:hAnsi="Times New Roman" w:cs="Times New Roman"/>
            <w:i/>
            <w:iCs/>
            <w:color w:val="003A21"/>
            <w:sz w:val="30"/>
            <w:szCs w:val="30"/>
          </w:rPr>
          <w:t>Детская библиотека</w:t>
        </w:r>
      </w:hyperlink>
    </w:p>
    <w:sectPr w:rsidR="00DF69D0" w:rsidRPr="009C5433" w:rsidSect="00DF69D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D0"/>
    <w:rsid w:val="00282C9F"/>
    <w:rsid w:val="002D3CD0"/>
    <w:rsid w:val="007B50F9"/>
    <w:rsid w:val="009C5433"/>
    <w:rsid w:val="00D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1FD3"/>
  <w15:chartTrackingRefBased/>
  <w15:docId w15:val="{11DDA66B-D704-49E8-93A1-8FB7D5AE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F69D0"/>
    <w:rPr>
      <w:i/>
      <w:iCs/>
    </w:rPr>
  </w:style>
  <w:style w:type="character" w:styleId="a4">
    <w:name w:val="Hyperlink"/>
    <w:basedOn w:val="a0"/>
    <w:uiPriority w:val="99"/>
    <w:semiHidden/>
    <w:unhideWhenUsed/>
    <w:rsid w:val="00DF6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instagram.com/temruk_libr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Абонемент</dc:creator>
  <cp:keywords/>
  <dc:description/>
  <cp:lastModifiedBy>Абонемент</cp:lastModifiedBy>
  <cp:revision>4</cp:revision>
  <dcterms:created xsi:type="dcterms:W3CDTF">2020-07-31T08:26:00Z</dcterms:created>
  <dcterms:modified xsi:type="dcterms:W3CDTF">2020-07-31T08:41:00Z</dcterms:modified>
</cp:coreProperties>
</file>