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5C" w:rsidRPr="00F94A5C" w:rsidRDefault="00F94A5C" w:rsidP="00F94A5C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A5C">
        <w:rPr>
          <w:rFonts w:ascii="Times New Roman" w:hAnsi="Times New Roman" w:cs="Times New Roman"/>
          <w:sz w:val="28"/>
          <w:szCs w:val="28"/>
        </w:rPr>
        <w:t>П Р О Е К Т</w:t>
      </w:r>
    </w:p>
    <w:p w:rsidR="00F94A5C" w:rsidRPr="00F94A5C" w:rsidRDefault="00F94A5C" w:rsidP="00F94A5C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5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5C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5C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5C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A5C" w:rsidRPr="00F94A5C" w:rsidRDefault="00F94A5C" w:rsidP="00F94A5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A5C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F94A5C" w:rsidRPr="00F94A5C" w:rsidRDefault="00F94A5C" w:rsidP="00F94A5C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A5C" w:rsidRPr="00F94A5C" w:rsidRDefault="00F94A5C" w:rsidP="00F94A5C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A5C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а от 22 апреля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36222A">
        <w:rPr>
          <w:rFonts w:ascii="Times New Roman" w:hAnsi="Times New Roman" w:cs="Times New Roman"/>
          <w:b/>
          <w:sz w:val="28"/>
          <w:szCs w:val="28"/>
        </w:rPr>
        <w:t xml:space="preserve"> № 438</w:t>
      </w:r>
    </w:p>
    <w:p w:rsidR="0036222A" w:rsidRPr="0036222A" w:rsidRDefault="00162FCF" w:rsidP="0036222A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36222A" w:rsidRPr="0036222A">
        <w:rPr>
          <w:rFonts w:ascii="Times New Roman" w:hAnsi="Times New Roman" w:cs="Times New Roman"/>
          <w:b/>
          <w:sz w:val="28"/>
          <w:szCs w:val="28"/>
        </w:rPr>
        <w:t xml:space="preserve">«Признание граждан малоимущими в целях принятия их на учет в качестве нуждающихся в жилых помещениях»  </w:t>
      </w:r>
    </w:p>
    <w:p w:rsidR="00861BD0" w:rsidRPr="00861BD0" w:rsidRDefault="00861BD0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D85A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="00CD7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>18 марта 2019 года № 273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разработки и утверждения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CD73F4">
        <w:rPr>
          <w:rFonts w:ascii="Times New Roman" w:hAnsi="Times New Roman" w:cs="Times New Roman"/>
          <w:bCs/>
          <w:sz w:val="28"/>
          <w:szCs w:val="28"/>
        </w:rPr>
        <w:t>,</w:t>
      </w:r>
      <w:r w:rsidR="008D71B4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9C1C11">
        <w:rPr>
          <w:rFonts w:ascii="Times New Roman" w:hAnsi="Times New Roman" w:cs="Times New Roman"/>
          <w:sz w:val="28"/>
          <w:szCs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1470E3">
        <w:rPr>
          <w:rFonts w:ascii="Times New Roman" w:hAnsi="Times New Roman" w:cs="Times New Roman"/>
          <w:sz w:val="28"/>
          <w:szCs w:val="28"/>
        </w:rPr>
        <w:t>6 августа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9C1C1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D71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1C11">
        <w:rPr>
          <w:rFonts w:ascii="Times New Roman" w:hAnsi="Times New Roman" w:cs="Times New Roman"/>
          <w:sz w:val="28"/>
          <w:szCs w:val="28"/>
        </w:rPr>
        <w:t>№ 8</w:t>
      </w:r>
      <w:r w:rsidR="008D71B4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36222A" w:rsidRDefault="00613DDC" w:rsidP="003622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36222A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</w:t>
      </w:r>
      <w:r w:rsidR="008D71B4" w:rsidRPr="0036222A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36222A">
        <w:rPr>
          <w:rFonts w:ascii="Times New Roman" w:hAnsi="Times New Roman" w:cs="Times New Roman"/>
          <w:sz w:val="28"/>
          <w:szCs w:val="28"/>
        </w:rPr>
        <w:t xml:space="preserve"> от </w:t>
      </w:r>
      <w:r w:rsidR="0036222A" w:rsidRPr="0036222A">
        <w:rPr>
          <w:rFonts w:ascii="Times New Roman" w:hAnsi="Times New Roman" w:cs="Times New Roman"/>
          <w:sz w:val="28"/>
          <w:szCs w:val="28"/>
        </w:rPr>
        <w:t>22 апреля 2019 года № 438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</w:t>
      </w:r>
      <w:r w:rsidR="00162FCF" w:rsidRPr="0036222A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36222A" w:rsidRPr="0036222A">
        <w:rPr>
          <w:rFonts w:ascii="Times New Roman" w:hAnsi="Times New Roman" w:cs="Times New Roman"/>
          <w:sz w:val="28"/>
          <w:szCs w:val="28"/>
        </w:rPr>
        <w:t xml:space="preserve"> «Признание граждан малоимущими в целях принятия их на учет в качестве н</w:t>
      </w:r>
      <w:r w:rsidR="0036222A">
        <w:rPr>
          <w:rFonts w:ascii="Times New Roman" w:hAnsi="Times New Roman" w:cs="Times New Roman"/>
          <w:sz w:val="28"/>
          <w:szCs w:val="28"/>
        </w:rPr>
        <w:t>уждающихся в жилых помещениях»</w:t>
      </w:r>
      <w:r w:rsidR="00823A84" w:rsidRPr="0036222A">
        <w:rPr>
          <w:rFonts w:ascii="Times New Roman" w:hAnsi="Times New Roman" w:cs="Times New Roman"/>
          <w:sz w:val="28"/>
          <w:szCs w:val="28"/>
        </w:rPr>
        <w:t>»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36222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Default="00492AA8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861BD0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«</w:t>
      </w:r>
      <w:r w:rsidR="00492AA8" w:rsidRPr="00823A8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AE74F7" w:rsidRPr="00823A84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</w:t>
      </w:r>
      <w:r w:rsidR="0014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6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BD7A76" w:rsidRDefault="00B03A64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3"/>
      <w:bookmarkEnd w:id="1"/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СМИ)) (Семикиной) официально опубликовать </w:t>
      </w:r>
      <w:r w:rsidR="008D71B4" w:rsidRPr="008D71B4">
        <w:rPr>
          <w:rFonts w:ascii="Times New Roman" w:hAnsi="Times New Roman" w:cs="Times New Roman"/>
          <w:sz w:val="28"/>
          <w:szCs w:val="28"/>
        </w:rPr>
        <w:t>постановление «О внесении изменений в постановление администрации Темрюкского городского поселения Темрюкского района от 22 апреля 201</w:t>
      </w:r>
      <w:r w:rsidR="0036222A">
        <w:rPr>
          <w:rFonts w:ascii="Times New Roman" w:hAnsi="Times New Roman" w:cs="Times New Roman"/>
          <w:sz w:val="28"/>
          <w:szCs w:val="28"/>
        </w:rPr>
        <w:t>9 года № 438</w:t>
      </w:r>
      <w:r w:rsidR="008D71B4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36222A">
        <w:rPr>
          <w:rFonts w:ascii="Times New Roman" w:hAnsi="Times New Roman" w:cs="Times New Roman"/>
          <w:sz w:val="28"/>
          <w:szCs w:val="28"/>
        </w:rPr>
        <w:t xml:space="preserve"> </w:t>
      </w:r>
      <w:r w:rsidR="0036222A" w:rsidRPr="0036222A">
        <w:rPr>
          <w:rFonts w:ascii="Times New Roman" w:hAnsi="Times New Roman" w:cs="Times New Roman"/>
          <w:sz w:val="28"/>
          <w:szCs w:val="28"/>
        </w:rPr>
        <w:t>«Признание граждан малоимущими в целях принятия их на учет в качестве н</w:t>
      </w:r>
      <w:r w:rsidR="0036222A">
        <w:rPr>
          <w:rFonts w:ascii="Times New Roman" w:hAnsi="Times New Roman" w:cs="Times New Roman"/>
          <w:sz w:val="28"/>
          <w:szCs w:val="28"/>
        </w:rPr>
        <w:t>уждающихся в жилых помещениях</w:t>
      </w:r>
      <w:r w:rsidR="0036222A" w:rsidRPr="0036222A">
        <w:rPr>
          <w:rFonts w:ascii="Times New Roman" w:hAnsi="Times New Roman" w:cs="Times New Roman"/>
          <w:sz w:val="28"/>
          <w:szCs w:val="28"/>
        </w:rPr>
        <w:t>»</w:t>
      </w:r>
      <w:r w:rsidR="00861BD0">
        <w:rPr>
          <w:rFonts w:ascii="Times New Roman" w:hAnsi="Times New Roman" w:cs="Times New Roman"/>
          <w:sz w:val="28"/>
          <w:szCs w:val="28"/>
        </w:rPr>
        <w:t>»</w:t>
      </w:r>
      <w:r w:rsidR="00861BD0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>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bookmarkStart w:id="3" w:name="sub_4"/>
      <w:bookmarkEnd w:id="2"/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поселения Темрюкского района А.В. </w:t>
      </w:r>
      <w:proofErr w:type="spellStart"/>
      <w:r w:rsidRPr="00BD7A76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F41DA3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C12E16" w:rsidRDefault="00C12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2E16" w:rsidRPr="00665CF1" w:rsidRDefault="00C12E16" w:rsidP="00C12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C12E16" w:rsidRPr="0059791F" w:rsidRDefault="00C12E16" w:rsidP="00C12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DD5BD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9791F">
        <w:rPr>
          <w:rFonts w:ascii="Times New Roman" w:hAnsi="Times New Roman" w:cs="Times New Roman"/>
          <w:sz w:val="28"/>
          <w:szCs w:val="28"/>
        </w:rPr>
        <w:t xml:space="preserve">от 22 апреля 2019 года № 438 «Об утверждении административного регламента предоставления муниципальной услуги «Признание граждан малоимущими в целях принятия их на учет в качестве нуждающихся в жилых помещениях»»  </w:t>
      </w:r>
    </w:p>
    <w:p w:rsidR="00C12E16" w:rsidRPr="0044752B" w:rsidRDefault="00C12E16" w:rsidP="00C12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16" w:rsidRPr="00665CF1" w:rsidRDefault="00C12E16" w:rsidP="00C12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16" w:rsidRPr="0044752B" w:rsidRDefault="00C12E16" w:rsidP="00C12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 w:rsidRPr="0059791F">
        <w:rPr>
          <w:rFonts w:ascii="Times New Roman" w:hAnsi="Times New Roman" w:cs="Times New Roman"/>
          <w:sz w:val="28"/>
          <w:szCs w:val="28"/>
        </w:rPr>
        <w:t xml:space="preserve">от 22 апреля 2019 года № 438 «Об утверждении административного регламента предоставления муниципальной услуги «Признание граждан малоимущими в целях принятия их на учет в качестве нуждающихся в жилых помещениях»»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C12E16" w:rsidRPr="002B1713" w:rsidRDefault="00C12E16" w:rsidP="00C12E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я) по</w:t>
      </w:r>
      <w:r w:rsidR="00B06F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C12E16" w:rsidRPr="003B5D4B" w:rsidRDefault="00C12E16" w:rsidP="00C12E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C12E16" w:rsidRPr="003B5D4B" w:rsidRDefault="00C12E16" w:rsidP="00C12E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C12E16" w:rsidRPr="007C265F" w:rsidRDefault="00C12E16" w:rsidP="00C12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C12E16" w:rsidRPr="00665CF1" w:rsidRDefault="00C12E16" w:rsidP="00C12E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C12E16" w:rsidRPr="00665CF1" w:rsidRDefault="00C12E16" w:rsidP="00C12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16" w:rsidRDefault="00C12E16" w:rsidP="00C12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E16" w:rsidRPr="00665CF1" w:rsidRDefault="00C12E16" w:rsidP="00C12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E16" w:rsidRPr="0075366D" w:rsidRDefault="00C12E16" w:rsidP="00C12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C12E16" w:rsidRDefault="00C12E16" w:rsidP="00C12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12E16" w:rsidRPr="00665CF1" w:rsidRDefault="00C12E16" w:rsidP="00C12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C12E16" w:rsidRPr="00665CF1" w:rsidRDefault="00C12E16" w:rsidP="00C12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Р.А. Гребенников</w:t>
      </w:r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B03A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043" w:rsidRDefault="00E85043">
      <w:pPr>
        <w:spacing w:after="0" w:line="240" w:lineRule="auto"/>
      </w:pPr>
      <w:r>
        <w:separator/>
      </w:r>
    </w:p>
  </w:endnote>
  <w:endnote w:type="continuationSeparator" w:id="0">
    <w:p w:rsidR="00E85043" w:rsidRDefault="00E8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043" w:rsidRDefault="00E85043">
      <w:pPr>
        <w:spacing w:after="0" w:line="240" w:lineRule="auto"/>
      </w:pPr>
      <w:r>
        <w:separator/>
      </w:r>
    </w:p>
  </w:footnote>
  <w:footnote w:type="continuationSeparator" w:id="0">
    <w:p w:rsidR="00E85043" w:rsidRDefault="00E8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2E375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1DA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3754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8495F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06FAE"/>
    <w:rsid w:val="00B1711C"/>
    <w:rsid w:val="00B34C3C"/>
    <w:rsid w:val="00B40303"/>
    <w:rsid w:val="00B53FFA"/>
    <w:rsid w:val="00B55746"/>
    <w:rsid w:val="00B60775"/>
    <w:rsid w:val="00B763A7"/>
    <w:rsid w:val="00B80178"/>
    <w:rsid w:val="00B8635B"/>
    <w:rsid w:val="00B91A5D"/>
    <w:rsid w:val="00B9739C"/>
    <w:rsid w:val="00BC1131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2E16"/>
    <w:rsid w:val="00C17AB4"/>
    <w:rsid w:val="00C3113D"/>
    <w:rsid w:val="00C33D56"/>
    <w:rsid w:val="00C343FC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6EB5"/>
    <w:rsid w:val="00E579B0"/>
    <w:rsid w:val="00E63C84"/>
    <w:rsid w:val="00E71EDA"/>
    <w:rsid w:val="00E85043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1DA3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A5C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3A89F"/>
  <w15:docId w15:val="{65B94BC9-23A4-41B7-BA02-A59D175E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54</cp:revision>
  <cp:lastPrinted>2019-09-02T13:07:00Z</cp:lastPrinted>
  <dcterms:created xsi:type="dcterms:W3CDTF">2018-08-14T06:18:00Z</dcterms:created>
  <dcterms:modified xsi:type="dcterms:W3CDTF">2019-09-04T12:21:00Z</dcterms:modified>
</cp:coreProperties>
</file>