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ПРИЛОЖЕНИЕ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УТВЕРЖДЕН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07666C" w:rsidRDefault="00C92771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от 1 февраля 2021 г.</w:t>
      </w:r>
      <w:r w:rsidR="007F4AAE" w:rsidRPr="0007666C">
        <w:rPr>
          <w:rFonts w:ascii="Times New Roman" w:hAnsi="Times New Roman" w:cs="Times New Roman"/>
          <w:sz w:val="28"/>
          <w:szCs w:val="28"/>
        </w:rPr>
        <w:t xml:space="preserve"> № 75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07666C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14CE4" w:rsidRPr="0007666C" w:rsidRDefault="007F4AAE" w:rsidP="007F4AAE">
      <w:pPr>
        <w:tabs>
          <w:tab w:val="left" w:pos="75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114CE4" w:rsidRPr="0007666C" w:rsidRDefault="00114CE4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470191" w:rsidRPr="0007666C" w:rsidRDefault="00470191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91" w:rsidRPr="0007666C" w:rsidRDefault="00470191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114CE4" w:rsidRPr="0007666C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07666C">
        <w:t>ПОРЯДОК</w:t>
      </w:r>
    </w:p>
    <w:p w:rsidR="00114CE4" w:rsidRPr="0007666C" w:rsidRDefault="00114CE4" w:rsidP="0007666C">
      <w:pPr>
        <w:pStyle w:val="Bodytext30"/>
        <w:shd w:val="clear" w:color="auto" w:fill="auto"/>
        <w:spacing w:after="0" w:line="240" w:lineRule="auto"/>
        <w:ind w:firstLine="0"/>
      </w:pPr>
      <w:r w:rsidRPr="0007666C">
        <w:t>предоставления субсидий Фонду социально-экономического развития</w:t>
      </w:r>
      <w:r w:rsidRPr="0007666C">
        <w:br/>
        <w:t>Темрюкского городского поселения Темрюкского района «Мой город» из</w:t>
      </w:r>
      <w:r w:rsidRPr="0007666C">
        <w:br/>
        <w:t>бюджета Темрюкского городско</w:t>
      </w:r>
      <w:r w:rsidR="0007666C" w:rsidRPr="0007666C">
        <w:t>го поселения Темрюкского района</w:t>
      </w:r>
    </w:p>
    <w:p w:rsidR="00654059" w:rsidRPr="0007666C" w:rsidRDefault="00654059" w:rsidP="00114CE4">
      <w:pPr>
        <w:pStyle w:val="Bodytext30"/>
        <w:shd w:val="clear" w:color="auto" w:fill="auto"/>
        <w:spacing w:after="0" w:line="240" w:lineRule="auto"/>
        <w:ind w:firstLine="0"/>
      </w:pPr>
    </w:p>
    <w:p w:rsidR="00114CE4" w:rsidRPr="0007666C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4115"/>
        </w:tabs>
        <w:spacing w:after="0" w:line="240" w:lineRule="auto"/>
        <w:ind w:firstLine="3800"/>
        <w:jc w:val="both"/>
      </w:pPr>
      <w:r w:rsidRPr="0007666C">
        <w:t>Общие положения</w:t>
      </w:r>
    </w:p>
    <w:p w:rsidR="00114CE4" w:rsidRPr="0007666C" w:rsidRDefault="00114CE4" w:rsidP="00114CE4">
      <w:pPr>
        <w:pStyle w:val="Bodytext30"/>
        <w:shd w:val="clear" w:color="auto" w:fill="auto"/>
        <w:tabs>
          <w:tab w:val="left" w:pos="4115"/>
        </w:tabs>
        <w:spacing w:after="0" w:line="240" w:lineRule="auto"/>
        <w:ind w:left="3800" w:firstLine="0"/>
        <w:jc w:val="both"/>
      </w:pPr>
    </w:p>
    <w:p w:rsidR="00114CE4" w:rsidRPr="0007666C" w:rsidRDefault="00114CE4" w:rsidP="00114CE4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Порядок предоставления субсидий Фонду социально-экономического развития Темрюкского городского поселения Темрюкского района «Мой город» из бюджета Темрюкского городского поселения Темрюкского района (далее - Порядок) разработан в соответствии со статьей 78</w:t>
      </w:r>
      <w:r w:rsidR="00BA717B" w:rsidRPr="0007666C">
        <w:rPr>
          <w:rFonts w:ascii="Times New Roman" w:hAnsi="Times New Roman" w:cs="Times New Roman"/>
          <w:sz w:val="28"/>
          <w:szCs w:val="28"/>
        </w:rPr>
        <w:t>.1</w:t>
      </w:r>
      <w:r w:rsidRPr="0007666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постановлением Правительства Российской Федерации </w:t>
      </w:r>
      <w:r w:rsidR="00B76702" w:rsidRPr="0007666C">
        <w:rPr>
          <w:rFonts w:ascii="Times New Roman" w:hAnsi="Times New Roman" w:cs="Times New Roman"/>
          <w:sz w:val="28"/>
          <w:szCs w:val="28"/>
        </w:rPr>
        <w:t>от 25</w:t>
      </w: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BE47FD" w:rsidRPr="0007666C">
        <w:rPr>
          <w:rFonts w:ascii="Times New Roman" w:hAnsi="Times New Roman" w:cs="Times New Roman"/>
          <w:sz w:val="28"/>
          <w:szCs w:val="28"/>
        </w:rPr>
        <w:t>октября 2023 г.</w:t>
      </w:r>
      <w:r w:rsidR="00B76702" w:rsidRPr="0007666C">
        <w:rPr>
          <w:rFonts w:ascii="Times New Roman" w:hAnsi="Times New Roman" w:cs="Times New Roman"/>
          <w:sz w:val="28"/>
          <w:szCs w:val="28"/>
        </w:rPr>
        <w:t xml:space="preserve"> № 1782</w:t>
      </w: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BE47FD" w:rsidRPr="000766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7666C">
        <w:rPr>
          <w:rFonts w:ascii="Times New Roman" w:hAnsi="Times New Roman" w:cs="Times New Roman"/>
          <w:sz w:val="28"/>
          <w:szCs w:val="28"/>
        </w:rPr>
        <w:t>«</w:t>
      </w:r>
      <w:r w:rsidR="00B76702" w:rsidRPr="0007666C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</w:t>
      </w:r>
      <w:proofErr w:type="gramEnd"/>
      <w:r w:rsidR="00B76702" w:rsidRPr="00076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702" w:rsidRPr="0007666C">
        <w:rPr>
          <w:rFonts w:ascii="Times New Roman" w:hAnsi="Times New Roman" w:cs="Times New Roman"/>
          <w:sz w:val="28"/>
          <w:szCs w:val="28"/>
        </w:rPr>
        <w:t>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07666C">
        <w:rPr>
          <w:rFonts w:ascii="Times New Roman" w:hAnsi="Times New Roman" w:cs="Times New Roman"/>
          <w:sz w:val="28"/>
          <w:szCs w:val="28"/>
        </w:rPr>
        <w:t>» и устанавливает порядок определения объема и условия предоставления субсидий из бюджета Темрюкского городского поселения Темрюкского района Фонду социально-экономического развития Темрюкского городского поселения Темрюкского района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«Мой город» (далее - Субсидии) в целях создания благоприятных условий для развития социально </w:t>
      </w:r>
      <w:r w:rsidRPr="0007666C">
        <w:rPr>
          <w:rFonts w:ascii="Times New Roman" w:hAnsi="Times New Roman" w:cs="Times New Roman"/>
          <w:sz w:val="28"/>
          <w:szCs w:val="28"/>
        </w:rPr>
        <w:lastRenderedPageBreak/>
        <w:t>ориентированных некоммерческих организаций и осуществления их финансовой поддержки.</w:t>
      </w:r>
    </w:p>
    <w:p w:rsidR="00114CE4" w:rsidRPr="0007666C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из бюджета Темрюкского городского поселения Темрюкского района в случаях и в порядке, предусмотренных решением Совета Темрюкского городского поселения Темрюкского района о бюджете Темрюкского городского поселения Темрюкского района на текущий финансовый год, а также в соответствии с настоящим Порядком</w:t>
      </w:r>
      <w:r w:rsidR="00F66696" w:rsidRPr="0007666C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7666C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субсидии, является администрация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Pr="0007666C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(далее - уполномоченный орган).</w:t>
      </w:r>
    </w:p>
    <w:p w:rsidR="00114CE4" w:rsidRPr="0007666C" w:rsidRDefault="00114CE4" w:rsidP="00D452A0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Субсидии предоставляются Фонду социально-экономического развития Темрюкского городского поселения Темрюкского района «Мой город» (далее - </w:t>
      </w:r>
      <w:r w:rsidR="00D452A0" w:rsidRPr="0007666C">
        <w:rPr>
          <w:rFonts w:ascii="Times New Roman" w:hAnsi="Times New Roman" w:cs="Times New Roman"/>
          <w:sz w:val="28"/>
          <w:szCs w:val="28"/>
        </w:rPr>
        <w:t>Фонду)</w:t>
      </w:r>
      <w:r w:rsidRPr="0007666C">
        <w:rPr>
          <w:rFonts w:ascii="Times New Roman" w:hAnsi="Times New Roman" w:cs="Times New Roman"/>
          <w:sz w:val="28"/>
          <w:szCs w:val="28"/>
        </w:rPr>
        <w:t xml:space="preserve"> на финансовое обеспечение затрат, связанных с осуществлением деятельности, направленной на решение социальных вопросов и вопросов благоустройства территории Темрюкского городского поселения Темрюкского района в соответствии с уставными целями.</w:t>
      </w:r>
    </w:p>
    <w:p w:rsidR="00114CE4" w:rsidRPr="0007666C" w:rsidRDefault="00E82117" w:rsidP="00D452A0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С</w:t>
      </w:r>
      <w:r w:rsidR="00114CE4" w:rsidRPr="0007666C">
        <w:rPr>
          <w:rFonts w:ascii="Times New Roman" w:hAnsi="Times New Roman" w:cs="Times New Roman"/>
          <w:sz w:val="28"/>
          <w:szCs w:val="28"/>
        </w:rPr>
        <w:t>ведения о субсидии размещаются отделом по финансам и бюджету администрации Темрюкского городского поселения Темрюкского района на едином портале бюджетной системы Российской Федерации в информационно-телекоммуникационной сети «Интернет»</w:t>
      </w:r>
      <w:r w:rsidR="00F94238" w:rsidRPr="0007666C"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="00114CE4"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D452A0" w:rsidRPr="0007666C">
        <w:rPr>
          <w:rFonts w:ascii="Times New Roman" w:hAnsi="Times New Roman" w:cs="Times New Roman"/>
          <w:sz w:val="28"/>
          <w:szCs w:val="28"/>
        </w:rPr>
        <w:t>в порядке, установленном Министерством финансов Российской Федерации</w:t>
      </w:r>
      <w:r w:rsidR="00114CE4" w:rsidRPr="0007666C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7666C" w:rsidRDefault="00F63EFB" w:rsidP="00F94238">
      <w:pPr>
        <w:pStyle w:val="Bodytext60"/>
        <w:numPr>
          <w:ilvl w:val="1"/>
          <w:numId w:val="1"/>
        </w:numPr>
        <w:shd w:val="clear" w:color="auto" w:fill="auto"/>
        <w:spacing w:before="0" w:after="0" w:line="240" w:lineRule="auto"/>
        <w:ind w:firstLine="851"/>
        <w:jc w:val="both"/>
        <w:rPr>
          <w:rFonts w:eastAsiaTheme="minorHAnsi"/>
          <w:i w:val="0"/>
          <w:iCs w:val="0"/>
          <w:spacing w:val="0"/>
          <w:sz w:val="28"/>
          <w:szCs w:val="28"/>
        </w:rPr>
      </w:pPr>
      <w:r w:rsidRPr="0007666C">
        <w:rPr>
          <w:rFonts w:eastAsiaTheme="minorHAnsi"/>
          <w:i w:val="0"/>
          <w:iCs w:val="0"/>
          <w:spacing w:val="0"/>
          <w:sz w:val="28"/>
          <w:szCs w:val="28"/>
        </w:rPr>
        <w:t xml:space="preserve">Информация о субсидии и (или) получателе субсидии, в том числе о заключенных </w:t>
      </w:r>
      <w:proofErr w:type="gramStart"/>
      <w:r w:rsidRPr="0007666C">
        <w:rPr>
          <w:rFonts w:eastAsiaTheme="minorHAnsi"/>
          <w:i w:val="0"/>
          <w:iCs w:val="0"/>
          <w:spacing w:val="0"/>
          <w:sz w:val="28"/>
          <w:szCs w:val="28"/>
        </w:rPr>
        <w:t>соглашениях</w:t>
      </w:r>
      <w:proofErr w:type="gramEnd"/>
      <w:r w:rsidRPr="0007666C">
        <w:rPr>
          <w:rFonts w:eastAsiaTheme="minorHAnsi"/>
          <w:i w:val="0"/>
          <w:iCs w:val="0"/>
          <w:spacing w:val="0"/>
          <w:sz w:val="28"/>
          <w:szCs w:val="28"/>
        </w:rPr>
        <w:t xml:space="preserve"> о предоставлении субсидии, которая является информацией ограниченного доступа или содержит сведения, составляющие государственную тайну, на едином портале не размещается.</w:t>
      </w:r>
    </w:p>
    <w:p w:rsidR="00F63EFB" w:rsidRPr="0007666C" w:rsidRDefault="00F63EFB" w:rsidP="00F63EFB">
      <w:pPr>
        <w:pStyle w:val="Bodytext6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14CE4" w:rsidRPr="0007666C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2185"/>
        </w:tabs>
        <w:spacing w:after="0" w:line="240" w:lineRule="auto"/>
        <w:ind w:firstLine="1860"/>
      </w:pPr>
      <w:r w:rsidRPr="0007666C">
        <w:t>Условия и порядок предоставления субсидии</w:t>
      </w:r>
    </w:p>
    <w:p w:rsidR="00114CE4" w:rsidRPr="0007666C" w:rsidRDefault="00114CE4" w:rsidP="00114CE4">
      <w:pPr>
        <w:pStyle w:val="Bodytext30"/>
        <w:shd w:val="clear" w:color="auto" w:fill="auto"/>
        <w:tabs>
          <w:tab w:val="left" w:pos="2185"/>
        </w:tabs>
        <w:spacing w:after="0" w:line="240" w:lineRule="auto"/>
        <w:ind w:left="1860" w:firstLine="0"/>
        <w:jc w:val="both"/>
      </w:pPr>
    </w:p>
    <w:p w:rsidR="00114CE4" w:rsidRPr="0007666C" w:rsidRDefault="00114CE4" w:rsidP="00114CE4">
      <w:pPr>
        <w:widowControl w:val="0"/>
        <w:numPr>
          <w:ilvl w:val="0"/>
          <w:numId w:val="3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Субсидия предоставляется Фонду при соблюдении следующих </w:t>
      </w:r>
      <w:r w:rsidR="00F66AC7" w:rsidRPr="0007666C">
        <w:rPr>
          <w:rFonts w:ascii="Times New Roman" w:hAnsi="Times New Roman" w:cs="Times New Roman"/>
          <w:sz w:val="28"/>
          <w:szCs w:val="28"/>
        </w:rPr>
        <w:t xml:space="preserve">требований по состоянию на </w:t>
      </w:r>
      <w:r w:rsidR="00736E56" w:rsidRPr="0007666C">
        <w:rPr>
          <w:rFonts w:ascii="Times New Roman" w:hAnsi="Times New Roman" w:cs="Times New Roman"/>
          <w:sz w:val="28"/>
          <w:szCs w:val="28"/>
        </w:rPr>
        <w:t>дату подачи заявления</w:t>
      </w:r>
      <w:r w:rsidRPr="0007666C">
        <w:rPr>
          <w:rFonts w:ascii="Times New Roman" w:hAnsi="Times New Roman" w:cs="Times New Roman"/>
          <w:sz w:val="28"/>
          <w:szCs w:val="28"/>
        </w:rPr>
        <w:t>:</w:t>
      </w:r>
    </w:p>
    <w:p w:rsidR="00114CE4" w:rsidRPr="0007666C" w:rsidRDefault="00114CE4" w:rsidP="00BE47FD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у Фонда </w:t>
      </w:r>
      <w:r w:rsidR="00736E56" w:rsidRPr="0007666C">
        <w:rPr>
          <w:rFonts w:ascii="Times New Roman" w:hAnsi="Times New Roman" w:cs="Times New Roman"/>
          <w:sz w:val="28"/>
          <w:szCs w:val="28"/>
        </w:rPr>
        <w:t>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07666C">
        <w:rPr>
          <w:rFonts w:ascii="Times New Roman" w:hAnsi="Times New Roman" w:cs="Times New Roman"/>
          <w:sz w:val="28"/>
          <w:szCs w:val="28"/>
        </w:rPr>
        <w:t>;</w:t>
      </w:r>
    </w:p>
    <w:p w:rsidR="00114CE4" w:rsidRPr="0007666C" w:rsidRDefault="00114CE4" w:rsidP="00114CE4">
      <w:pPr>
        <w:widowControl w:val="0"/>
        <w:numPr>
          <w:ilvl w:val="0"/>
          <w:numId w:val="4"/>
        </w:numPr>
        <w:tabs>
          <w:tab w:val="left" w:pos="122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Фонд не должен находиться в процессе реорганизации (за исключением реорганизации в форме присоединения к Фонду другого юридического лица), ликвидации, в отношении него не введена процедура банкротства, деятельность Фонда не приостановлена в порядке, предусмотренном законодательством Российской Федерации;</w:t>
      </w:r>
    </w:p>
    <w:p w:rsidR="00B371AB" w:rsidRPr="0007666C" w:rsidRDefault="00114CE4" w:rsidP="00B371AB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 xml:space="preserve">Фонд не </w:t>
      </w:r>
      <w:r w:rsidR="00B371AB" w:rsidRPr="0007666C">
        <w:rPr>
          <w:rFonts w:ascii="Times New Roman" w:hAnsi="Times New Roman" w:cs="Times New Roman"/>
          <w:sz w:val="28"/>
          <w:szCs w:val="28"/>
        </w:rPr>
        <w:t>должен являть</w:t>
      </w:r>
      <w:r w:rsidRPr="0007666C">
        <w:rPr>
          <w:rFonts w:ascii="Times New Roman" w:hAnsi="Times New Roman" w:cs="Times New Roman"/>
          <w:sz w:val="28"/>
          <w:szCs w:val="28"/>
        </w:rPr>
        <w:t xml:space="preserve">ся </w:t>
      </w:r>
      <w:r w:rsidR="00B371AB" w:rsidRPr="0007666C">
        <w:rPr>
          <w:rFonts w:ascii="Times New Roman" w:hAnsi="Times New Roman" w:cs="Times New Roman"/>
          <w:sz w:val="28"/>
          <w:szCs w:val="28"/>
        </w:rPr>
        <w:t xml:space="preserve">иностранным юридическим лицом, в том </w:t>
      </w:r>
      <w:r w:rsidR="00B371AB" w:rsidRPr="0007666C">
        <w:rPr>
          <w:rFonts w:ascii="Times New Roman" w:hAnsi="Times New Roman" w:cs="Times New Roman"/>
          <w:sz w:val="28"/>
          <w:szCs w:val="28"/>
        </w:rPr>
        <w:lastRenderedPageBreak/>
        <w:t>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B371AB" w:rsidRPr="0007666C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371AB" w:rsidRPr="0007666C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B371AB" w:rsidRPr="0007666C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14CE4" w:rsidRPr="0007666C" w:rsidRDefault="00114CE4" w:rsidP="00114CE4">
      <w:pPr>
        <w:widowControl w:val="0"/>
        <w:numPr>
          <w:ilvl w:val="0"/>
          <w:numId w:val="4"/>
        </w:numPr>
        <w:tabs>
          <w:tab w:val="left" w:pos="126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Фонд не должен получать средства из бюджета Темрюкского городского поселения Темрюкского района на основании иных муниципальных правовых актов на цели, уст</w:t>
      </w:r>
      <w:r w:rsidR="00B371AB" w:rsidRPr="0007666C">
        <w:rPr>
          <w:rFonts w:ascii="Times New Roman" w:hAnsi="Times New Roman" w:cs="Times New Roman"/>
          <w:sz w:val="28"/>
          <w:szCs w:val="28"/>
        </w:rPr>
        <w:t>ановленные в пункте 1.4 Порядка;</w:t>
      </w:r>
    </w:p>
    <w:p w:rsidR="005026E9" w:rsidRPr="0007666C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у</w:t>
      </w:r>
      <w:r w:rsidR="00B371AB" w:rsidRPr="0007666C">
        <w:rPr>
          <w:rFonts w:ascii="Times New Roman" w:hAnsi="Times New Roman" w:cs="Times New Roman"/>
          <w:sz w:val="28"/>
          <w:szCs w:val="28"/>
        </w:rPr>
        <w:t xml:space="preserve"> Фонда должна отсутствовать просроченная задолженность по возврату в бюджет Темрюкского городского поселения Темрюкского района</w:t>
      </w:r>
      <w:r w:rsidR="00D452A0" w:rsidRPr="0007666C">
        <w:rPr>
          <w:rFonts w:ascii="Times New Roman" w:hAnsi="Times New Roman" w:cs="Times New Roman"/>
          <w:sz w:val="28"/>
          <w:szCs w:val="28"/>
        </w:rPr>
        <w:t xml:space="preserve"> иных субсидий, бюджетных инвестиций</w:t>
      </w:r>
      <w:r w:rsidR="00B371AB" w:rsidRPr="0007666C">
        <w:rPr>
          <w:rFonts w:ascii="Times New Roman" w:hAnsi="Times New Roman" w:cs="Times New Roman"/>
          <w:sz w:val="28"/>
          <w:szCs w:val="28"/>
        </w:rPr>
        <w:t xml:space="preserve">, а также иная просроченная (неурегулированная) задолженность по денежным обязательствам перед </w:t>
      </w:r>
      <w:r w:rsidR="005026E9" w:rsidRPr="0007666C">
        <w:rPr>
          <w:rFonts w:ascii="Times New Roman" w:hAnsi="Times New Roman" w:cs="Times New Roman"/>
          <w:sz w:val="28"/>
          <w:szCs w:val="28"/>
        </w:rPr>
        <w:t>Темрюкским городским поселением Темрюкского района;</w:t>
      </w:r>
    </w:p>
    <w:p w:rsidR="005026E9" w:rsidRPr="0007666C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>в</w:t>
      </w:r>
      <w:r w:rsidR="005026E9" w:rsidRPr="0007666C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431F2F" w:rsidRPr="0007666C">
        <w:rPr>
          <w:rFonts w:ascii="Times New Roman" w:hAnsi="Times New Roman" w:cs="Times New Roman"/>
          <w:sz w:val="28"/>
          <w:szCs w:val="28"/>
        </w:rPr>
        <w:t>Фонда</w:t>
      </w:r>
      <w:r w:rsidR="005026E9" w:rsidRPr="0007666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1F2F" w:rsidRPr="0007666C" w:rsidRDefault="00431F2F" w:rsidP="00431F2F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Фонд не должен находиться в перечне организаций и физических лиц, в отношении которых имеются сведения об их причастности к экстремистс</w:t>
      </w:r>
      <w:r w:rsidR="00736E56" w:rsidRPr="0007666C">
        <w:rPr>
          <w:rFonts w:ascii="Times New Roman" w:hAnsi="Times New Roman" w:cs="Times New Roman"/>
          <w:sz w:val="28"/>
          <w:szCs w:val="28"/>
        </w:rPr>
        <w:t>кой деятельности или терроризму;</w:t>
      </w:r>
    </w:p>
    <w:p w:rsidR="00736E56" w:rsidRPr="0007666C" w:rsidRDefault="00736E56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>Фонд не должен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36E56" w:rsidRPr="0007666C" w:rsidRDefault="00736E56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Фонд не должен являться иностранным агентом в соответствии с Федеральным законом «О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влиянием».</w:t>
      </w:r>
    </w:p>
    <w:p w:rsidR="00114CE4" w:rsidRPr="0007666C" w:rsidRDefault="00114CE4" w:rsidP="00114CE4">
      <w:pPr>
        <w:widowControl w:val="0"/>
        <w:numPr>
          <w:ilvl w:val="0"/>
          <w:numId w:val="3"/>
        </w:numPr>
        <w:tabs>
          <w:tab w:val="left" w:pos="127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Для получения субсидии Фонд подаёт заявление о предоставлении субсидии (далее - заявление) в произвольной форме на имя главы Темрюкского городского поселения Темрюкского района с указанием суммы запрашиваемых средств, банковских реквизитов для перечисления денежных средств, которое должно быть подписано руководителем и главным бухгалтером Фонда и заверено печатью Фонда.</w:t>
      </w:r>
    </w:p>
    <w:p w:rsidR="00114CE4" w:rsidRPr="0007666C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lastRenderedPageBreak/>
        <w:t>Одновременно с заявлением представляются следующие документы:</w:t>
      </w:r>
    </w:p>
    <w:p w:rsidR="00114CE4" w:rsidRPr="0007666C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или нотариально заверенная копия такой выписки;</w:t>
      </w:r>
    </w:p>
    <w:p w:rsidR="00114CE4" w:rsidRPr="0007666C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копия учредительных документов;</w:t>
      </w:r>
    </w:p>
    <w:p w:rsidR="00114CE4" w:rsidRPr="0007666C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российской организации в налоговом органе по месту ее нахождения (ИНН);</w:t>
      </w:r>
    </w:p>
    <w:p w:rsidR="00114CE4" w:rsidRPr="0007666C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копия распорядительного документа о назначении руководителя и иных лиц, имеющих право подписи;</w:t>
      </w:r>
    </w:p>
    <w:p w:rsidR="00114CE4" w:rsidRPr="0007666C" w:rsidRDefault="00507D78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заявления</w:t>
      </w:r>
      <w:r w:rsidR="00114CE4" w:rsidRPr="0007666C">
        <w:rPr>
          <w:rFonts w:ascii="Times New Roman" w:hAnsi="Times New Roman" w:cs="Times New Roman"/>
          <w:sz w:val="28"/>
          <w:szCs w:val="28"/>
        </w:rPr>
        <w:t>;</w:t>
      </w:r>
    </w:p>
    <w:p w:rsidR="00431F2F" w:rsidRPr="0007666C" w:rsidRDefault="00431F2F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F64432" w:rsidRPr="0007666C">
        <w:rPr>
          <w:rFonts w:ascii="Times New Roman" w:hAnsi="Times New Roman" w:cs="Times New Roman"/>
          <w:sz w:val="28"/>
          <w:szCs w:val="28"/>
        </w:rPr>
        <w:t>,</w:t>
      </w:r>
      <w:r w:rsidRPr="0007666C">
        <w:rPr>
          <w:rFonts w:ascii="Times New Roman" w:hAnsi="Times New Roman" w:cs="Times New Roman"/>
          <w:sz w:val="28"/>
          <w:szCs w:val="28"/>
        </w:rPr>
        <w:t xml:space="preserve"> о том, что Фонд соответствует требованиям, ус</w:t>
      </w:r>
      <w:r w:rsidR="002012D0" w:rsidRPr="0007666C">
        <w:rPr>
          <w:rFonts w:ascii="Times New Roman" w:hAnsi="Times New Roman" w:cs="Times New Roman"/>
          <w:sz w:val="28"/>
          <w:szCs w:val="28"/>
        </w:rPr>
        <w:t>тановленным настоящим Порядком;</w:t>
      </w:r>
    </w:p>
    <w:p w:rsidR="002012D0" w:rsidRPr="0007666C" w:rsidRDefault="002012D0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 расчет (смета) с указанием направления расходов, на которые планируется израсходовать денежные средства. </w:t>
      </w:r>
    </w:p>
    <w:p w:rsidR="00114CE4" w:rsidRPr="0007666C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Перечень оснований для отказа Фонду в предоставлении субсидии:</w:t>
      </w:r>
    </w:p>
    <w:p w:rsidR="00114CE4" w:rsidRPr="0007666C" w:rsidRDefault="00114CE4" w:rsidP="00BE47FD">
      <w:pPr>
        <w:widowControl w:val="0"/>
        <w:numPr>
          <w:ilvl w:val="0"/>
          <w:numId w:val="5"/>
        </w:numPr>
        <w:tabs>
          <w:tab w:val="left" w:pos="156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Несоответствие представленных Фондом документов требованиям</w:t>
      </w:r>
      <w:r w:rsidR="002012D0" w:rsidRPr="0007666C">
        <w:rPr>
          <w:rFonts w:ascii="Times New Roman" w:hAnsi="Times New Roman" w:cs="Times New Roman"/>
          <w:sz w:val="28"/>
          <w:szCs w:val="28"/>
        </w:rPr>
        <w:t>, установленным Порядком,</w:t>
      </w:r>
      <w:r w:rsidRPr="0007666C">
        <w:rPr>
          <w:rFonts w:ascii="Times New Roman" w:hAnsi="Times New Roman" w:cs="Times New Roman"/>
          <w:sz w:val="28"/>
          <w:szCs w:val="28"/>
        </w:rPr>
        <w:t xml:space="preserve"> или непредставление (предоставление не в полном объеме)</w:t>
      </w:r>
      <w:r w:rsidR="0092139A" w:rsidRPr="0007666C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</w:t>
      </w:r>
      <w:r w:rsidR="00BE47FD" w:rsidRPr="0007666C">
        <w:rPr>
          <w:rFonts w:ascii="Times New Roman" w:hAnsi="Times New Roman" w:cs="Times New Roman"/>
          <w:sz w:val="28"/>
          <w:szCs w:val="28"/>
        </w:rPr>
        <w:t xml:space="preserve">2.2 и </w:t>
      </w:r>
      <w:r w:rsidRPr="0007666C">
        <w:rPr>
          <w:rFonts w:ascii="Times New Roman" w:hAnsi="Times New Roman" w:cs="Times New Roman"/>
          <w:sz w:val="28"/>
          <w:szCs w:val="28"/>
        </w:rPr>
        <w:t>2.3 настоящего Порядка;</w:t>
      </w:r>
    </w:p>
    <w:p w:rsidR="00114CE4" w:rsidRPr="0007666C" w:rsidRDefault="00114CE4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Фондом информации;</w:t>
      </w:r>
    </w:p>
    <w:p w:rsidR="00431F2F" w:rsidRPr="0007666C" w:rsidRDefault="00431F2F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Несоответствие Фонда требованиям, установленным пунктом 2.1. настоящего Порядка.</w:t>
      </w:r>
    </w:p>
    <w:p w:rsidR="00BC2A0B" w:rsidRPr="0007666C" w:rsidRDefault="00F62E93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 (сметы), представленной Фондом,  с указанием направления расходов, на </w:t>
      </w:r>
      <w:r w:rsidR="00D624CF" w:rsidRPr="0007666C">
        <w:rPr>
          <w:rFonts w:ascii="Times New Roman" w:hAnsi="Times New Roman" w:cs="Times New Roman"/>
          <w:sz w:val="28"/>
          <w:szCs w:val="28"/>
        </w:rPr>
        <w:t>которые планируется израсходовать де</w:t>
      </w:r>
      <w:r w:rsidR="00BE47FD" w:rsidRPr="0007666C">
        <w:rPr>
          <w:rFonts w:ascii="Times New Roman" w:hAnsi="Times New Roman" w:cs="Times New Roman"/>
          <w:sz w:val="28"/>
          <w:szCs w:val="28"/>
        </w:rPr>
        <w:t>нежные с</w:t>
      </w:r>
      <w:r w:rsidR="00D624CF" w:rsidRPr="0007666C">
        <w:rPr>
          <w:rFonts w:ascii="Times New Roman" w:hAnsi="Times New Roman" w:cs="Times New Roman"/>
          <w:sz w:val="28"/>
          <w:szCs w:val="28"/>
        </w:rPr>
        <w:t>редства.</w:t>
      </w:r>
    </w:p>
    <w:p w:rsidR="00114CE4" w:rsidRPr="0007666C" w:rsidRDefault="00114CE4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рабочих дней со дня получения от Фонда документов, указанных в пунктах 2.2 и 2.3 настоящего Порядка, осуществляет их проверку на соответствие требованиям настоящего Порядка и принимает решение о предоставлении или об отказе в предоставлении субсидии.</w:t>
      </w:r>
    </w:p>
    <w:p w:rsidR="00114CE4" w:rsidRPr="0007666C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Фонд в письменном виде о принятом решении.</w:t>
      </w:r>
    </w:p>
    <w:p w:rsidR="00114CE4" w:rsidRPr="0007666C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 случае соответствия Фонда требованиям настоящего Порядк</w:t>
      </w:r>
      <w:r w:rsidR="00DD2E61" w:rsidRPr="0007666C">
        <w:rPr>
          <w:rFonts w:ascii="Times New Roman" w:hAnsi="Times New Roman" w:cs="Times New Roman"/>
          <w:sz w:val="28"/>
          <w:szCs w:val="28"/>
        </w:rPr>
        <w:t>а уполномоченный орган в течение</w:t>
      </w:r>
      <w:r w:rsidRPr="0007666C">
        <w:rPr>
          <w:rFonts w:ascii="Times New Roman" w:hAnsi="Times New Roman" w:cs="Times New Roman"/>
          <w:sz w:val="28"/>
          <w:szCs w:val="28"/>
        </w:rPr>
        <w:t xml:space="preserve"> 3 рабочих дней после окончания проведения проверки документов осуществляет подготовку постановления администрации Темрюкского городского поселения Темрюкского района о предоставлении субсидии и заключает с Фондом Соглашение о предоставлении субсидии в течение 5 рабочих дней после п</w:t>
      </w:r>
      <w:bookmarkStart w:id="0" w:name="_GoBack"/>
      <w:bookmarkEnd w:id="0"/>
      <w:r w:rsidRPr="0007666C">
        <w:rPr>
          <w:rFonts w:ascii="Times New Roman" w:hAnsi="Times New Roman" w:cs="Times New Roman"/>
          <w:sz w:val="28"/>
          <w:szCs w:val="28"/>
        </w:rPr>
        <w:t>одписания постановления.</w:t>
      </w:r>
    </w:p>
    <w:p w:rsidR="00114CE4" w:rsidRPr="0007666C" w:rsidRDefault="00C61D03" w:rsidP="00431F2F">
      <w:pPr>
        <w:widowControl w:val="0"/>
        <w:numPr>
          <w:ilvl w:val="1"/>
          <w:numId w:val="9"/>
        </w:numPr>
        <w:tabs>
          <w:tab w:val="left" w:pos="12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Соглашение</w:t>
      </w:r>
      <w:r w:rsidR="00255B5D"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07666C">
        <w:rPr>
          <w:rFonts w:ascii="Times New Roman" w:hAnsi="Times New Roman" w:cs="Times New Roman"/>
          <w:sz w:val="28"/>
          <w:szCs w:val="28"/>
        </w:rPr>
        <w:t xml:space="preserve">между уполномоченным органом и Фондом заключается </w:t>
      </w:r>
      <w:r w:rsidR="00A150AE">
        <w:rPr>
          <w:rFonts w:ascii="Times New Roman" w:hAnsi="Times New Roman" w:cs="Times New Roman"/>
          <w:sz w:val="28"/>
          <w:szCs w:val="28"/>
        </w:rPr>
        <w:t xml:space="preserve">в форме бумажного документа </w:t>
      </w:r>
      <w:r w:rsidR="00114CE4" w:rsidRPr="0007666C">
        <w:rPr>
          <w:rFonts w:ascii="Times New Roman" w:hAnsi="Times New Roman" w:cs="Times New Roman"/>
          <w:sz w:val="28"/>
          <w:szCs w:val="28"/>
        </w:rPr>
        <w:t>в соответствии с типовой формой, устан</w:t>
      </w:r>
      <w:r w:rsidRPr="0007666C">
        <w:rPr>
          <w:rFonts w:ascii="Times New Roman" w:hAnsi="Times New Roman" w:cs="Times New Roman"/>
          <w:sz w:val="28"/>
          <w:szCs w:val="28"/>
        </w:rPr>
        <w:t>овленной уполномоченным органом.</w:t>
      </w:r>
    </w:p>
    <w:p w:rsidR="00114CE4" w:rsidRPr="0007666C" w:rsidRDefault="00114CE4" w:rsidP="00BE47FD">
      <w:pPr>
        <w:widowControl w:val="0"/>
        <w:numPr>
          <w:ilvl w:val="1"/>
          <w:numId w:val="9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lastRenderedPageBreak/>
        <w:t>Основанием для перечисления субсидии является постановление администрации Темрюкского городского поселения Темрюкского района о предоставлении субсидии и Соглашение о предоставлении субсидии.</w:t>
      </w:r>
    </w:p>
    <w:p w:rsidR="00114CE4" w:rsidRPr="0007666C" w:rsidRDefault="0092139A" w:rsidP="00BC2A0B">
      <w:pPr>
        <w:widowControl w:val="0"/>
        <w:numPr>
          <w:ilvl w:val="1"/>
          <w:numId w:val="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07666C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BC2A0B" w:rsidRPr="0007666C">
        <w:rPr>
          <w:rFonts w:ascii="Times New Roman" w:hAnsi="Times New Roman" w:cs="Times New Roman"/>
          <w:sz w:val="28"/>
          <w:szCs w:val="28"/>
        </w:rPr>
        <w:t>на расчетные или корреспондентские счета, открытые Фондом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="00114CE4" w:rsidRPr="0007666C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7666C" w:rsidRDefault="00114CE4" w:rsidP="00431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114CE4" w:rsidRPr="0007666C" w:rsidRDefault="00114CE4" w:rsidP="00431F2F">
      <w:pPr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 Соглаш</w:t>
      </w:r>
      <w:r w:rsidR="00431F2F" w:rsidRPr="0007666C">
        <w:rPr>
          <w:rFonts w:ascii="Times New Roman" w:hAnsi="Times New Roman" w:cs="Times New Roman"/>
          <w:sz w:val="28"/>
          <w:szCs w:val="28"/>
        </w:rPr>
        <w:t>ение</w:t>
      </w:r>
      <w:r w:rsidRPr="0007666C">
        <w:rPr>
          <w:rFonts w:ascii="Times New Roman" w:hAnsi="Times New Roman" w:cs="Times New Roman"/>
          <w:sz w:val="28"/>
          <w:szCs w:val="28"/>
        </w:rPr>
        <w:t xml:space="preserve"> о предоставлении субсидии должно быть включено:</w:t>
      </w:r>
    </w:p>
    <w:p w:rsidR="00114CE4" w:rsidRPr="0007666C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07666C">
        <w:rPr>
          <w:rFonts w:ascii="Times New Roman" w:hAnsi="Times New Roman" w:cs="Times New Roman"/>
          <w:sz w:val="28"/>
          <w:szCs w:val="28"/>
        </w:rPr>
        <w:t xml:space="preserve">условие о том, что в случае уменьшения уполномоченному </w:t>
      </w:r>
      <w:r w:rsidR="00114CE4" w:rsidRPr="0007666C">
        <w:rPr>
          <w:rStyle w:val="Bodytext211pt"/>
          <w:rFonts w:eastAsiaTheme="minorHAnsi"/>
          <w:sz w:val="28"/>
          <w:szCs w:val="28"/>
        </w:rPr>
        <w:t xml:space="preserve">органу </w:t>
      </w:r>
      <w:r w:rsidR="00114CE4" w:rsidRPr="0007666C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Фондом</w:t>
      </w:r>
      <w:r w:rsidRPr="0007666C">
        <w:rPr>
          <w:rFonts w:ascii="Times New Roman" w:hAnsi="Times New Roman" w:cs="Times New Roman"/>
          <w:sz w:val="28"/>
          <w:szCs w:val="28"/>
        </w:rPr>
        <w:t xml:space="preserve"> новые условия Соглашения или расторгает Соглашение</w:t>
      </w:r>
      <w:r w:rsidR="00114CE4" w:rsidRPr="0007666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14CE4" w:rsidRPr="0007666C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114CE4" w:rsidRPr="0007666C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431F2F" w:rsidRPr="0007666C" w:rsidRDefault="00431F2F" w:rsidP="00B9290E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2A0B" w:rsidRPr="0007666C">
        <w:rPr>
          <w:rFonts w:ascii="Times New Roman" w:hAnsi="Times New Roman" w:cs="Times New Roman"/>
          <w:sz w:val="28"/>
          <w:szCs w:val="28"/>
        </w:rPr>
        <w:t xml:space="preserve">результат предоставления субсидии, под которым понимается результат деятельности </w:t>
      </w:r>
      <w:r w:rsidR="00B9290E" w:rsidRPr="0007666C">
        <w:rPr>
          <w:rFonts w:ascii="Times New Roman" w:hAnsi="Times New Roman" w:cs="Times New Roman"/>
          <w:sz w:val="28"/>
          <w:szCs w:val="28"/>
        </w:rPr>
        <w:t>(действий) получателя субсидии</w:t>
      </w:r>
      <w:r w:rsidR="007D7D97" w:rsidRPr="0007666C">
        <w:rPr>
          <w:rFonts w:ascii="Times New Roman" w:hAnsi="Times New Roman" w:cs="Times New Roman"/>
          <w:sz w:val="28"/>
          <w:szCs w:val="28"/>
        </w:rPr>
        <w:t>,</w:t>
      </w:r>
      <w:r w:rsidR="00B9290E" w:rsidRPr="0007666C">
        <w:rPr>
          <w:rFonts w:ascii="Times New Roman" w:hAnsi="Times New Roman" w:cs="Times New Roman"/>
          <w:sz w:val="28"/>
          <w:szCs w:val="28"/>
        </w:rPr>
        <w:t xml:space="preserve"> результат </w:t>
      </w:r>
      <w:r w:rsidR="00BC2A0B" w:rsidRPr="0007666C">
        <w:rPr>
          <w:rFonts w:ascii="Times New Roman" w:hAnsi="Times New Roman" w:cs="Times New Roman"/>
          <w:sz w:val="28"/>
          <w:szCs w:val="28"/>
        </w:rPr>
        <w:t>деятельности (действий) иного лица</w:t>
      </w:r>
      <w:r w:rsidR="00B9290E" w:rsidRPr="0007666C">
        <w:rPr>
          <w:rFonts w:ascii="Times New Roman" w:hAnsi="Times New Roman" w:cs="Times New Roman"/>
          <w:sz w:val="28"/>
          <w:szCs w:val="28"/>
        </w:rPr>
        <w:t>,</w:t>
      </w:r>
      <w:r w:rsidR="00BC2A0B" w:rsidRPr="0007666C">
        <w:rPr>
          <w:rFonts w:ascii="Times New Roman" w:hAnsi="Times New Roman" w:cs="Times New Roman"/>
          <w:sz w:val="28"/>
          <w:szCs w:val="28"/>
        </w:rPr>
        <w:t xml:space="preserve"> - в случае последующего предоставления получателем субсидии средств, источником финансового обеспечения которых является субсидия, иным лицам</w:t>
      </w:r>
      <w:r w:rsidR="00B9290E" w:rsidRPr="0007666C">
        <w:rPr>
          <w:rFonts w:ascii="Times New Roman" w:hAnsi="Times New Roman" w:cs="Times New Roman"/>
          <w:sz w:val="28"/>
          <w:szCs w:val="28"/>
        </w:rPr>
        <w:t>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характеристика результата).</w:t>
      </w:r>
      <w:proofErr w:type="gramEnd"/>
      <w:r w:rsidR="00B9290E" w:rsidRPr="0007666C">
        <w:rPr>
          <w:rFonts w:ascii="Times New Roman" w:hAnsi="Times New Roman" w:cs="Times New Roman"/>
          <w:sz w:val="28"/>
          <w:szCs w:val="28"/>
        </w:rPr>
        <w:t xml:space="preserve"> Результат предоставления субсидии должен быть конкретным, измеримым, соответствовать целям предоставления субсидии,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(далее - порядок проведения мониторинга достижения результатов)</w:t>
      </w:r>
      <w:r w:rsidRPr="0007666C">
        <w:rPr>
          <w:rFonts w:ascii="Times New Roman" w:hAnsi="Times New Roman" w:cs="Times New Roman"/>
          <w:sz w:val="28"/>
          <w:szCs w:val="28"/>
        </w:rPr>
        <w:t>;</w:t>
      </w:r>
    </w:p>
    <w:p w:rsidR="00114CE4" w:rsidRPr="0007666C" w:rsidRDefault="00114CE4" w:rsidP="00FF20B9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>условие о согласии Фонда, лиц, получающих средства на основании договоров</w:t>
      </w:r>
      <w:r w:rsidR="00B0797C" w:rsidRPr="0007666C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07666C">
        <w:rPr>
          <w:rFonts w:ascii="Times New Roman" w:hAnsi="Times New Roman" w:cs="Times New Roman"/>
          <w:sz w:val="28"/>
          <w:szCs w:val="28"/>
        </w:rPr>
        <w:t>, заключенных с Фондом</w:t>
      </w:r>
      <w:r w:rsidR="00FF20B9" w:rsidRPr="0007666C">
        <w:t xml:space="preserve"> </w:t>
      </w:r>
      <w:r w:rsidR="00FF20B9" w:rsidRPr="0007666C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="00EA63AC" w:rsidRPr="0007666C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 w:rsidRPr="0007666C">
        <w:rPr>
          <w:rFonts w:ascii="Times New Roman" w:hAnsi="Times New Roman" w:cs="Times New Roman"/>
          <w:sz w:val="28"/>
          <w:szCs w:val="28"/>
        </w:rPr>
        <w:t xml:space="preserve">их проверки уполномоченным органом </w:t>
      </w:r>
      <w:r w:rsidR="00EA63AC" w:rsidRPr="0007666C">
        <w:rPr>
          <w:rFonts w:ascii="Times New Roman" w:hAnsi="Times New Roman" w:cs="Times New Roman"/>
          <w:sz w:val="28"/>
          <w:szCs w:val="28"/>
        </w:rPr>
        <w:t>соблюдения</w:t>
      </w:r>
      <w:r w:rsidRPr="0007666C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A63AC" w:rsidRPr="0007666C">
        <w:rPr>
          <w:rFonts w:ascii="Times New Roman" w:hAnsi="Times New Roman" w:cs="Times New Roman"/>
          <w:sz w:val="28"/>
          <w:szCs w:val="28"/>
        </w:rPr>
        <w:t xml:space="preserve"> и условий</w:t>
      </w:r>
      <w:r w:rsidRPr="0007666C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proofErr w:type="gramEnd"/>
      <w:r w:rsidR="00EA63AC" w:rsidRPr="0007666C">
        <w:rPr>
          <w:rFonts w:ascii="Times New Roman" w:hAnsi="Times New Roman" w:cs="Times New Roman"/>
          <w:sz w:val="28"/>
          <w:szCs w:val="28"/>
        </w:rPr>
        <w:t>, в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:rsidR="00114CE4" w:rsidRPr="0007666C" w:rsidRDefault="00114CE4" w:rsidP="00F64432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lastRenderedPageBreak/>
        <w:t>Фонду, а также иным юридическим лицам, получающим средства на основании договоров</w:t>
      </w:r>
      <w:r w:rsidR="00B0797C" w:rsidRPr="0007666C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07666C">
        <w:rPr>
          <w:rFonts w:ascii="Times New Roman" w:hAnsi="Times New Roman" w:cs="Times New Roman"/>
          <w:sz w:val="28"/>
          <w:szCs w:val="28"/>
        </w:rPr>
        <w:t xml:space="preserve">, заключенных с Фондом, запрещается приобретать за счет полученных из бюджета Темрюкского городского поселения Темрюкского района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D05CE3" w:rsidRPr="0007666C">
        <w:rPr>
          <w:rFonts w:ascii="Times New Roman" w:hAnsi="Times New Roman" w:cs="Times New Roman"/>
          <w:sz w:val="28"/>
          <w:szCs w:val="28"/>
        </w:rPr>
        <w:t>результатов</w:t>
      </w:r>
      <w:r w:rsidRPr="0007666C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иных операций, определенных Порядком.</w:t>
      </w:r>
    </w:p>
    <w:p w:rsidR="00D55E6B" w:rsidRPr="0007666C" w:rsidRDefault="00D55E6B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П</w:t>
      </w:r>
      <w:r w:rsidR="0050759D" w:rsidRPr="0007666C">
        <w:rPr>
          <w:rFonts w:ascii="Times New Roman" w:hAnsi="Times New Roman" w:cs="Times New Roman"/>
          <w:sz w:val="28"/>
          <w:szCs w:val="28"/>
        </w:rPr>
        <w:t>ри реорганизации Фонда</w:t>
      </w:r>
      <w:r w:rsidRPr="0007666C">
        <w:rPr>
          <w:rFonts w:ascii="Times New Roman" w:hAnsi="Times New Roman" w:cs="Times New Roman"/>
          <w:sz w:val="28"/>
          <w:szCs w:val="28"/>
        </w:rPr>
        <w:t>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 w:rsidR="00BC2A0B" w:rsidRPr="0007666C">
        <w:rPr>
          <w:rFonts w:ascii="Times New Roman" w:hAnsi="Times New Roman" w:cs="Times New Roman"/>
          <w:sz w:val="28"/>
          <w:szCs w:val="28"/>
        </w:rPr>
        <w:t>ца, являющегося правопреемником.</w:t>
      </w:r>
    </w:p>
    <w:p w:rsidR="00D55E6B" w:rsidRPr="0007666C" w:rsidRDefault="0050759D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>П</w:t>
      </w:r>
      <w:r w:rsidR="00D55E6B" w:rsidRPr="0007666C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Pr="0007666C">
        <w:rPr>
          <w:rFonts w:ascii="Times New Roman" w:hAnsi="Times New Roman" w:cs="Times New Roman"/>
          <w:sz w:val="28"/>
          <w:szCs w:val="28"/>
        </w:rPr>
        <w:t>Фонда</w:t>
      </w:r>
      <w:r w:rsidR="00D55E6B" w:rsidRPr="0007666C">
        <w:rPr>
          <w:rFonts w:ascii="Times New Roman" w:hAnsi="Times New Roman" w:cs="Times New Roman"/>
          <w:sz w:val="28"/>
          <w:szCs w:val="28"/>
        </w:rPr>
        <w:t xml:space="preserve">, в форме разделения, выделения, а также при ликвидации </w:t>
      </w:r>
      <w:r w:rsidRPr="0007666C">
        <w:rPr>
          <w:rFonts w:ascii="Times New Roman" w:hAnsi="Times New Roman" w:cs="Times New Roman"/>
          <w:sz w:val="28"/>
          <w:szCs w:val="28"/>
        </w:rPr>
        <w:t>Фонда</w:t>
      </w:r>
      <w:r w:rsidR="00D55E6B" w:rsidRPr="0007666C">
        <w:rPr>
          <w:rFonts w:ascii="Times New Roman" w:hAnsi="Times New Roman" w:cs="Times New Roman"/>
          <w:sz w:val="28"/>
          <w:szCs w:val="28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Pr="0007666C">
        <w:rPr>
          <w:rFonts w:ascii="Times New Roman" w:hAnsi="Times New Roman" w:cs="Times New Roman"/>
          <w:sz w:val="28"/>
          <w:szCs w:val="28"/>
        </w:rPr>
        <w:t>Фондом</w:t>
      </w:r>
      <w:r w:rsidR="00D55E6B" w:rsidRPr="0007666C">
        <w:rPr>
          <w:rFonts w:ascii="Times New Roman" w:hAnsi="Times New Roman" w:cs="Times New Roman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BC2A0B" w:rsidRPr="0007666C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92139A" w:rsidRPr="0007666C" w:rsidRDefault="0050759D" w:rsidP="00114CE4">
      <w:pPr>
        <w:pStyle w:val="aa"/>
        <w:widowControl w:val="0"/>
        <w:numPr>
          <w:ilvl w:val="1"/>
          <w:numId w:val="9"/>
        </w:numPr>
        <w:tabs>
          <w:tab w:val="left" w:pos="567"/>
          <w:tab w:val="left" w:pos="1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BA717B" w:rsidRPr="0007666C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114CE4" w:rsidRPr="0007666C">
        <w:rPr>
          <w:rFonts w:ascii="Times New Roman" w:hAnsi="Times New Roman" w:cs="Times New Roman"/>
          <w:sz w:val="28"/>
          <w:szCs w:val="28"/>
        </w:rPr>
        <w:t>предоставления субсидии устанавливается Уполномоченным органо</w:t>
      </w:r>
      <w:r w:rsidR="00F64432" w:rsidRPr="0007666C">
        <w:rPr>
          <w:rFonts w:ascii="Times New Roman" w:hAnsi="Times New Roman" w:cs="Times New Roman"/>
          <w:sz w:val="28"/>
          <w:szCs w:val="28"/>
        </w:rPr>
        <w:t xml:space="preserve">м в Соглашении о предоставлении </w:t>
      </w:r>
      <w:r w:rsidR="00114CE4" w:rsidRPr="0007666C">
        <w:rPr>
          <w:rFonts w:ascii="Times New Roman" w:hAnsi="Times New Roman" w:cs="Times New Roman"/>
          <w:sz w:val="28"/>
          <w:szCs w:val="28"/>
        </w:rPr>
        <w:t>субсидии согласно приложению № 1 к настоящему Порядку.</w:t>
      </w:r>
    </w:p>
    <w:p w:rsidR="00B0797C" w:rsidRPr="0007666C" w:rsidRDefault="00B0797C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7666C" w:rsidRDefault="00114CE4" w:rsidP="00114C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6C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</w:p>
    <w:p w:rsidR="00114CE4" w:rsidRPr="0007666C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CE4" w:rsidRPr="0007666C" w:rsidRDefault="00114CE4" w:rsidP="00114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3.1. Отчет </w:t>
      </w:r>
      <w:r w:rsidR="00F74196" w:rsidRPr="0007666C">
        <w:rPr>
          <w:rFonts w:ascii="Times New Roman" w:hAnsi="Times New Roman" w:cs="Times New Roman"/>
          <w:sz w:val="28"/>
          <w:szCs w:val="28"/>
        </w:rPr>
        <w:t>о</w:t>
      </w:r>
      <w:r w:rsidR="00BC2A0B" w:rsidRPr="0007666C">
        <w:rPr>
          <w:rFonts w:ascii="Times New Roman" w:hAnsi="Times New Roman" w:cs="Times New Roman"/>
          <w:sz w:val="28"/>
          <w:szCs w:val="28"/>
        </w:rPr>
        <w:t>б осуществлении расходов</w:t>
      </w:r>
      <w:r w:rsidRPr="0007666C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</w:t>
      </w:r>
      <w:r w:rsidR="00B0797C" w:rsidRPr="0007666C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07666C">
        <w:rPr>
          <w:rFonts w:ascii="Times New Roman" w:hAnsi="Times New Roman" w:cs="Times New Roman"/>
          <w:sz w:val="28"/>
          <w:szCs w:val="28"/>
        </w:rPr>
        <w:t xml:space="preserve"> и т.п.) предоставляется в уполномоченный орган ежеквартально, не позднее 15 числа месяца, следующего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отчетным, по форме согласно приложению № 2 к настоящему Порядку.</w:t>
      </w:r>
    </w:p>
    <w:p w:rsidR="007A29D3" w:rsidRPr="0007666C" w:rsidRDefault="00114CE4" w:rsidP="00147C58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BC2A0B" w:rsidRPr="0007666C">
        <w:rPr>
          <w:rFonts w:ascii="Times New Roman" w:hAnsi="Times New Roman" w:cs="Times New Roman"/>
          <w:sz w:val="28"/>
          <w:szCs w:val="28"/>
        </w:rPr>
        <w:t>значений результатов предоставления субсидии</w:t>
      </w:r>
      <w:r w:rsidRPr="0007666C">
        <w:rPr>
          <w:rFonts w:ascii="Times New Roman" w:hAnsi="Times New Roman" w:cs="Times New Roman"/>
          <w:sz w:val="28"/>
          <w:szCs w:val="28"/>
        </w:rPr>
        <w:t xml:space="preserve"> предоставляется в уполномоченный орган </w:t>
      </w:r>
      <w:r w:rsidR="00147C58" w:rsidRPr="0007666C">
        <w:rPr>
          <w:rFonts w:ascii="Times New Roman" w:hAnsi="Times New Roman" w:cs="Times New Roman"/>
          <w:sz w:val="28"/>
          <w:szCs w:val="28"/>
        </w:rPr>
        <w:t xml:space="preserve">ежеквартально, </w:t>
      </w:r>
      <w:r w:rsidR="00FA7A7A" w:rsidRPr="0007666C">
        <w:rPr>
          <w:rFonts w:ascii="Times New Roman" w:hAnsi="Times New Roman" w:cs="Times New Roman"/>
          <w:sz w:val="28"/>
          <w:szCs w:val="28"/>
        </w:rPr>
        <w:t xml:space="preserve">не позднее 15 числа месяца, следующего за </w:t>
      </w:r>
      <w:proofErr w:type="gramStart"/>
      <w:r w:rsidR="00FA7A7A" w:rsidRPr="0007666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>, в котором предоставляется субсидия согласно приложению № 3 к настоящему Порядку.</w:t>
      </w:r>
    </w:p>
    <w:p w:rsidR="00654059" w:rsidRPr="0007666C" w:rsidRDefault="00654059" w:rsidP="00654059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Отчет о реализации плана мероприятий по достижению результатов предоставления субсидии предоставляется в уполномоченный орган ежеквартально, не позднее 15 числа месяца, следующего за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>, в котором предоставляется субсидия</w:t>
      </w:r>
      <w:r w:rsidR="00091D56" w:rsidRPr="0007666C">
        <w:rPr>
          <w:rFonts w:ascii="Times New Roman" w:hAnsi="Times New Roman" w:cs="Times New Roman"/>
          <w:sz w:val="28"/>
          <w:szCs w:val="28"/>
        </w:rPr>
        <w:t xml:space="preserve">, а также не позднее 10-го рабочего дня после достижения конечного </w:t>
      </w:r>
      <w:r w:rsidR="00D40C7C" w:rsidRPr="0007666C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091D56" w:rsidRPr="0007666C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07666C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F83193" w:rsidRPr="0007666C">
        <w:rPr>
          <w:rFonts w:ascii="Times New Roman" w:hAnsi="Times New Roman" w:cs="Times New Roman"/>
          <w:sz w:val="28"/>
          <w:szCs w:val="28"/>
        </w:rPr>
        <w:t>4</w:t>
      </w:r>
      <w:r w:rsidRPr="0007666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A29D3" w:rsidRPr="0007666C" w:rsidRDefault="007A29D3" w:rsidP="007A29D3">
      <w:pPr>
        <w:pStyle w:val="aa"/>
        <w:widowControl w:val="0"/>
        <w:numPr>
          <w:ilvl w:val="1"/>
          <w:numId w:val="1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рабочих дней со дня получения от Фонда от</w:t>
      </w:r>
      <w:r w:rsidR="00654059" w:rsidRPr="0007666C">
        <w:rPr>
          <w:rFonts w:ascii="Times New Roman" w:hAnsi="Times New Roman" w:cs="Times New Roman"/>
          <w:sz w:val="28"/>
          <w:szCs w:val="28"/>
        </w:rPr>
        <w:t>четов, указанных в пунктах 3.1,</w:t>
      </w:r>
      <w:r w:rsidRPr="0007666C">
        <w:rPr>
          <w:rFonts w:ascii="Times New Roman" w:hAnsi="Times New Roman" w:cs="Times New Roman"/>
          <w:sz w:val="28"/>
          <w:szCs w:val="28"/>
        </w:rPr>
        <w:t xml:space="preserve"> 3.2</w:t>
      </w:r>
      <w:r w:rsidR="00654059" w:rsidRPr="0007666C">
        <w:rPr>
          <w:rFonts w:ascii="Times New Roman" w:hAnsi="Times New Roman" w:cs="Times New Roman"/>
          <w:sz w:val="28"/>
          <w:szCs w:val="28"/>
        </w:rPr>
        <w:t>, 3.3</w:t>
      </w:r>
      <w:r w:rsidRPr="0007666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07666C">
        <w:rPr>
          <w:rFonts w:ascii="Times New Roman" w:hAnsi="Times New Roman" w:cs="Times New Roman"/>
          <w:sz w:val="28"/>
          <w:szCs w:val="28"/>
        </w:rPr>
        <w:lastRenderedPageBreak/>
        <w:t>Порядка, осуществляет их проверку на соответствие требованиям настоящего Порядка и принимает решение об их принятии или об отказе в их принятии.</w:t>
      </w:r>
    </w:p>
    <w:p w:rsidR="00114CE4" w:rsidRPr="0007666C" w:rsidRDefault="00114CE4" w:rsidP="00114CE4">
      <w:pPr>
        <w:tabs>
          <w:tab w:val="left" w:pos="1389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7666C" w:rsidRDefault="007A29D3" w:rsidP="006230B7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</w:pPr>
      <w:r w:rsidRPr="0007666C">
        <w:t>Ответственность</w:t>
      </w:r>
      <w:r w:rsidR="00114CE4" w:rsidRPr="0007666C">
        <w:t xml:space="preserve"> и порядок возврата субсидии в случае нарушения условий предоставления субсидии</w:t>
      </w:r>
    </w:p>
    <w:p w:rsidR="00114CE4" w:rsidRPr="0007666C" w:rsidRDefault="00114CE4" w:rsidP="00114CE4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800" w:firstLine="0"/>
        <w:jc w:val="both"/>
      </w:pPr>
    </w:p>
    <w:p w:rsidR="00114CE4" w:rsidRPr="0007666C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Ответственность за достоверность предоставляемых сведений (документов) для получения субсидии возлагается на руководителя Фонда.</w:t>
      </w:r>
    </w:p>
    <w:p w:rsidR="00114CE4" w:rsidRPr="0007666C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 случае предоставления Фондом недостоверных, подложных сведений (документов) уполномоченный орган прекращает перечисление субсидии с указанием причин. Субсидии, полученные по недостоверным сведениям, подлежат возврату в бюджет Темрюкского городского поселения Темрюкского района в течение 10 дней со дня предъявления уполномоченным органом соответствующей претензии.</w:t>
      </w:r>
    </w:p>
    <w:p w:rsidR="00114CE4" w:rsidRPr="0007666C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 случае если Фонд не произвел возврат полученной субсидии в бюджет Темрюкского городского поселения Темрюкского района, уполномоченный орган обращается в суд в установленном законом порядке.</w:t>
      </w:r>
    </w:p>
    <w:p w:rsidR="00114CE4" w:rsidRPr="0007666C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В случаях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выявления фактов нарушения условий предоставления субсидии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либо нецелевого использования субсидии по письменному требованию уполномоченного органа денежные средства подлежат возврату Фондом в бюджет Темрюкского городского поселения Темрюкского района в течение одного месяца.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законодательством.</w:t>
      </w:r>
    </w:p>
    <w:p w:rsidR="00114CE4" w:rsidRPr="0007666C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В случае несоблюдения Фондом условий Соглашения о предоставлении субсидии либо настоящего Порядка перечисление субсидии приостанавливается. В случае </w:t>
      </w:r>
      <w:proofErr w:type="spellStart"/>
      <w:r w:rsidRPr="0007666C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07666C">
        <w:rPr>
          <w:rFonts w:ascii="Times New Roman" w:hAnsi="Times New Roman" w:cs="Times New Roman"/>
          <w:sz w:val="28"/>
          <w:szCs w:val="28"/>
        </w:rPr>
        <w:t xml:space="preserve"> в течение 1 месяца Фондом допущенных нарушений, перечисление субсидии прекращается, а полученные средства подлежат возврату в бюджет Темрюкского городского поселения Темрюкского района.</w:t>
      </w:r>
    </w:p>
    <w:p w:rsidR="00BC2A0B" w:rsidRPr="0007666C" w:rsidRDefault="001D2EB1" w:rsidP="001D2EB1">
      <w:pPr>
        <w:pStyle w:val="aa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В</w:t>
      </w:r>
      <w:r w:rsidR="00BC2A0B" w:rsidRPr="0007666C">
        <w:rPr>
          <w:rFonts w:ascii="Times New Roman" w:hAnsi="Times New Roman" w:cs="Times New Roman"/>
          <w:sz w:val="28"/>
          <w:szCs w:val="28"/>
        </w:rPr>
        <w:t xml:space="preserve"> случае нарушения </w:t>
      </w:r>
      <w:r w:rsidRPr="0007666C">
        <w:rPr>
          <w:rFonts w:ascii="Times New Roman" w:hAnsi="Times New Roman" w:cs="Times New Roman"/>
          <w:sz w:val="28"/>
          <w:szCs w:val="28"/>
        </w:rPr>
        <w:t>Фондом</w:t>
      </w:r>
      <w:r w:rsidR="00BC2A0B" w:rsidRPr="0007666C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="00BC2A0B" w:rsidRPr="0007666C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BC2A0B" w:rsidRPr="0007666C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</w:t>
      </w:r>
      <w:r w:rsidRPr="0007666C">
        <w:rPr>
          <w:rFonts w:ascii="Times New Roman" w:hAnsi="Times New Roman" w:cs="Times New Roman"/>
          <w:sz w:val="28"/>
          <w:szCs w:val="28"/>
        </w:rPr>
        <w:t>органами, указанными в пункте 5.2 настоящего Порядка</w:t>
      </w:r>
      <w:r w:rsidR="00BC2A0B" w:rsidRPr="0007666C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="00BC2A0B" w:rsidRPr="0007666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C2A0B" w:rsidRPr="0007666C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 </w:t>
      </w:r>
      <w:r w:rsidRPr="0007666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C2A0B" w:rsidRPr="0007666C">
        <w:rPr>
          <w:rFonts w:ascii="Times New Roman" w:hAnsi="Times New Roman" w:cs="Times New Roman"/>
          <w:sz w:val="28"/>
          <w:szCs w:val="28"/>
        </w:rPr>
        <w:t>возврат субсидий в бюджет Темрюкского городского поселения Темрюкского района</w:t>
      </w:r>
      <w:r w:rsidRPr="0007666C">
        <w:rPr>
          <w:rFonts w:ascii="Times New Roman" w:hAnsi="Times New Roman" w:cs="Times New Roman"/>
          <w:sz w:val="28"/>
          <w:szCs w:val="28"/>
        </w:rPr>
        <w:t>, в течение 10 дней со дня направления соответствующего требования.</w:t>
      </w:r>
    </w:p>
    <w:p w:rsidR="00114CE4" w:rsidRPr="0007666C" w:rsidRDefault="00114CE4" w:rsidP="00E9192E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В Соглашении о предоставлении субсидии могут быть предусмотрены штрафные санкции </w:t>
      </w:r>
      <w:r w:rsidR="00E9192E" w:rsidRPr="0007666C">
        <w:rPr>
          <w:rFonts w:ascii="Times New Roman" w:hAnsi="Times New Roman" w:cs="Times New Roman"/>
          <w:sz w:val="28"/>
          <w:szCs w:val="28"/>
        </w:rPr>
        <w:t xml:space="preserve">в случае нарушения Фондом условий, установленных при предоставлении субсидии, </w:t>
      </w:r>
      <w:proofErr w:type="gramStart"/>
      <w:r w:rsidR="00E9192E" w:rsidRPr="0007666C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E9192E" w:rsidRPr="0007666C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органами, указанными в пункте 5.2 настоящего Порядка (за исключением случая </w:t>
      </w:r>
      <w:proofErr w:type="spellStart"/>
      <w:r w:rsidR="00E9192E" w:rsidRPr="0007666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E9192E" w:rsidRPr="0007666C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субсидии)</w:t>
      </w:r>
      <w:r w:rsidRPr="0007666C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7666C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Субсидии, перечисленные Фонду,</w:t>
      </w:r>
      <w:r w:rsidR="008A0794" w:rsidRPr="0007666C">
        <w:rPr>
          <w:rFonts w:ascii="Times New Roman" w:hAnsi="Times New Roman" w:cs="Times New Roman"/>
          <w:sz w:val="28"/>
          <w:szCs w:val="28"/>
        </w:rPr>
        <w:t xml:space="preserve"> и средства, полученные на </w:t>
      </w:r>
      <w:r w:rsidR="008A0794" w:rsidRPr="0007666C">
        <w:rPr>
          <w:rFonts w:ascii="Times New Roman" w:hAnsi="Times New Roman" w:cs="Times New Roman"/>
          <w:sz w:val="28"/>
          <w:szCs w:val="28"/>
        </w:rPr>
        <w:lastRenderedPageBreak/>
        <w:t>основании договоров (соглашений), заключенных с Фондом,</w:t>
      </w:r>
      <w:r w:rsidRPr="0007666C">
        <w:rPr>
          <w:rFonts w:ascii="Times New Roman" w:hAnsi="Times New Roman" w:cs="Times New Roman"/>
          <w:sz w:val="28"/>
          <w:szCs w:val="28"/>
        </w:rPr>
        <w:t xml:space="preserve"> подлежат возврату в бюджет Темрюкского городского поселения Темрюкского района в случае неиспользования субсидии в полном объеме в течение отчетного финансового года не позднее 20 января года, следующего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470191" w:rsidRPr="0007666C" w:rsidRDefault="00470191" w:rsidP="00470191">
      <w:pPr>
        <w:widowControl w:val="0"/>
        <w:tabs>
          <w:tab w:val="left" w:pos="1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7666C" w:rsidRDefault="00114CE4" w:rsidP="00114CE4">
      <w:pPr>
        <w:widowControl w:val="0"/>
        <w:numPr>
          <w:ilvl w:val="0"/>
          <w:numId w:val="1"/>
        </w:numPr>
        <w:spacing w:after="0" w:line="240" w:lineRule="auto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6C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</w:t>
      </w:r>
      <w:proofErr w:type="gramStart"/>
      <w:r w:rsidRPr="0007666C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7666C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 и порядка предоставления субсидий и ответственности за их нарушение</w:t>
      </w:r>
    </w:p>
    <w:p w:rsidR="00DD2E61" w:rsidRPr="0007666C" w:rsidRDefault="00DD2E61" w:rsidP="00DD2E61">
      <w:pPr>
        <w:widowControl w:val="0"/>
        <w:spacing w:after="0" w:line="240" w:lineRule="auto"/>
        <w:ind w:left="800"/>
        <w:rPr>
          <w:rFonts w:ascii="Times New Roman" w:hAnsi="Times New Roman" w:cs="Times New Roman"/>
          <w:b/>
          <w:sz w:val="28"/>
          <w:szCs w:val="28"/>
        </w:rPr>
      </w:pPr>
    </w:p>
    <w:p w:rsidR="00114CE4" w:rsidRPr="0007666C" w:rsidRDefault="00114CE4" w:rsidP="00DD2E6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Фонд несет ответст</w:t>
      </w:r>
      <w:r w:rsidR="00DD2E61" w:rsidRPr="0007666C">
        <w:rPr>
          <w:rFonts w:ascii="Times New Roman" w:hAnsi="Times New Roman" w:cs="Times New Roman"/>
          <w:sz w:val="28"/>
          <w:szCs w:val="28"/>
        </w:rPr>
        <w:t xml:space="preserve">венность за соблюдение порядка и условий </w:t>
      </w:r>
      <w:r w:rsidRPr="0007666C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действующим законодательством Российской Федерации.</w:t>
      </w:r>
    </w:p>
    <w:p w:rsidR="00114CE4" w:rsidRPr="0007666C" w:rsidRDefault="00114CE4" w:rsidP="0047019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B96C76" w:rsidRPr="0007666C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07666C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в части достижения результатов предоставления субсидии, осуществляе</w:t>
      </w:r>
      <w:r w:rsidRPr="0007666C">
        <w:rPr>
          <w:rFonts w:ascii="Times New Roman" w:hAnsi="Times New Roman" w:cs="Times New Roman"/>
          <w:sz w:val="28"/>
          <w:szCs w:val="28"/>
        </w:rPr>
        <w:t>т главный распорядитель бюджетных средств - администрация Темрюкского городского поселения Темрюкского района</w:t>
      </w:r>
      <w:r w:rsidR="00470191" w:rsidRPr="0007666C">
        <w:rPr>
          <w:rFonts w:ascii="Times New Roman" w:hAnsi="Times New Roman" w:cs="Times New Roman"/>
          <w:sz w:val="28"/>
          <w:szCs w:val="28"/>
        </w:rPr>
        <w:t>,</w:t>
      </w:r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проверку соблюдения условий </w:t>
      </w:r>
      <w:r w:rsidR="006230B7" w:rsidRPr="0007666C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предоставления субсидии в соответствии </w:t>
      </w:r>
      <w:r w:rsidRPr="0007666C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 - орган муниципального финансового контроля</w:t>
      </w:r>
      <w:r w:rsidRPr="0007666C">
        <w:rPr>
          <w:rFonts w:ascii="Times New Roman" w:hAnsi="Times New Roman" w:cs="Times New Roman"/>
          <w:sz w:val="28"/>
          <w:szCs w:val="28"/>
        </w:rPr>
        <w:t>.</w:t>
      </w:r>
    </w:p>
    <w:p w:rsidR="00654059" w:rsidRPr="0007666C" w:rsidRDefault="00114CE4" w:rsidP="00523667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Органы, указанные в пункте 5.2 настоящего Порядка, осуществляют обязательную проверку соблюдения </w:t>
      </w:r>
      <w:r w:rsidR="00B96C76" w:rsidRPr="0007666C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07666C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07666C">
        <w:rPr>
          <w:rFonts w:ascii="Times New Roman" w:hAnsi="Times New Roman" w:cs="Times New Roman"/>
          <w:sz w:val="28"/>
          <w:szCs w:val="28"/>
        </w:rPr>
        <w:t xml:space="preserve"> п</w:t>
      </w:r>
      <w:r w:rsidRPr="0007666C">
        <w:rPr>
          <w:rFonts w:ascii="Times New Roman" w:hAnsi="Times New Roman" w:cs="Times New Roman"/>
          <w:sz w:val="28"/>
          <w:szCs w:val="28"/>
        </w:rPr>
        <w:t>редоставления субсидии Фонду.</w:t>
      </w:r>
    </w:p>
    <w:p w:rsidR="00523667" w:rsidRPr="0007666C" w:rsidRDefault="00523667" w:rsidP="00523667">
      <w:pPr>
        <w:tabs>
          <w:tab w:val="left" w:pos="13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07666C" w:rsidRDefault="00147C58" w:rsidP="00147C58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b/>
          <w:sz w:val="28"/>
          <w:szCs w:val="28"/>
        </w:rPr>
        <w:t xml:space="preserve">Требования к проведению </w:t>
      </w:r>
      <w:proofErr w:type="gramStart"/>
      <w:r w:rsidRPr="0007666C">
        <w:rPr>
          <w:rFonts w:ascii="Times New Roman" w:hAnsi="Times New Roman" w:cs="Times New Roman"/>
          <w:b/>
          <w:sz w:val="28"/>
          <w:szCs w:val="28"/>
        </w:rPr>
        <w:t>мониторинга достижения результатов предоставления субсидии</w:t>
      </w:r>
      <w:proofErr w:type="gramEnd"/>
    </w:p>
    <w:p w:rsidR="00147C58" w:rsidRPr="0007666C" w:rsidRDefault="00147C58" w:rsidP="00147C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07666C" w:rsidRDefault="00147C58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6.1.</w:t>
      </w:r>
      <w:r w:rsidRPr="0007666C">
        <w:rPr>
          <w:rFonts w:ascii="Times New Roman" w:hAnsi="Times New Roman" w:cs="Times New Roman"/>
          <w:sz w:val="28"/>
          <w:szCs w:val="28"/>
        </w:rPr>
        <w:tab/>
        <w:t xml:space="preserve">Мониторинг достижения результатов предоставления субсидии </w:t>
      </w:r>
      <w:proofErr w:type="gramStart"/>
      <w:r w:rsidRPr="0007666C">
        <w:rPr>
          <w:rFonts w:ascii="Times New Roman" w:hAnsi="Times New Roman" w:cs="Times New Roman"/>
          <w:sz w:val="28"/>
          <w:szCs w:val="28"/>
        </w:rPr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</w:t>
      </w:r>
      <w:proofErr w:type="gramEnd"/>
      <w:r w:rsidRPr="0007666C">
        <w:rPr>
          <w:rFonts w:ascii="Times New Roman" w:hAnsi="Times New Roman" w:cs="Times New Roman"/>
          <w:sz w:val="28"/>
          <w:szCs w:val="28"/>
        </w:rPr>
        <w:t xml:space="preserve"> </w:t>
      </w:r>
      <w:r w:rsidR="001D2EB1" w:rsidRPr="0007666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07666C">
        <w:rPr>
          <w:rFonts w:ascii="Times New Roman" w:hAnsi="Times New Roman" w:cs="Times New Roman"/>
          <w:sz w:val="28"/>
          <w:szCs w:val="28"/>
        </w:rPr>
        <w:t>в порядке и по формам, которые установлены Министерством финансов Российской Федерации.</w:t>
      </w:r>
    </w:p>
    <w:p w:rsidR="005E5C4E" w:rsidRPr="0007666C" w:rsidRDefault="005E5C4E" w:rsidP="005E5C4E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5E5C4E" w:rsidRPr="0007666C" w:rsidRDefault="005E5C4E" w:rsidP="005E5C4E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b/>
          <w:sz w:val="28"/>
          <w:szCs w:val="28"/>
        </w:rPr>
        <w:t>Казначейское сопровождение средств</w:t>
      </w:r>
    </w:p>
    <w:p w:rsidR="005E5C4E" w:rsidRPr="0007666C" w:rsidRDefault="005E5C4E" w:rsidP="005E5C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07666C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7.1.</w:t>
      </w:r>
      <w:r w:rsidRPr="0007666C">
        <w:rPr>
          <w:rFonts w:ascii="Times New Roman" w:hAnsi="Times New Roman" w:cs="Times New Roman"/>
          <w:sz w:val="28"/>
          <w:szCs w:val="28"/>
        </w:rPr>
        <w:tab/>
        <w:t xml:space="preserve">Казначейское сопровождение средств </w:t>
      </w:r>
      <w:r w:rsidR="00D43598" w:rsidRPr="0007666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7666C">
        <w:rPr>
          <w:rFonts w:ascii="Times New Roman" w:hAnsi="Times New Roman" w:cs="Times New Roman"/>
          <w:sz w:val="28"/>
          <w:szCs w:val="28"/>
        </w:rPr>
        <w:t>в случаях и порядке, которые установлены в соответствии с бюджетным законодательством Российской Федерации.</w:t>
      </w:r>
    </w:p>
    <w:p w:rsidR="005E5C4E" w:rsidRPr="0007666C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6C" w:rsidRPr="0007666C" w:rsidRDefault="0007666C" w:rsidP="0007666C">
      <w:pPr>
        <w:tabs>
          <w:tab w:val="left" w:pos="13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7666C" w:rsidRDefault="00F64432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Заместитель</w:t>
      </w:r>
      <w:r w:rsidR="00114CE4" w:rsidRPr="0007666C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114CE4" w:rsidRPr="0007666C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14CE4" w:rsidRPr="00114CE4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6C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</w:t>
      </w:r>
      <w:r w:rsidR="0092139A" w:rsidRPr="0007666C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F25630" w:rsidRPr="00114CE4" w:rsidRDefault="00F25630" w:rsidP="00114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5630" w:rsidRPr="00114CE4" w:rsidSect="00CA60C6">
      <w:headerReference w:type="default" r:id="rId9"/>
      <w:headerReference w:type="first" r:id="rId10"/>
      <w:pgSz w:w="11900" w:h="16840"/>
      <w:pgMar w:top="1134" w:right="567" w:bottom="1134" w:left="1701" w:header="283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B5D" w:rsidRDefault="00255B5D" w:rsidP="00114CE4">
      <w:pPr>
        <w:spacing w:after="0" w:line="240" w:lineRule="auto"/>
      </w:pPr>
      <w:r>
        <w:separator/>
      </w:r>
    </w:p>
  </w:endnote>
  <w:endnote w:type="continuationSeparator" w:id="0">
    <w:p w:rsidR="00255B5D" w:rsidRDefault="00255B5D" w:rsidP="001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B5D" w:rsidRDefault="00255B5D" w:rsidP="00114CE4">
      <w:pPr>
        <w:spacing w:after="0" w:line="240" w:lineRule="auto"/>
      </w:pPr>
      <w:r>
        <w:separator/>
      </w:r>
    </w:p>
  </w:footnote>
  <w:footnote w:type="continuationSeparator" w:id="0">
    <w:p w:rsidR="00255B5D" w:rsidRDefault="00255B5D" w:rsidP="0011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344868"/>
      <w:docPartObj>
        <w:docPartGallery w:val="Page Numbers (Top of Page)"/>
        <w:docPartUnique/>
      </w:docPartObj>
    </w:sdtPr>
    <w:sdtEndPr/>
    <w:sdtContent>
      <w:p w:rsidR="00255B5D" w:rsidRDefault="00255B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C33">
          <w:rPr>
            <w:noProof/>
          </w:rPr>
          <w:t>8</w:t>
        </w:r>
        <w:r>
          <w:fldChar w:fldCharType="end"/>
        </w:r>
      </w:p>
    </w:sdtContent>
  </w:sdt>
  <w:p w:rsidR="00255B5D" w:rsidRDefault="00255B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B5D" w:rsidRDefault="00255B5D">
    <w:pPr>
      <w:pStyle w:val="a3"/>
      <w:jc w:val="center"/>
    </w:pPr>
  </w:p>
  <w:p w:rsidR="00255B5D" w:rsidRDefault="00255B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77469"/>
    <w:multiLevelType w:val="multilevel"/>
    <w:tmpl w:val="7A0EF8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8057F"/>
    <w:multiLevelType w:val="multilevel"/>
    <w:tmpl w:val="FAEA73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E4"/>
    <w:rsid w:val="0002147D"/>
    <w:rsid w:val="0002397E"/>
    <w:rsid w:val="000352BE"/>
    <w:rsid w:val="0007016E"/>
    <w:rsid w:val="0007666C"/>
    <w:rsid w:val="00091D56"/>
    <w:rsid w:val="000B106B"/>
    <w:rsid w:val="000B1C03"/>
    <w:rsid w:val="00102730"/>
    <w:rsid w:val="00114CE4"/>
    <w:rsid w:val="001227D0"/>
    <w:rsid w:val="00147C58"/>
    <w:rsid w:val="001D2EB1"/>
    <w:rsid w:val="002012D0"/>
    <w:rsid w:val="00255B5D"/>
    <w:rsid w:val="002669A8"/>
    <w:rsid w:val="00294349"/>
    <w:rsid w:val="00371941"/>
    <w:rsid w:val="003F7828"/>
    <w:rsid w:val="00431F2F"/>
    <w:rsid w:val="00470191"/>
    <w:rsid w:val="004A27F1"/>
    <w:rsid w:val="004D27E4"/>
    <w:rsid w:val="004F2913"/>
    <w:rsid w:val="004F5926"/>
    <w:rsid w:val="005026E9"/>
    <w:rsid w:val="0050759D"/>
    <w:rsid w:val="00507D78"/>
    <w:rsid w:val="00523667"/>
    <w:rsid w:val="00544B73"/>
    <w:rsid w:val="005E5C4E"/>
    <w:rsid w:val="006230B7"/>
    <w:rsid w:val="006359C4"/>
    <w:rsid w:val="00654059"/>
    <w:rsid w:val="006E6F9D"/>
    <w:rsid w:val="006F531D"/>
    <w:rsid w:val="00736E56"/>
    <w:rsid w:val="007A29D3"/>
    <w:rsid w:val="007B2B08"/>
    <w:rsid w:val="007C7A1B"/>
    <w:rsid w:val="007D5B1B"/>
    <w:rsid w:val="007D7D97"/>
    <w:rsid w:val="007F4AAE"/>
    <w:rsid w:val="008A0794"/>
    <w:rsid w:val="008C0293"/>
    <w:rsid w:val="0092139A"/>
    <w:rsid w:val="0092627C"/>
    <w:rsid w:val="00932400"/>
    <w:rsid w:val="009D0039"/>
    <w:rsid w:val="00A02EF4"/>
    <w:rsid w:val="00A150AE"/>
    <w:rsid w:val="00A1621B"/>
    <w:rsid w:val="00A257BB"/>
    <w:rsid w:val="00B0797C"/>
    <w:rsid w:val="00B371AB"/>
    <w:rsid w:val="00B76702"/>
    <w:rsid w:val="00B84BF5"/>
    <w:rsid w:val="00B9290E"/>
    <w:rsid w:val="00B96607"/>
    <w:rsid w:val="00B96C76"/>
    <w:rsid w:val="00BA717B"/>
    <w:rsid w:val="00BC2A0B"/>
    <w:rsid w:val="00BC3FE1"/>
    <w:rsid w:val="00BD7C33"/>
    <w:rsid w:val="00BE47FD"/>
    <w:rsid w:val="00BF6D04"/>
    <w:rsid w:val="00C22315"/>
    <w:rsid w:val="00C44B39"/>
    <w:rsid w:val="00C61D03"/>
    <w:rsid w:val="00C63010"/>
    <w:rsid w:val="00C92771"/>
    <w:rsid w:val="00CA60C6"/>
    <w:rsid w:val="00CD1732"/>
    <w:rsid w:val="00CF77C1"/>
    <w:rsid w:val="00D05CE3"/>
    <w:rsid w:val="00D40C7C"/>
    <w:rsid w:val="00D43598"/>
    <w:rsid w:val="00D452A0"/>
    <w:rsid w:val="00D55E6B"/>
    <w:rsid w:val="00D624CF"/>
    <w:rsid w:val="00D64FE7"/>
    <w:rsid w:val="00DD2E61"/>
    <w:rsid w:val="00E82117"/>
    <w:rsid w:val="00E9192E"/>
    <w:rsid w:val="00E920C5"/>
    <w:rsid w:val="00EA63AC"/>
    <w:rsid w:val="00ED47EE"/>
    <w:rsid w:val="00F25630"/>
    <w:rsid w:val="00F445AC"/>
    <w:rsid w:val="00F62E93"/>
    <w:rsid w:val="00F63EFB"/>
    <w:rsid w:val="00F64432"/>
    <w:rsid w:val="00F66696"/>
    <w:rsid w:val="00F66AC7"/>
    <w:rsid w:val="00F74196"/>
    <w:rsid w:val="00F83193"/>
    <w:rsid w:val="00F94238"/>
    <w:rsid w:val="00FA7A7A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159B1-E150-48CD-BD51-AFEA65B4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8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49</cp:revision>
  <cp:lastPrinted>2025-01-30T07:56:00Z</cp:lastPrinted>
  <dcterms:created xsi:type="dcterms:W3CDTF">2023-02-10T11:20:00Z</dcterms:created>
  <dcterms:modified xsi:type="dcterms:W3CDTF">2025-01-30T07:57:00Z</dcterms:modified>
</cp:coreProperties>
</file>