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F2" w:rsidRPr="002229F2" w:rsidRDefault="002229F2" w:rsidP="002229F2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229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752475"/>
            <wp:effectExtent l="19050" t="0" r="9525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F2" w:rsidRPr="002229F2" w:rsidRDefault="002229F2" w:rsidP="002229F2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9F2" w:rsidRPr="002229F2" w:rsidRDefault="002229F2" w:rsidP="002229F2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9F2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2229F2" w:rsidRPr="002229F2" w:rsidRDefault="002229F2" w:rsidP="002229F2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9F2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2229F2" w:rsidRPr="002229F2" w:rsidRDefault="002229F2" w:rsidP="002229F2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229F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</w:t>
      </w:r>
      <w:bookmarkStart w:id="0" w:name="_Toc257877478"/>
      <w:r w:rsidRPr="002229F2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</w:t>
      </w:r>
      <w:bookmarkEnd w:id="0"/>
    </w:p>
    <w:p w:rsidR="002229F2" w:rsidRPr="002229F2" w:rsidRDefault="002229F2" w:rsidP="002229F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</w:p>
    <w:p w:rsidR="002229F2" w:rsidRPr="002229F2" w:rsidRDefault="00782E3F" w:rsidP="002229F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31.08.2015</w:t>
      </w:r>
      <w:r w:rsidR="002229F2" w:rsidRPr="002229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№ 893</w:t>
      </w:r>
    </w:p>
    <w:p w:rsidR="002229F2" w:rsidRPr="002229F2" w:rsidRDefault="002229F2" w:rsidP="00222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город Темрюк                    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735F60" w:rsidRDefault="005C7A36" w:rsidP="002229F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0E7B" w:rsidRPr="008B0E7B" w:rsidRDefault="008B0E7B" w:rsidP="008B0E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7B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общественных мест постоянного </w:t>
      </w:r>
    </w:p>
    <w:p w:rsidR="008B0E7B" w:rsidRPr="008B0E7B" w:rsidRDefault="008B0E7B" w:rsidP="008B0E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7B">
        <w:rPr>
          <w:rFonts w:ascii="Times New Roman" w:hAnsi="Times New Roman" w:cs="Times New Roman"/>
          <w:b/>
          <w:sz w:val="28"/>
          <w:szCs w:val="28"/>
        </w:rPr>
        <w:t xml:space="preserve">и периодического пользования на территории Темрюкского городского </w:t>
      </w:r>
    </w:p>
    <w:p w:rsidR="008B0E7B" w:rsidRPr="008B0E7B" w:rsidRDefault="008B0E7B" w:rsidP="008B0E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7B">
        <w:rPr>
          <w:rFonts w:ascii="Times New Roman" w:hAnsi="Times New Roman" w:cs="Times New Roman"/>
          <w:b/>
          <w:sz w:val="28"/>
          <w:szCs w:val="28"/>
        </w:rPr>
        <w:t>поселения Темрюкского района</w:t>
      </w:r>
    </w:p>
    <w:p w:rsidR="008B0E7B" w:rsidRPr="008B0E7B" w:rsidRDefault="008B0E7B" w:rsidP="008B0E7B">
      <w:pPr>
        <w:pStyle w:val="a9"/>
        <w:contextualSpacing/>
        <w:rPr>
          <w:b/>
        </w:rPr>
      </w:pPr>
      <w:r w:rsidRPr="008B0E7B">
        <w:rPr>
          <w:szCs w:val="28"/>
        </w:rPr>
        <w:tab/>
      </w:r>
    </w:p>
    <w:p w:rsidR="008B0E7B" w:rsidRPr="008B0E7B" w:rsidRDefault="008B0E7B" w:rsidP="008B0E7B">
      <w:pPr>
        <w:tabs>
          <w:tab w:val="left" w:pos="0"/>
        </w:tabs>
        <w:spacing w:line="240" w:lineRule="auto"/>
        <w:ind w:right="43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0E7B" w:rsidRPr="008B0E7B" w:rsidRDefault="008B0E7B" w:rsidP="008B0E7B">
      <w:pPr>
        <w:tabs>
          <w:tab w:val="left" w:pos="0"/>
        </w:tabs>
        <w:spacing w:line="240" w:lineRule="auto"/>
        <w:ind w:right="43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0E7B" w:rsidRPr="008B0E7B" w:rsidRDefault="008B0E7B" w:rsidP="008B0E7B">
      <w:pPr>
        <w:tabs>
          <w:tab w:val="left" w:pos="0"/>
        </w:tabs>
        <w:spacing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В целях обеспечения должного общественного и санитарного порядка в общественных местах на территории Темрюкского городского поселения Те</w:t>
      </w:r>
      <w:r w:rsidRPr="008B0E7B">
        <w:rPr>
          <w:rFonts w:ascii="Times New Roman" w:hAnsi="Times New Roman" w:cs="Times New Roman"/>
          <w:sz w:val="28"/>
          <w:szCs w:val="28"/>
        </w:rPr>
        <w:t>м</w:t>
      </w:r>
      <w:r w:rsidRPr="008B0E7B">
        <w:rPr>
          <w:rFonts w:ascii="Times New Roman" w:hAnsi="Times New Roman" w:cs="Times New Roman"/>
          <w:sz w:val="28"/>
          <w:szCs w:val="28"/>
        </w:rPr>
        <w:t>рюкского района, в соответствии с письмом администрации муниципального образования Темрюкский район от 7 июля 2015 года № В-140/03-6027/15-24 «Об общественных местах общего пользования»,  п о с т а н о в л я ю:</w:t>
      </w:r>
    </w:p>
    <w:p w:rsidR="008B0E7B" w:rsidRPr="008B0E7B" w:rsidRDefault="008B0E7B" w:rsidP="008B0E7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1. Утвердить Перечень общественных мест постоянного и периодического пользования на территории Темрюкского городского поселения Темрюкского района согласно приложению к настоящему постановлению.</w:t>
      </w:r>
    </w:p>
    <w:p w:rsidR="008B0E7B" w:rsidRPr="008B0E7B" w:rsidRDefault="008B0E7B" w:rsidP="008B0E7B">
      <w:pPr>
        <w:tabs>
          <w:tab w:val="left" w:pos="0"/>
        </w:tabs>
        <w:spacing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2. Специалисту 1 категории (по организационным вопросам и взаимоде</w:t>
      </w:r>
      <w:r w:rsidRPr="008B0E7B">
        <w:rPr>
          <w:rFonts w:ascii="Times New Roman" w:hAnsi="Times New Roman" w:cs="Times New Roman"/>
          <w:sz w:val="28"/>
          <w:szCs w:val="28"/>
        </w:rPr>
        <w:t>й</w:t>
      </w:r>
      <w:r w:rsidRPr="008B0E7B">
        <w:rPr>
          <w:rFonts w:ascii="Times New Roman" w:hAnsi="Times New Roman" w:cs="Times New Roman"/>
          <w:sz w:val="28"/>
          <w:szCs w:val="28"/>
        </w:rPr>
        <w:t>ствию со средствами массовой информации (СМИ)) администрации Темрю</w:t>
      </w:r>
      <w:r w:rsidRPr="008B0E7B">
        <w:rPr>
          <w:rFonts w:ascii="Times New Roman" w:hAnsi="Times New Roman" w:cs="Times New Roman"/>
          <w:sz w:val="28"/>
          <w:szCs w:val="28"/>
        </w:rPr>
        <w:t>к</w:t>
      </w:r>
      <w:r w:rsidRPr="008B0E7B">
        <w:rPr>
          <w:rFonts w:ascii="Times New Roman" w:hAnsi="Times New Roman" w:cs="Times New Roman"/>
          <w:sz w:val="28"/>
          <w:szCs w:val="28"/>
        </w:rPr>
        <w:t>ского городского поселения Темрюкского района Е.С.Игнатенко опубликовать (обнародовать) настоящее постановление в средствах массовой информации и разместить в информационно-телекоммуникационной сети «Интернет» на оф</w:t>
      </w:r>
      <w:r w:rsidRPr="008B0E7B">
        <w:rPr>
          <w:rFonts w:ascii="Times New Roman" w:hAnsi="Times New Roman" w:cs="Times New Roman"/>
          <w:sz w:val="28"/>
          <w:szCs w:val="28"/>
        </w:rPr>
        <w:t>и</w:t>
      </w:r>
      <w:r w:rsidRPr="008B0E7B">
        <w:rPr>
          <w:rFonts w:ascii="Times New Roman" w:hAnsi="Times New Roman" w:cs="Times New Roman"/>
          <w:sz w:val="28"/>
          <w:szCs w:val="28"/>
        </w:rPr>
        <w:t>циальном сайте Темрюкского городского поселения Темрюкского района.</w:t>
      </w:r>
    </w:p>
    <w:p w:rsidR="008B0E7B" w:rsidRPr="008B0E7B" w:rsidRDefault="008B0E7B" w:rsidP="008B0E7B">
      <w:pPr>
        <w:tabs>
          <w:tab w:val="left" w:pos="0"/>
        </w:tabs>
        <w:spacing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   заместителя главы Темрюкского городского поселения Темрюкского района В.Д.Шабалина.</w:t>
      </w:r>
    </w:p>
    <w:p w:rsidR="008B0E7B" w:rsidRPr="008B0E7B" w:rsidRDefault="008B0E7B" w:rsidP="008B0E7B">
      <w:pPr>
        <w:tabs>
          <w:tab w:val="left" w:pos="0"/>
        </w:tabs>
        <w:spacing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8B0E7B" w:rsidRPr="008B0E7B" w:rsidRDefault="008B0E7B" w:rsidP="008B0E7B">
      <w:pPr>
        <w:tabs>
          <w:tab w:val="left" w:pos="355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0E7B" w:rsidRPr="008B0E7B" w:rsidRDefault="008B0E7B" w:rsidP="008B0E7B">
      <w:pPr>
        <w:tabs>
          <w:tab w:val="left" w:pos="3555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0E7B" w:rsidRPr="008B0E7B" w:rsidRDefault="008B0E7B" w:rsidP="008B0E7B">
      <w:pPr>
        <w:tabs>
          <w:tab w:val="left" w:pos="3555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0E7B" w:rsidRPr="008B0E7B" w:rsidRDefault="008B0E7B" w:rsidP="008B0E7B">
      <w:pPr>
        <w:tabs>
          <w:tab w:val="left" w:pos="355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1A3373" w:rsidRPr="005C7A36" w:rsidRDefault="008B0E7B" w:rsidP="001A3373">
      <w:pPr>
        <w:tabs>
          <w:tab w:val="left" w:pos="355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E7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1A3373">
        <w:rPr>
          <w:rFonts w:ascii="Times New Roman" w:hAnsi="Times New Roman" w:cs="Times New Roman"/>
          <w:sz w:val="28"/>
          <w:szCs w:val="28"/>
        </w:rPr>
        <w:t xml:space="preserve">     </w:t>
      </w:r>
      <w:r w:rsidRPr="008B0E7B">
        <w:rPr>
          <w:rFonts w:ascii="Times New Roman" w:hAnsi="Times New Roman" w:cs="Times New Roman"/>
          <w:sz w:val="28"/>
          <w:szCs w:val="28"/>
        </w:rPr>
        <w:t>А.Д.Войтов</w:t>
      </w:r>
    </w:p>
    <w:p w:rsidR="007C52F6" w:rsidRPr="005C7A36" w:rsidRDefault="007C52F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52F6" w:rsidRPr="005C7A36" w:rsidSect="008B0E7B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FA" w:rsidRDefault="00CC5FFA" w:rsidP="00EC58E2">
      <w:pPr>
        <w:spacing w:after="0" w:line="240" w:lineRule="auto"/>
      </w:pPr>
      <w:r>
        <w:separator/>
      </w:r>
    </w:p>
  </w:endnote>
  <w:endnote w:type="continuationSeparator" w:id="0">
    <w:p w:rsidR="00CC5FFA" w:rsidRDefault="00CC5FFA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FA" w:rsidRDefault="00CC5FFA" w:rsidP="00EC58E2">
      <w:pPr>
        <w:spacing w:after="0" w:line="240" w:lineRule="auto"/>
      </w:pPr>
      <w:r>
        <w:separator/>
      </w:r>
    </w:p>
  </w:footnote>
  <w:footnote w:type="continuationSeparator" w:id="0">
    <w:p w:rsidR="00CC5FFA" w:rsidRDefault="00CC5FFA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54"/>
      <w:docPartObj>
        <w:docPartGallery w:val="Page Numbers (Top of Page)"/>
        <w:docPartUnique/>
      </w:docPartObj>
    </w:sdtPr>
    <w:sdtContent>
      <w:p w:rsidR="00EC58E2" w:rsidRDefault="00571210">
        <w:pPr>
          <w:pStyle w:val="a3"/>
          <w:jc w:val="center"/>
        </w:pPr>
        <w:fldSimple w:instr=" PAGE   \* MERGEFORMAT ">
          <w:r w:rsidR="001A3373">
            <w:rPr>
              <w:noProof/>
            </w:rPr>
            <w:t>3</w:t>
          </w:r>
        </w:fldSimple>
      </w:p>
    </w:sdtContent>
  </w:sdt>
  <w:p w:rsidR="00EC58E2" w:rsidRDefault="00EC58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7A36"/>
    <w:rsid w:val="0001432F"/>
    <w:rsid w:val="00033EBF"/>
    <w:rsid w:val="001A3373"/>
    <w:rsid w:val="001E1B6A"/>
    <w:rsid w:val="00201612"/>
    <w:rsid w:val="002229F2"/>
    <w:rsid w:val="003F6700"/>
    <w:rsid w:val="004369AF"/>
    <w:rsid w:val="00561C90"/>
    <w:rsid w:val="00571210"/>
    <w:rsid w:val="00592B74"/>
    <w:rsid w:val="00593D63"/>
    <w:rsid w:val="005C5A5A"/>
    <w:rsid w:val="005C7A36"/>
    <w:rsid w:val="006356C4"/>
    <w:rsid w:val="00685F53"/>
    <w:rsid w:val="00735F60"/>
    <w:rsid w:val="00747D2D"/>
    <w:rsid w:val="007600E5"/>
    <w:rsid w:val="00782E3F"/>
    <w:rsid w:val="007C52F6"/>
    <w:rsid w:val="007C7A2E"/>
    <w:rsid w:val="00805712"/>
    <w:rsid w:val="008B0E7B"/>
    <w:rsid w:val="008C5F2C"/>
    <w:rsid w:val="008F50C8"/>
    <w:rsid w:val="00940AFE"/>
    <w:rsid w:val="0094520F"/>
    <w:rsid w:val="009B7948"/>
    <w:rsid w:val="00A33EF7"/>
    <w:rsid w:val="00A729E4"/>
    <w:rsid w:val="00A92A49"/>
    <w:rsid w:val="00A96F87"/>
    <w:rsid w:val="00B10478"/>
    <w:rsid w:val="00C500EC"/>
    <w:rsid w:val="00C73E16"/>
    <w:rsid w:val="00CC5FFA"/>
    <w:rsid w:val="00CD0FE1"/>
    <w:rsid w:val="00DA6D3C"/>
    <w:rsid w:val="00DD55D8"/>
    <w:rsid w:val="00DF07AE"/>
    <w:rsid w:val="00DF78AE"/>
    <w:rsid w:val="00E7224A"/>
    <w:rsid w:val="00EA0CB6"/>
    <w:rsid w:val="00EC58E2"/>
    <w:rsid w:val="00EE5362"/>
    <w:rsid w:val="00F52D74"/>
    <w:rsid w:val="00F6639F"/>
    <w:rsid w:val="00FD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</w:style>
  <w:style w:type="paragraph" w:styleId="1">
    <w:name w:val="heading 1"/>
    <w:basedOn w:val="a"/>
    <w:next w:val="a"/>
    <w:link w:val="10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36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8E2"/>
  </w:style>
  <w:style w:type="paragraph" w:styleId="a5">
    <w:name w:val="footer"/>
    <w:basedOn w:val="a"/>
    <w:link w:val="a6"/>
    <w:uiPriority w:val="99"/>
    <w:semiHidden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8E2"/>
  </w:style>
  <w:style w:type="character" w:customStyle="1" w:styleId="20">
    <w:name w:val="Заголовок 2 Знак"/>
    <w:basedOn w:val="a0"/>
    <w:link w:val="2"/>
    <w:uiPriority w:val="9"/>
    <w:semiHidden/>
    <w:rsid w:val="00222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F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B0E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B0E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2013-12-23T07:38:00Z</cp:lastPrinted>
  <dcterms:created xsi:type="dcterms:W3CDTF">2013-01-29T12:50:00Z</dcterms:created>
  <dcterms:modified xsi:type="dcterms:W3CDTF">2015-09-02T05:32:00Z</dcterms:modified>
</cp:coreProperties>
</file>