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B4A2A" w:rsidRDefault="005B4A2A" w:rsidP="005B4A2A">
      <w:pPr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Segoe UI" w:hAnsi="Segoe UI" w:cs="Segoe UI"/>
          <w:b/>
          <w:sz w:val="28"/>
          <w:szCs w:val="24"/>
        </w:rPr>
      </w:pPr>
      <w:r>
        <w:rPr>
          <w:rFonts w:ascii="Segoe UI" w:hAnsi="Segoe UI" w:cs="Segoe UI"/>
          <w:b/>
          <w:sz w:val="28"/>
          <w:szCs w:val="24"/>
        </w:rPr>
        <w:t>ПРЕСС-РЕЛИЗ</w:t>
      </w:r>
    </w:p>
    <w:p w:rsidR="005B4A2A" w:rsidRPr="005B4A2A" w:rsidRDefault="005B4A2A" w:rsidP="005B4A2A">
      <w:pPr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Segoe UI" w:hAnsi="Segoe UI" w:cs="Segoe UI"/>
          <w:sz w:val="28"/>
          <w:szCs w:val="24"/>
        </w:rPr>
      </w:pPr>
    </w:p>
    <w:p w:rsidR="00310FB3" w:rsidRPr="005B4A2A" w:rsidRDefault="00677C7F" w:rsidP="005B4A2A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Segoe UI" w:hAnsi="Segoe UI" w:cs="Segoe UI"/>
          <w:b/>
          <w:sz w:val="32"/>
          <w:szCs w:val="24"/>
        </w:rPr>
      </w:pPr>
      <w:r w:rsidRPr="005B4A2A">
        <w:rPr>
          <w:rFonts w:ascii="Segoe UI" w:hAnsi="Segoe UI" w:cs="Segoe UI"/>
          <w:b/>
          <w:sz w:val="32"/>
          <w:szCs w:val="24"/>
        </w:rPr>
        <w:t>Исправление ошибок в сведениях ЕГРН</w:t>
      </w:r>
    </w:p>
    <w:p w:rsidR="00310FB3" w:rsidRPr="005B4A2A" w:rsidRDefault="00310FB3" w:rsidP="005B4A2A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Segoe UI" w:hAnsi="Segoe UI" w:cs="Segoe UI"/>
          <w:sz w:val="24"/>
          <w:szCs w:val="24"/>
        </w:rPr>
      </w:pPr>
    </w:p>
    <w:p w:rsidR="00A75B40" w:rsidRPr="005B4A2A" w:rsidRDefault="009622A7" w:rsidP="005B4A2A">
      <w:pPr>
        <w:pStyle w:val="a5"/>
        <w:ind w:firstLine="709"/>
        <w:jc w:val="both"/>
        <w:rPr>
          <w:rFonts w:ascii="Segoe UI" w:hAnsi="Segoe UI" w:cs="Segoe UI"/>
          <w:sz w:val="24"/>
          <w:szCs w:val="24"/>
        </w:rPr>
      </w:pPr>
      <w:r>
        <w:rPr>
          <w:rFonts w:ascii="Segoe UI" w:hAnsi="Segoe UI" w:cs="Segoe UI"/>
          <w:noProof/>
          <w:sz w:val="24"/>
          <w:szCs w:val="24"/>
        </w:rPr>
        <w:drawing>
          <wp:anchor distT="0" distB="0" distL="114300" distR="114300" simplePos="0" relativeHeight="251658240" behindDoc="1" locked="0" layoutInCell="1" allowOverlap="1" wp14:anchorId="43339F27" wp14:editId="2E6D7DC6">
            <wp:simplePos x="0" y="0"/>
            <wp:positionH relativeFrom="column">
              <wp:posOffset>236220</wp:posOffset>
            </wp:positionH>
            <wp:positionV relativeFrom="paragraph">
              <wp:posOffset>153035</wp:posOffset>
            </wp:positionV>
            <wp:extent cx="2865120" cy="800100"/>
            <wp:effectExtent l="0" t="0" r="0" b="0"/>
            <wp:wrapTight wrapText="bothSides">
              <wp:wrapPolygon edited="0">
                <wp:start x="0" y="0"/>
                <wp:lineTo x="0" y="21086"/>
                <wp:lineTo x="21399" y="21086"/>
                <wp:lineTo x="21399" y="0"/>
                <wp:lineTo x="0" y="0"/>
              </wp:wrapPolygon>
            </wp:wrapTight>
            <wp:docPr id="1" name="Рисунок 1" descr="Лого КП по КК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Лого КП по КК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65120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E5F8D" w:rsidRPr="005B4A2A">
        <w:rPr>
          <w:rFonts w:ascii="Segoe UI" w:hAnsi="Segoe UI" w:cs="Segoe UI"/>
          <w:sz w:val="24"/>
          <w:szCs w:val="24"/>
        </w:rPr>
        <w:t xml:space="preserve">Какие бывают ошибки в сведениях </w:t>
      </w:r>
      <w:r w:rsidR="005346E2" w:rsidRPr="005B4A2A">
        <w:rPr>
          <w:rFonts w:ascii="Segoe UI" w:hAnsi="Segoe UI" w:cs="Segoe UI"/>
          <w:sz w:val="24"/>
          <w:szCs w:val="24"/>
        </w:rPr>
        <w:t>Единого реестра недвижимости</w:t>
      </w:r>
      <w:r w:rsidR="00873160" w:rsidRPr="005B4A2A">
        <w:rPr>
          <w:rFonts w:ascii="Segoe UI" w:hAnsi="Segoe UI" w:cs="Segoe UI"/>
          <w:sz w:val="24"/>
          <w:szCs w:val="24"/>
        </w:rPr>
        <w:t xml:space="preserve"> об объектах недвижимости</w:t>
      </w:r>
      <w:r w:rsidR="004E5F8D" w:rsidRPr="005B4A2A">
        <w:rPr>
          <w:rFonts w:ascii="Segoe UI" w:hAnsi="Segoe UI" w:cs="Segoe UI"/>
          <w:sz w:val="24"/>
          <w:szCs w:val="24"/>
        </w:rPr>
        <w:t xml:space="preserve">? </w:t>
      </w:r>
      <w:r w:rsidR="00677C7F" w:rsidRPr="005B4A2A">
        <w:rPr>
          <w:rFonts w:ascii="Segoe UI" w:hAnsi="Segoe UI" w:cs="Segoe UI"/>
          <w:sz w:val="24"/>
          <w:szCs w:val="24"/>
        </w:rPr>
        <w:t xml:space="preserve">Как </w:t>
      </w:r>
      <w:r w:rsidR="00C2567A" w:rsidRPr="005B4A2A">
        <w:rPr>
          <w:rFonts w:ascii="Segoe UI" w:hAnsi="Segoe UI" w:cs="Segoe UI"/>
          <w:sz w:val="24"/>
          <w:szCs w:val="24"/>
        </w:rPr>
        <w:t xml:space="preserve">и кто </w:t>
      </w:r>
      <w:r w:rsidR="004E5F8D" w:rsidRPr="005B4A2A">
        <w:rPr>
          <w:rFonts w:ascii="Segoe UI" w:hAnsi="Segoe UI" w:cs="Segoe UI"/>
          <w:sz w:val="24"/>
          <w:szCs w:val="24"/>
        </w:rPr>
        <w:t xml:space="preserve">их </w:t>
      </w:r>
      <w:r w:rsidR="00C2567A" w:rsidRPr="005B4A2A">
        <w:rPr>
          <w:rFonts w:ascii="Segoe UI" w:hAnsi="Segoe UI" w:cs="Segoe UI"/>
          <w:sz w:val="24"/>
          <w:szCs w:val="24"/>
        </w:rPr>
        <w:t xml:space="preserve">может </w:t>
      </w:r>
      <w:r w:rsidR="004E5F8D" w:rsidRPr="005B4A2A">
        <w:rPr>
          <w:rFonts w:ascii="Segoe UI" w:hAnsi="Segoe UI" w:cs="Segoe UI"/>
          <w:sz w:val="24"/>
          <w:szCs w:val="24"/>
        </w:rPr>
        <w:t>исправить</w:t>
      </w:r>
      <w:r w:rsidR="00677C7F" w:rsidRPr="005B4A2A">
        <w:rPr>
          <w:rFonts w:ascii="Segoe UI" w:hAnsi="Segoe UI" w:cs="Segoe UI"/>
          <w:sz w:val="24"/>
          <w:szCs w:val="24"/>
        </w:rPr>
        <w:t xml:space="preserve">? </w:t>
      </w:r>
      <w:r w:rsidR="00DE0121" w:rsidRPr="005B4A2A">
        <w:rPr>
          <w:rFonts w:ascii="Segoe UI" w:hAnsi="Segoe UI" w:cs="Segoe UI"/>
          <w:sz w:val="24"/>
          <w:szCs w:val="24"/>
        </w:rPr>
        <w:t xml:space="preserve">И что нужно делать, если нужна выписка из </w:t>
      </w:r>
      <w:r w:rsidR="005346E2" w:rsidRPr="005B4A2A">
        <w:rPr>
          <w:rFonts w:ascii="Segoe UI" w:hAnsi="Segoe UI" w:cs="Segoe UI"/>
          <w:sz w:val="24"/>
          <w:szCs w:val="24"/>
        </w:rPr>
        <w:t xml:space="preserve">Единого реестра недвижимости </w:t>
      </w:r>
      <w:r w:rsidR="00DE0121" w:rsidRPr="005B4A2A">
        <w:rPr>
          <w:rFonts w:ascii="Segoe UI" w:hAnsi="Segoe UI" w:cs="Segoe UI"/>
          <w:sz w:val="24"/>
          <w:szCs w:val="24"/>
        </w:rPr>
        <w:t xml:space="preserve">с </w:t>
      </w:r>
      <w:r w:rsidR="00C2567A" w:rsidRPr="005B4A2A">
        <w:rPr>
          <w:rFonts w:ascii="Segoe UI" w:hAnsi="Segoe UI" w:cs="Segoe UI"/>
          <w:sz w:val="24"/>
          <w:szCs w:val="24"/>
        </w:rPr>
        <w:t>исправленными</w:t>
      </w:r>
      <w:r w:rsidR="00DE0121" w:rsidRPr="005B4A2A">
        <w:rPr>
          <w:rFonts w:ascii="Segoe UI" w:hAnsi="Segoe UI" w:cs="Segoe UI"/>
          <w:sz w:val="24"/>
          <w:szCs w:val="24"/>
        </w:rPr>
        <w:t xml:space="preserve"> сведениями?</w:t>
      </w:r>
      <w:r w:rsidR="00677C7F" w:rsidRPr="005B4A2A">
        <w:rPr>
          <w:rFonts w:ascii="Segoe UI" w:hAnsi="Segoe UI" w:cs="Segoe UI"/>
          <w:sz w:val="24"/>
          <w:szCs w:val="24"/>
        </w:rPr>
        <w:t xml:space="preserve"> Пожалуй, это главные вопросы, которые возникают при получении выписки из </w:t>
      </w:r>
      <w:r w:rsidR="005346E2" w:rsidRPr="005B4A2A">
        <w:rPr>
          <w:rFonts w:ascii="Segoe UI" w:hAnsi="Segoe UI" w:cs="Segoe UI"/>
          <w:sz w:val="24"/>
          <w:szCs w:val="24"/>
        </w:rPr>
        <w:t xml:space="preserve">Единого реестра недвижимости </w:t>
      </w:r>
      <w:r w:rsidR="00677C7F" w:rsidRPr="005B4A2A">
        <w:rPr>
          <w:rFonts w:ascii="Segoe UI" w:hAnsi="Segoe UI" w:cs="Segoe UI"/>
          <w:sz w:val="24"/>
          <w:szCs w:val="24"/>
        </w:rPr>
        <w:t xml:space="preserve">с </w:t>
      </w:r>
      <w:r w:rsidR="00C54BC9" w:rsidRPr="005B4A2A">
        <w:rPr>
          <w:rFonts w:ascii="Segoe UI" w:hAnsi="Segoe UI" w:cs="Segoe UI"/>
          <w:sz w:val="24"/>
          <w:szCs w:val="24"/>
        </w:rPr>
        <w:t>ошибочными сведениями</w:t>
      </w:r>
      <w:r w:rsidR="00677C7F" w:rsidRPr="005B4A2A">
        <w:rPr>
          <w:rFonts w:ascii="Segoe UI" w:hAnsi="Segoe UI" w:cs="Segoe UI"/>
          <w:sz w:val="24"/>
          <w:szCs w:val="24"/>
        </w:rPr>
        <w:t>.</w:t>
      </w:r>
    </w:p>
    <w:p w:rsidR="00677C7F" w:rsidRPr="005B4A2A" w:rsidRDefault="00677C7F" w:rsidP="005B4A2A">
      <w:pPr>
        <w:pStyle w:val="a5"/>
        <w:ind w:firstLine="709"/>
        <w:jc w:val="both"/>
        <w:rPr>
          <w:rFonts w:ascii="Segoe UI" w:hAnsi="Segoe UI" w:cs="Segoe UI"/>
          <w:sz w:val="24"/>
          <w:szCs w:val="24"/>
        </w:rPr>
      </w:pPr>
      <w:r w:rsidRPr="005B4A2A">
        <w:rPr>
          <w:rFonts w:ascii="Segoe UI" w:hAnsi="Segoe UI" w:cs="Segoe UI"/>
          <w:sz w:val="24"/>
          <w:szCs w:val="24"/>
        </w:rPr>
        <w:t xml:space="preserve">Согласно Закону </w:t>
      </w:r>
      <w:bookmarkStart w:id="0" w:name="_GoBack"/>
      <w:bookmarkEnd w:id="0"/>
      <w:r w:rsidRPr="005B4A2A">
        <w:rPr>
          <w:rFonts w:ascii="Segoe UI" w:hAnsi="Segoe UI" w:cs="Segoe UI"/>
          <w:sz w:val="24"/>
          <w:szCs w:val="24"/>
        </w:rPr>
        <w:t xml:space="preserve">о регистрации существует два вида ошибок: </w:t>
      </w:r>
      <w:proofErr w:type="gramStart"/>
      <w:r w:rsidRPr="005B4A2A">
        <w:rPr>
          <w:rFonts w:ascii="Segoe UI" w:hAnsi="Segoe UI" w:cs="Segoe UI"/>
          <w:sz w:val="24"/>
          <w:szCs w:val="24"/>
        </w:rPr>
        <w:t>техническая</w:t>
      </w:r>
      <w:proofErr w:type="gramEnd"/>
      <w:r w:rsidRPr="005B4A2A">
        <w:rPr>
          <w:rFonts w:ascii="Segoe UI" w:hAnsi="Segoe UI" w:cs="Segoe UI"/>
          <w:sz w:val="24"/>
          <w:szCs w:val="24"/>
        </w:rPr>
        <w:t xml:space="preserve"> и реестровая.</w:t>
      </w:r>
    </w:p>
    <w:p w:rsidR="00A75B40" w:rsidRPr="005B4A2A" w:rsidRDefault="00677C7F" w:rsidP="005B4A2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Segoe UI" w:hAnsi="Segoe UI" w:cs="Segoe UI"/>
          <w:sz w:val="24"/>
          <w:szCs w:val="24"/>
        </w:rPr>
      </w:pPr>
      <w:r w:rsidRPr="005B4A2A">
        <w:rPr>
          <w:rFonts w:ascii="Segoe UI" w:hAnsi="Segoe UI" w:cs="Segoe UI"/>
          <w:sz w:val="24"/>
          <w:szCs w:val="24"/>
        </w:rPr>
        <w:t xml:space="preserve">Техническая ошибка – это описка, опечатка, грамматическая или арифметическая либо подобная ошибка, допущенная органом регистрации прав при </w:t>
      </w:r>
      <w:r w:rsidR="00A75B40" w:rsidRPr="005B4A2A">
        <w:rPr>
          <w:rFonts w:ascii="Segoe UI" w:hAnsi="Segoe UI" w:cs="Segoe UI"/>
          <w:sz w:val="24"/>
          <w:szCs w:val="24"/>
        </w:rPr>
        <w:t>осуществлении государственного кадастрового учета или государственной регистрации прав.</w:t>
      </w:r>
    </w:p>
    <w:p w:rsidR="00A75B40" w:rsidRPr="005B4A2A" w:rsidRDefault="00A75B40" w:rsidP="005B4A2A">
      <w:pPr>
        <w:pStyle w:val="a5"/>
        <w:ind w:firstLine="709"/>
        <w:jc w:val="both"/>
        <w:rPr>
          <w:rFonts w:ascii="Segoe UI" w:hAnsi="Segoe UI" w:cs="Segoe UI"/>
          <w:sz w:val="24"/>
          <w:szCs w:val="24"/>
        </w:rPr>
      </w:pPr>
      <w:r w:rsidRPr="005B4A2A">
        <w:rPr>
          <w:rFonts w:ascii="Segoe UI" w:hAnsi="Segoe UI" w:cs="Segoe UI"/>
          <w:sz w:val="24"/>
          <w:szCs w:val="24"/>
        </w:rPr>
        <w:t>Реестровая ошибка – это воспроизведенная в Едином реестре недвижимости ошибка, допущенная в межевом, техническом плане, карте</w:t>
      </w:r>
      <w:r w:rsidR="00B06C64" w:rsidRPr="005B4A2A">
        <w:rPr>
          <w:rFonts w:ascii="Segoe UI" w:hAnsi="Segoe UI" w:cs="Segoe UI"/>
          <w:sz w:val="24"/>
          <w:szCs w:val="24"/>
        </w:rPr>
        <w:t xml:space="preserve"> </w:t>
      </w:r>
      <w:r w:rsidRPr="005B4A2A">
        <w:rPr>
          <w:rFonts w:ascii="Segoe UI" w:hAnsi="Segoe UI" w:cs="Segoe UI"/>
          <w:sz w:val="24"/>
          <w:szCs w:val="24"/>
        </w:rPr>
        <w:t>- плане территории, акте обследования и ином документе, представленном в орган регистрации прав.</w:t>
      </w:r>
    </w:p>
    <w:p w:rsidR="00677C7F" w:rsidRPr="005B4A2A" w:rsidRDefault="00677C7F" w:rsidP="005B4A2A">
      <w:pPr>
        <w:pStyle w:val="a5"/>
        <w:ind w:firstLine="709"/>
        <w:jc w:val="both"/>
        <w:rPr>
          <w:rFonts w:ascii="Segoe UI" w:hAnsi="Segoe UI" w:cs="Segoe UI"/>
          <w:sz w:val="24"/>
          <w:szCs w:val="24"/>
        </w:rPr>
      </w:pPr>
      <w:r w:rsidRPr="005B4A2A">
        <w:rPr>
          <w:rFonts w:ascii="Segoe UI" w:hAnsi="Segoe UI" w:cs="Segoe UI"/>
          <w:sz w:val="24"/>
          <w:szCs w:val="24"/>
        </w:rPr>
        <w:t xml:space="preserve">Для начала нужно определить какая ошибка </w:t>
      </w:r>
      <w:r w:rsidR="00873160" w:rsidRPr="005B4A2A">
        <w:rPr>
          <w:rFonts w:ascii="Segoe UI" w:hAnsi="Segoe UI" w:cs="Segoe UI"/>
          <w:sz w:val="24"/>
          <w:szCs w:val="24"/>
        </w:rPr>
        <w:t xml:space="preserve">была </w:t>
      </w:r>
      <w:r w:rsidRPr="005B4A2A">
        <w:rPr>
          <w:rFonts w:ascii="Segoe UI" w:hAnsi="Segoe UI" w:cs="Segoe UI"/>
          <w:sz w:val="24"/>
          <w:szCs w:val="24"/>
        </w:rPr>
        <w:t>допущена: техническая или реестровая?</w:t>
      </w:r>
      <w:r w:rsidR="00A32F9F" w:rsidRPr="005B4A2A">
        <w:rPr>
          <w:rFonts w:ascii="Segoe UI" w:hAnsi="Segoe UI" w:cs="Segoe UI"/>
          <w:sz w:val="24"/>
          <w:szCs w:val="24"/>
        </w:rPr>
        <w:t xml:space="preserve"> </w:t>
      </w:r>
      <w:r w:rsidRPr="005B4A2A">
        <w:rPr>
          <w:rFonts w:ascii="Segoe UI" w:hAnsi="Segoe UI" w:cs="Segoe UI"/>
          <w:sz w:val="24"/>
          <w:szCs w:val="24"/>
        </w:rPr>
        <w:t xml:space="preserve">Для этого необходимо сравнить сведения об объекте недвижимости в выписке из </w:t>
      </w:r>
      <w:r w:rsidR="005346E2" w:rsidRPr="005B4A2A">
        <w:rPr>
          <w:rFonts w:ascii="Segoe UI" w:hAnsi="Segoe UI" w:cs="Segoe UI"/>
          <w:sz w:val="24"/>
          <w:szCs w:val="24"/>
        </w:rPr>
        <w:t xml:space="preserve">Единого реестра недвижимости </w:t>
      </w:r>
      <w:r w:rsidRPr="005B4A2A">
        <w:rPr>
          <w:rFonts w:ascii="Segoe UI" w:hAnsi="Segoe UI" w:cs="Segoe UI"/>
          <w:sz w:val="24"/>
          <w:szCs w:val="24"/>
        </w:rPr>
        <w:t>и сведения, указанные в документах. Если они отличаются, то это техническая ошибка. Если сведения идентичны, то это означает, что ошибка допущена в документах, и исправлять необходимо реестровую ошибку.</w:t>
      </w:r>
      <w:r w:rsidR="00AE558B" w:rsidRPr="005B4A2A">
        <w:rPr>
          <w:rFonts w:ascii="Segoe UI" w:hAnsi="Segoe UI" w:cs="Segoe UI"/>
          <w:sz w:val="24"/>
          <w:szCs w:val="24"/>
          <w:shd w:val="clear" w:color="auto" w:fill="FFFFFF"/>
        </w:rPr>
        <w:t xml:space="preserve"> Таким образом, реестровую ошибку важно отличать от </w:t>
      </w:r>
      <w:proofErr w:type="gramStart"/>
      <w:r w:rsidR="00AE558B" w:rsidRPr="005B4A2A">
        <w:rPr>
          <w:rFonts w:ascii="Segoe UI" w:hAnsi="Segoe UI" w:cs="Segoe UI"/>
          <w:sz w:val="24"/>
          <w:szCs w:val="24"/>
          <w:shd w:val="clear" w:color="auto" w:fill="FFFFFF"/>
        </w:rPr>
        <w:t>технической</w:t>
      </w:r>
      <w:proofErr w:type="gramEnd"/>
      <w:r w:rsidR="00AE558B" w:rsidRPr="005B4A2A">
        <w:rPr>
          <w:rFonts w:ascii="Segoe UI" w:hAnsi="Segoe UI" w:cs="Segoe UI"/>
          <w:sz w:val="24"/>
          <w:szCs w:val="24"/>
          <w:shd w:val="clear" w:color="auto" w:fill="FFFFFF"/>
        </w:rPr>
        <w:t>, так как от этого зависит и порядок их исправления.</w:t>
      </w:r>
    </w:p>
    <w:p w:rsidR="00CE6D36" w:rsidRPr="005B4A2A" w:rsidRDefault="00677C7F" w:rsidP="005B4A2A">
      <w:pPr>
        <w:pStyle w:val="a5"/>
        <w:ind w:firstLine="709"/>
        <w:jc w:val="both"/>
        <w:rPr>
          <w:rFonts w:ascii="Segoe UI" w:hAnsi="Segoe UI" w:cs="Segoe UI"/>
          <w:sz w:val="24"/>
          <w:szCs w:val="24"/>
        </w:rPr>
      </w:pPr>
      <w:r w:rsidRPr="005B4A2A">
        <w:rPr>
          <w:rFonts w:ascii="Segoe UI" w:hAnsi="Segoe UI" w:cs="Segoe UI"/>
          <w:sz w:val="24"/>
          <w:szCs w:val="24"/>
        </w:rPr>
        <w:t xml:space="preserve">Исправить техническую ошибку может орган регистрации прав самостоятельно, в случае ее обнаружения, </w:t>
      </w:r>
      <w:r w:rsidR="00CE6D36" w:rsidRPr="005B4A2A">
        <w:rPr>
          <w:rFonts w:ascii="Segoe UI" w:hAnsi="Segoe UI" w:cs="Segoe UI"/>
          <w:sz w:val="24"/>
          <w:szCs w:val="24"/>
        </w:rPr>
        <w:t xml:space="preserve">или любое </w:t>
      </w:r>
      <w:r w:rsidRPr="005B4A2A">
        <w:rPr>
          <w:rFonts w:ascii="Segoe UI" w:hAnsi="Segoe UI" w:cs="Segoe UI"/>
          <w:sz w:val="24"/>
          <w:szCs w:val="24"/>
        </w:rPr>
        <w:t>заинтересованное лицо</w:t>
      </w:r>
      <w:r w:rsidR="00CE6D36" w:rsidRPr="005B4A2A">
        <w:rPr>
          <w:rFonts w:ascii="Segoe UI" w:hAnsi="Segoe UI" w:cs="Segoe UI"/>
          <w:sz w:val="24"/>
          <w:szCs w:val="24"/>
        </w:rPr>
        <w:t xml:space="preserve">, которое </w:t>
      </w:r>
      <w:r w:rsidRPr="005B4A2A">
        <w:rPr>
          <w:rFonts w:ascii="Segoe UI" w:hAnsi="Segoe UI" w:cs="Segoe UI"/>
          <w:sz w:val="24"/>
          <w:szCs w:val="24"/>
        </w:rPr>
        <w:t>представ</w:t>
      </w:r>
      <w:r w:rsidR="00391A46" w:rsidRPr="005B4A2A">
        <w:rPr>
          <w:rFonts w:ascii="Segoe UI" w:hAnsi="Segoe UI" w:cs="Segoe UI"/>
          <w:sz w:val="24"/>
          <w:szCs w:val="24"/>
        </w:rPr>
        <w:t>ит</w:t>
      </w:r>
      <w:r w:rsidRPr="005B4A2A">
        <w:rPr>
          <w:rFonts w:ascii="Segoe UI" w:hAnsi="Segoe UI" w:cs="Segoe UI"/>
          <w:sz w:val="24"/>
          <w:szCs w:val="24"/>
        </w:rPr>
        <w:t xml:space="preserve"> </w:t>
      </w:r>
      <w:r w:rsidR="00391A46" w:rsidRPr="005B4A2A">
        <w:rPr>
          <w:rFonts w:ascii="Segoe UI" w:hAnsi="Segoe UI" w:cs="Segoe UI"/>
          <w:sz w:val="24"/>
          <w:szCs w:val="24"/>
        </w:rPr>
        <w:t xml:space="preserve">в </w:t>
      </w:r>
      <w:r w:rsidR="00CE6D36" w:rsidRPr="005B4A2A">
        <w:rPr>
          <w:rFonts w:ascii="Segoe UI" w:hAnsi="Segoe UI" w:cs="Segoe UI"/>
          <w:sz w:val="24"/>
          <w:szCs w:val="24"/>
        </w:rPr>
        <w:t xml:space="preserve">МФЦ </w:t>
      </w:r>
      <w:r w:rsidRPr="005B4A2A">
        <w:rPr>
          <w:rFonts w:ascii="Segoe UI" w:hAnsi="Segoe UI" w:cs="Segoe UI"/>
          <w:sz w:val="24"/>
          <w:szCs w:val="24"/>
        </w:rPr>
        <w:t>заявление об исправлении технической ошибки</w:t>
      </w:r>
      <w:r w:rsidR="00CE6D36" w:rsidRPr="005B4A2A">
        <w:rPr>
          <w:rFonts w:ascii="Segoe UI" w:hAnsi="Segoe UI" w:cs="Segoe UI"/>
          <w:sz w:val="24"/>
          <w:szCs w:val="24"/>
        </w:rPr>
        <w:t>. Также техническая ошибка может быть исправлена на основании</w:t>
      </w:r>
      <w:r w:rsidRPr="005B4A2A">
        <w:rPr>
          <w:rFonts w:ascii="Segoe UI" w:hAnsi="Segoe UI" w:cs="Segoe UI"/>
          <w:sz w:val="24"/>
          <w:szCs w:val="24"/>
        </w:rPr>
        <w:t xml:space="preserve"> решени</w:t>
      </w:r>
      <w:r w:rsidR="00CE6D36" w:rsidRPr="005B4A2A">
        <w:rPr>
          <w:rFonts w:ascii="Segoe UI" w:hAnsi="Segoe UI" w:cs="Segoe UI"/>
          <w:sz w:val="24"/>
          <w:szCs w:val="24"/>
        </w:rPr>
        <w:t>я</w:t>
      </w:r>
      <w:r w:rsidRPr="005B4A2A">
        <w:rPr>
          <w:rFonts w:ascii="Segoe UI" w:hAnsi="Segoe UI" w:cs="Segoe UI"/>
          <w:sz w:val="24"/>
          <w:szCs w:val="24"/>
        </w:rPr>
        <w:t xml:space="preserve"> суда, вступивше</w:t>
      </w:r>
      <w:r w:rsidR="00CE6D36" w:rsidRPr="005B4A2A">
        <w:rPr>
          <w:rFonts w:ascii="Segoe UI" w:hAnsi="Segoe UI" w:cs="Segoe UI"/>
          <w:sz w:val="24"/>
          <w:szCs w:val="24"/>
        </w:rPr>
        <w:t>го</w:t>
      </w:r>
      <w:r w:rsidRPr="005B4A2A">
        <w:rPr>
          <w:rFonts w:ascii="Segoe UI" w:hAnsi="Segoe UI" w:cs="Segoe UI"/>
          <w:sz w:val="24"/>
          <w:szCs w:val="24"/>
        </w:rPr>
        <w:t xml:space="preserve"> в законную силу. </w:t>
      </w:r>
      <w:r w:rsidR="00CE6D36" w:rsidRPr="005B4A2A">
        <w:rPr>
          <w:rFonts w:ascii="Segoe UI" w:hAnsi="Segoe UI" w:cs="Segoe UI"/>
          <w:sz w:val="24"/>
          <w:szCs w:val="24"/>
        </w:rPr>
        <w:t xml:space="preserve">Срок исправления технической </w:t>
      </w:r>
      <w:r w:rsidRPr="005B4A2A">
        <w:rPr>
          <w:rFonts w:ascii="Segoe UI" w:hAnsi="Segoe UI" w:cs="Segoe UI"/>
          <w:sz w:val="24"/>
          <w:szCs w:val="24"/>
        </w:rPr>
        <w:t>ошибк</w:t>
      </w:r>
      <w:r w:rsidR="000563EC" w:rsidRPr="005B4A2A">
        <w:rPr>
          <w:rFonts w:ascii="Segoe UI" w:hAnsi="Segoe UI" w:cs="Segoe UI"/>
          <w:sz w:val="24"/>
          <w:szCs w:val="24"/>
        </w:rPr>
        <w:t>и</w:t>
      </w:r>
      <w:r w:rsidRPr="005B4A2A">
        <w:rPr>
          <w:rFonts w:ascii="Segoe UI" w:hAnsi="Segoe UI" w:cs="Segoe UI"/>
          <w:sz w:val="24"/>
          <w:szCs w:val="24"/>
        </w:rPr>
        <w:t xml:space="preserve"> </w:t>
      </w:r>
      <w:r w:rsidR="00CE6D36" w:rsidRPr="005B4A2A">
        <w:rPr>
          <w:rFonts w:ascii="Segoe UI" w:hAnsi="Segoe UI" w:cs="Segoe UI"/>
          <w:sz w:val="24"/>
          <w:szCs w:val="24"/>
        </w:rPr>
        <w:t xml:space="preserve">составляет три </w:t>
      </w:r>
      <w:r w:rsidRPr="005B4A2A">
        <w:rPr>
          <w:rFonts w:ascii="Segoe UI" w:hAnsi="Segoe UI" w:cs="Segoe UI"/>
          <w:sz w:val="24"/>
          <w:szCs w:val="24"/>
        </w:rPr>
        <w:t>рабочих дн</w:t>
      </w:r>
      <w:r w:rsidR="00CE6D36" w:rsidRPr="005B4A2A">
        <w:rPr>
          <w:rFonts w:ascii="Segoe UI" w:hAnsi="Segoe UI" w:cs="Segoe UI"/>
          <w:sz w:val="24"/>
          <w:szCs w:val="24"/>
        </w:rPr>
        <w:t>я</w:t>
      </w:r>
      <w:r w:rsidR="00E846A2" w:rsidRPr="005B4A2A">
        <w:rPr>
          <w:rFonts w:ascii="Segoe UI" w:hAnsi="Segoe UI" w:cs="Segoe UI"/>
          <w:sz w:val="24"/>
          <w:szCs w:val="24"/>
        </w:rPr>
        <w:t xml:space="preserve"> с момента ее выявления или поступления заявления</w:t>
      </w:r>
      <w:r w:rsidR="00CE6D36" w:rsidRPr="005B4A2A">
        <w:rPr>
          <w:rFonts w:ascii="Segoe UI" w:hAnsi="Segoe UI" w:cs="Segoe UI"/>
          <w:sz w:val="24"/>
          <w:szCs w:val="24"/>
        </w:rPr>
        <w:t>.</w:t>
      </w:r>
    </w:p>
    <w:p w:rsidR="005B442E" w:rsidRPr="005B4A2A" w:rsidRDefault="00677C7F" w:rsidP="005B4A2A">
      <w:pPr>
        <w:pStyle w:val="a5"/>
        <w:ind w:firstLine="709"/>
        <w:jc w:val="both"/>
        <w:rPr>
          <w:rFonts w:ascii="Segoe UI" w:hAnsi="Segoe UI" w:cs="Segoe UI"/>
          <w:sz w:val="24"/>
          <w:szCs w:val="24"/>
        </w:rPr>
      </w:pPr>
      <w:r w:rsidRPr="005B4A2A">
        <w:rPr>
          <w:rFonts w:ascii="Segoe UI" w:hAnsi="Segoe UI" w:cs="Segoe UI"/>
          <w:sz w:val="24"/>
          <w:szCs w:val="24"/>
        </w:rPr>
        <w:t xml:space="preserve">Реестровая ошибка подлежит исправлению </w:t>
      </w:r>
      <w:r w:rsidR="0069171D" w:rsidRPr="005B4A2A">
        <w:rPr>
          <w:rFonts w:ascii="Segoe UI" w:hAnsi="Segoe UI" w:cs="Segoe UI"/>
          <w:sz w:val="24"/>
          <w:szCs w:val="24"/>
        </w:rPr>
        <w:t xml:space="preserve">по решению государственного регистратора прав </w:t>
      </w:r>
      <w:r w:rsidRPr="005B4A2A">
        <w:rPr>
          <w:rFonts w:ascii="Segoe UI" w:hAnsi="Segoe UI" w:cs="Segoe UI"/>
          <w:sz w:val="24"/>
          <w:szCs w:val="24"/>
        </w:rPr>
        <w:t xml:space="preserve">в течение пяти рабочих дней в случае поступления в орган регистрации прав документов, подтверждающих наличие реестровой ошибки и содержащих необходимые сведения для </w:t>
      </w:r>
      <w:r w:rsidR="00391A46" w:rsidRPr="005B4A2A">
        <w:rPr>
          <w:rFonts w:ascii="Segoe UI" w:hAnsi="Segoe UI" w:cs="Segoe UI"/>
          <w:sz w:val="24"/>
          <w:szCs w:val="24"/>
        </w:rPr>
        <w:t xml:space="preserve">ее </w:t>
      </w:r>
      <w:r w:rsidRPr="005B4A2A">
        <w:rPr>
          <w:rFonts w:ascii="Segoe UI" w:hAnsi="Segoe UI" w:cs="Segoe UI"/>
          <w:sz w:val="24"/>
          <w:szCs w:val="24"/>
        </w:rPr>
        <w:t>устранения, либо на основании вступившего в законную силу решения суда об исправлении реестровой ошибки.</w:t>
      </w:r>
    </w:p>
    <w:p w:rsidR="00677C7F" w:rsidRPr="005B4A2A" w:rsidRDefault="008D7F2D" w:rsidP="005B4A2A">
      <w:pPr>
        <w:pStyle w:val="a5"/>
        <w:ind w:firstLine="709"/>
        <w:jc w:val="both"/>
        <w:rPr>
          <w:rFonts w:ascii="Segoe UI" w:hAnsi="Segoe UI" w:cs="Segoe UI"/>
          <w:sz w:val="24"/>
          <w:szCs w:val="24"/>
        </w:rPr>
      </w:pPr>
      <w:proofErr w:type="gramStart"/>
      <w:r w:rsidRPr="005B4A2A">
        <w:rPr>
          <w:rFonts w:ascii="Segoe UI" w:hAnsi="Segoe UI" w:cs="Segoe UI"/>
          <w:sz w:val="24"/>
          <w:szCs w:val="24"/>
        </w:rPr>
        <w:t xml:space="preserve">Например, если реестровая ошибка была воспроизведена из межевого, технического плана, акта обследования, то при подготовке исправленного документа </w:t>
      </w:r>
      <w:r w:rsidR="005B442E" w:rsidRPr="005B4A2A">
        <w:rPr>
          <w:rFonts w:ascii="Segoe UI" w:hAnsi="Segoe UI" w:cs="Segoe UI"/>
          <w:sz w:val="24"/>
          <w:szCs w:val="24"/>
        </w:rPr>
        <w:t>кадастровым инженером должн</w:t>
      </w:r>
      <w:r w:rsidRPr="005B4A2A">
        <w:rPr>
          <w:rFonts w:ascii="Segoe UI" w:hAnsi="Segoe UI" w:cs="Segoe UI"/>
          <w:sz w:val="24"/>
          <w:szCs w:val="24"/>
        </w:rPr>
        <w:t>о быть</w:t>
      </w:r>
      <w:r w:rsidR="005B442E" w:rsidRPr="005B4A2A">
        <w:rPr>
          <w:rFonts w:ascii="Segoe UI" w:hAnsi="Segoe UI" w:cs="Segoe UI"/>
          <w:sz w:val="24"/>
          <w:szCs w:val="24"/>
        </w:rPr>
        <w:t xml:space="preserve"> обоснова</w:t>
      </w:r>
      <w:r w:rsidRPr="005B4A2A">
        <w:rPr>
          <w:rFonts w:ascii="Segoe UI" w:hAnsi="Segoe UI" w:cs="Segoe UI"/>
          <w:sz w:val="24"/>
          <w:szCs w:val="24"/>
        </w:rPr>
        <w:t>но</w:t>
      </w:r>
      <w:r w:rsidR="005B442E" w:rsidRPr="005B4A2A">
        <w:rPr>
          <w:rFonts w:ascii="Segoe UI" w:hAnsi="Segoe UI" w:cs="Segoe UI"/>
          <w:sz w:val="24"/>
          <w:szCs w:val="24"/>
        </w:rPr>
        <w:t xml:space="preserve"> наличие реестровой ошибки, указа</w:t>
      </w:r>
      <w:r w:rsidRPr="005B4A2A">
        <w:rPr>
          <w:rFonts w:ascii="Segoe UI" w:hAnsi="Segoe UI" w:cs="Segoe UI"/>
          <w:sz w:val="24"/>
          <w:szCs w:val="24"/>
        </w:rPr>
        <w:t>но</w:t>
      </w:r>
      <w:r w:rsidR="005B442E" w:rsidRPr="005B4A2A">
        <w:rPr>
          <w:rFonts w:ascii="Segoe UI" w:hAnsi="Segoe UI" w:cs="Segoe UI"/>
          <w:sz w:val="24"/>
          <w:szCs w:val="24"/>
        </w:rPr>
        <w:t>, в чем именно она заключается со ссылкой на документы, подтверждающие его доводы, а также отра</w:t>
      </w:r>
      <w:r w:rsidRPr="005B4A2A">
        <w:rPr>
          <w:rFonts w:ascii="Segoe UI" w:hAnsi="Segoe UI" w:cs="Segoe UI"/>
          <w:sz w:val="24"/>
          <w:szCs w:val="24"/>
        </w:rPr>
        <w:t>жены</w:t>
      </w:r>
      <w:r w:rsidR="005B442E" w:rsidRPr="005B4A2A">
        <w:rPr>
          <w:rFonts w:ascii="Segoe UI" w:hAnsi="Segoe UI" w:cs="Segoe UI"/>
          <w:sz w:val="24"/>
          <w:szCs w:val="24"/>
        </w:rPr>
        <w:t xml:space="preserve"> верные сведения об объекте недвижимости для внесения их в Единый государственный реестр недвижимости.</w:t>
      </w:r>
      <w:proofErr w:type="gramEnd"/>
      <w:r w:rsidR="005B442E" w:rsidRPr="005B4A2A">
        <w:rPr>
          <w:rFonts w:ascii="Segoe UI" w:hAnsi="Segoe UI" w:cs="Segoe UI"/>
          <w:sz w:val="24"/>
          <w:szCs w:val="24"/>
        </w:rPr>
        <w:t xml:space="preserve"> </w:t>
      </w:r>
      <w:r w:rsidR="009B557F" w:rsidRPr="005B4A2A">
        <w:rPr>
          <w:rFonts w:ascii="Segoe UI" w:hAnsi="Segoe UI" w:cs="Segoe UI"/>
          <w:sz w:val="24"/>
          <w:szCs w:val="24"/>
        </w:rPr>
        <w:t xml:space="preserve">При этом реестровая ошибка может быть исправлена и без участия правообладателя, в порядке межведомственного </w:t>
      </w:r>
      <w:r w:rsidR="009B557F" w:rsidRPr="005B4A2A">
        <w:rPr>
          <w:rFonts w:ascii="Segoe UI" w:hAnsi="Segoe UI" w:cs="Segoe UI"/>
          <w:sz w:val="24"/>
          <w:szCs w:val="24"/>
        </w:rPr>
        <w:lastRenderedPageBreak/>
        <w:t xml:space="preserve">информационного взаимодействия, если </w:t>
      </w:r>
      <w:r w:rsidR="00AE558B" w:rsidRPr="005B4A2A">
        <w:rPr>
          <w:rFonts w:ascii="Segoe UI" w:hAnsi="Segoe UI" w:cs="Segoe UI"/>
          <w:sz w:val="24"/>
          <w:szCs w:val="24"/>
        </w:rPr>
        <w:t>такая</w:t>
      </w:r>
      <w:r w:rsidR="009B557F" w:rsidRPr="005B4A2A">
        <w:rPr>
          <w:rFonts w:ascii="Segoe UI" w:hAnsi="Segoe UI" w:cs="Segoe UI"/>
          <w:sz w:val="24"/>
          <w:szCs w:val="24"/>
        </w:rPr>
        <w:t xml:space="preserve"> ошибка была допущена </w:t>
      </w:r>
      <w:r w:rsidR="00AE558B" w:rsidRPr="005B4A2A">
        <w:rPr>
          <w:rFonts w:ascii="Segoe UI" w:hAnsi="Segoe UI" w:cs="Segoe UI"/>
          <w:sz w:val="24"/>
          <w:szCs w:val="24"/>
        </w:rPr>
        <w:t xml:space="preserve">при поступлении документов в орган регистрации прав </w:t>
      </w:r>
      <w:r w:rsidR="009B557F" w:rsidRPr="005B4A2A">
        <w:rPr>
          <w:rFonts w:ascii="Segoe UI" w:hAnsi="Segoe UI" w:cs="Segoe UI"/>
          <w:sz w:val="24"/>
          <w:szCs w:val="24"/>
        </w:rPr>
        <w:t>этим способом</w:t>
      </w:r>
      <w:r w:rsidRPr="005B4A2A">
        <w:rPr>
          <w:rFonts w:ascii="Segoe UI" w:hAnsi="Segoe UI" w:cs="Segoe UI"/>
          <w:sz w:val="24"/>
          <w:szCs w:val="24"/>
        </w:rPr>
        <w:t xml:space="preserve"> от органов </w:t>
      </w:r>
      <w:r w:rsidR="00C4118C" w:rsidRPr="005B4A2A">
        <w:rPr>
          <w:rFonts w:ascii="Segoe UI" w:hAnsi="Segoe UI" w:cs="Segoe UI"/>
          <w:sz w:val="24"/>
          <w:szCs w:val="24"/>
        </w:rPr>
        <w:t xml:space="preserve">государственной власти  или </w:t>
      </w:r>
      <w:r w:rsidRPr="005B4A2A">
        <w:rPr>
          <w:rFonts w:ascii="Segoe UI" w:hAnsi="Segoe UI" w:cs="Segoe UI"/>
          <w:sz w:val="24"/>
          <w:szCs w:val="24"/>
        </w:rPr>
        <w:t>местного самоуправления, уполномоченных организаций</w:t>
      </w:r>
      <w:r w:rsidR="009B557F" w:rsidRPr="005B4A2A">
        <w:rPr>
          <w:rFonts w:ascii="Segoe UI" w:hAnsi="Segoe UI" w:cs="Segoe UI"/>
          <w:sz w:val="24"/>
          <w:szCs w:val="24"/>
        </w:rPr>
        <w:t>.</w:t>
      </w:r>
    </w:p>
    <w:p w:rsidR="00BD1C5A" w:rsidRPr="005B4A2A" w:rsidRDefault="00677C7F" w:rsidP="005B4A2A">
      <w:pPr>
        <w:pStyle w:val="a5"/>
        <w:ind w:firstLine="709"/>
        <w:jc w:val="both"/>
        <w:rPr>
          <w:rFonts w:ascii="Segoe UI" w:hAnsi="Segoe UI" w:cs="Segoe UI"/>
          <w:sz w:val="24"/>
          <w:szCs w:val="24"/>
        </w:rPr>
      </w:pPr>
      <w:r w:rsidRPr="005B4A2A">
        <w:rPr>
          <w:rFonts w:ascii="Segoe UI" w:hAnsi="Segoe UI" w:cs="Segoe UI"/>
          <w:sz w:val="24"/>
          <w:szCs w:val="24"/>
        </w:rPr>
        <w:t xml:space="preserve">Следует отметить, что исправление </w:t>
      </w:r>
      <w:r w:rsidR="00BD1C5A" w:rsidRPr="005B4A2A">
        <w:rPr>
          <w:rFonts w:ascii="Segoe UI" w:hAnsi="Segoe UI" w:cs="Segoe UI"/>
          <w:sz w:val="24"/>
          <w:szCs w:val="24"/>
        </w:rPr>
        <w:t xml:space="preserve">технической или </w:t>
      </w:r>
      <w:r w:rsidRPr="005B4A2A">
        <w:rPr>
          <w:rFonts w:ascii="Segoe UI" w:hAnsi="Segoe UI" w:cs="Segoe UI"/>
          <w:sz w:val="24"/>
          <w:szCs w:val="24"/>
        </w:rPr>
        <w:t xml:space="preserve">реестровой </w:t>
      </w:r>
      <w:r w:rsidR="00391A46" w:rsidRPr="005B4A2A">
        <w:rPr>
          <w:rFonts w:ascii="Segoe UI" w:hAnsi="Segoe UI" w:cs="Segoe UI"/>
          <w:sz w:val="24"/>
          <w:szCs w:val="24"/>
        </w:rPr>
        <w:t xml:space="preserve">ошибки </w:t>
      </w:r>
      <w:r w:rsidR="00C2567A" w:rsidRPr="005B4A2A">
        <w:rPr>
          <w:rFonts w:ascii="Segoe UI" w:hAnsi="Segoe UI" w:cs="Segoe UI"/>
          <w:sz w:val="24"/>
          <w:szCs w:val="24"/>
        </w:rPr>
        <w:t>осуществляется,</w:t>
      </w:r>
      <w:r w:rsidRPr="005B4A2A">
        <w:rPr>
          <w:rFonts w:ascii="Segoe UI" w:hAnsi="Segoe UI" w:cs="Segoe UI"/>
          <w:sz w:val="24"/>
          <w:szCs w:val="24"/>
        </w:rPr>
        <w:t xml:space="preserve"> </w:t>
      </w:r>
      <w:r w:rsidR="00C2567A" w:rsidRPr="005B4A2A">
        <w:rPr>
          <w:rFonts w:ascii="Segoe UI" w:hAnsi="Segoe UI" w:cs="Segoe UI"/>
          <w:sz w:val="24"/>
          <w:szCs w:val="24"/>
        </w:rPr>
        <w:t>когда</w:t>
      </w:r>
      <w:r w:rsidRPr="005B4A2A">
        <w:rPr>
          <w:rFonts w:ascii="Segoe UI" w:hAnsi="Segoe UI" w:cs="Segoe UI"/>
          <w:sz w:val="24"/>
          <w:szCs w:val="24"/>
        </w:rPr>
        <w:t xml:space="preserve"> такое исправление не влечет за собой прекращение, возникновение, переход зарегистрированного права на объект недвижимости.</w:t>
      </w:r>
      <w:r w:rsidR="009B557F" w:rsidRPr="005B4A2A">
        <w:rPr>
          <w:rFonts w:ascii="Segoe UI" w:hAnsi="Segoe UI" w:cs="Segoe UI"/>
          <w:sz w:val="24"/>
          <w:szCs w:val="24"/>
        </w:rPr>
        <w:t xml:space="preserve"> Если существуют основания полагать, что исправление ошибки может причинить вред или нарушить законные интересы правообладателей или третьих лиц, которые полагались на соответствующие записи, содержащиеся в Едином реестре недвижимости, такое исправление производится только по решению суда.</w:t>
      </w:r>
    </w:p>
    <w:p w:rsidR="005C7789" w:rsidRPr="005B4A2A" w:rsidRDefault="00E40126" w:rsidP="005B4A2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Segoe UI" w:hAnsi="Segoe UI" w:cs="Segoe UI"/>
          <w:sz w:val="24"/>
          <w:szCs w:val="24"/>
        </w:rPr>
      </w:pPr>
      <w:r w:rsidRPr="005B4A2A">
        <w:rPr>
          <w:rFonts w:ascii="Segoe UI" w:hAnsi="Segoe UI" w:cs="Segoe UI"/>
          <w:sz w:val="24"/>
          <w:szCs w:val="24"/>
        </w:rPr>
        <w:t xml:space="preserve">В случае если необходимо </w:t>
      </w:r>
      <w:r w:rsidR="005C7789" w:rsidRPr="005B4A2A">
        <w:rPr>
          <w:rFonts w:ascii="Segoe UI" w:hAnsi="Segoe UI" w:cs="Segoe UI"/>
          <w:sz w:val="24"/>
          <w:szCs w:val="24"/>
        </w:rPr>
        <w:t>получить выписку</w:t>
      </w:r>
      <w:r w:rsidRPr="005B4A2A">
        <w:rPr>
          <w:rFonts w:ascii="Segoe UI" w:hAnsi="Segoe UI" w:cs="Segoe UI"/>
          <w:sz w:val="24"/>
          <w:szCs w:val="24"/>
        </w:rPr>
        <w:t xml:space="preserve"> из </w:t>
      </w:r>
      <w:r w:rsidR="005346E2" w:rsidRPr="005B4A2A">
        <w:rPr>
          <w:rFonts w:ascii="Segoe UI" w:hAnsi="Segoe UI" w:cs="Segoe UI"/>
          <w:sz w:val="24"/>
          <w:szCs w:val="24"/>
        </w:rPr>
        <w:t xml:space="preserve">Единого реестра недвижимости </w:t>
      </w:r>
      <w:r w:rsidR="005C7789" w:rsidRPr="005B4A2A">
        <w:rPr>
          <w:rFonts w:ascii="Segoe UI" w:hAnsi="Segoe UI" w:cs="Segoe UI"/>
          <w:sz w:val="24"/>
          <w:szCs w:val="24"/>
        </w:rPr>
        <w:t xml:space="preserve">с исправленными сведениями можно подать запрос путем личного обращения в </w:t>
      </w:r>
      <w:r w:rsidRPr="005B4A2A">
        <w:rPr>
          <w:rFonts w:ascii="Segoe UI" w:hAnsi="Segoe UI" w:cs="Segoe UI"/>
          <w:sz w:val="24"/>
          <w:szCs w:val="24"/>
        </w:rPr>
        <w:t>МФЦ,</w:t>
      </w:r>
      <w:r w:rsidR="005C7789" w:rsidRPr="005B4A2A">
        <w:rPr>
          <w:rFonts w:ascii="Segoe UI" w:hAnsi="Segoe UI" w:cs="Segoe UI"/>
          <w:sz w:val="24"/>
          <w:szCs w:val="24"/>
        </w:rPr>
        <w:t xml:space="preserve"> либо посредством сайта </w:t>
      </w:r>
      <w:proofErr w:type="spellStart"/>
      <w:r w:rsidR="005C7789" w:rsidRPr="005B4A2A">
        <w:rPr>
          <w:rFonts w:ascii="Segoe UI" w:hAnsi="Segoe UI" w:cs="Segoe UI"/>
          <w:sz w:val="24"/>
          <w:szCs w:val="24"/>
        </w:rPr>
        <w:t>Росреестра</w:t>
      </w:r>
      <w:proofErr w:type="spellEnd"/>
      <w:r w:rsidR="005C7789" w:rsidRPr="005B4A2A">
        <w:rPr>
          <w:rFonts w:ascii="Segoe UI" w:hAnsi="Segoe UI" w:cs="Segoe UI"/>
          <w:sz w:val="24"/>
          <w:szCs w:val="24"/>
        </w:rPr>
        <w:t xml:space="preserve"> (</w:t>
      </w:r>
      <w:hyperlink r:id="rId8" w:history="1">
        <w:r w:rsidR="005C7789" w:rsidRPr="005B4A2A">
          <w:rPr>
            <w:rStyle w:val="a4"/>
            <w:rFonts w:ascii="Segoe UI" w:hAnsi="Segoe UI" w:cs="Segoe UI"/>
            <w:color w:val="auto"/>
            <w:sz w:val="24"/>
            <w:szCs w:val="24"/>
            <w:u w:val="none"/>
          </w:rPr>
          <w:t>https://rosreestr.ru/</w:t>
        </w:r>
      </w:hyperlink>
      <w:r w:rsidR="005C7789" w:rsidRPr="005B4A2A">
        <w:rPr>
          <w:rFonts w:ascii="Segoe UI" w:hAnsi="Segoe UI" w:cs="Segoe UI"/>
          <w:sz w:val="24"/>
          <w:szCs w:val="24"/>
        </w:rPr>
        <w:t>).</w:t>
      </w:r>
    </w:p>
    <w:p w:rsidR="009B557F" w:rsidRPr="005B4A2A" w:rsidRDefault="009B557F" w:rsidP="005B4A2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Segoe UI" w:hAnsi="Segoe UI" w:cs="Segoe UI"/>
          <w:sz w:val="24"/>
          <w:szCs w:val="24"/>
        </w:rPr>
      </w:pPr>
      <w:r w:rsidRPr="005B4A2A">
        <w:rPr>
          <w:rFonts w:ascii="Segoe UI" w:hAnsi="Segoe UI" w:cs="Segoe UI"/>
          <w:sz w:val="24"/>
          <w:szCs w:val="24"/>
        </w:rPr>
        <w:t>Независимо от того, какая именно допущена ошибка, ее нуж</w:t>
      </w:r>
      <w:r w:rsidR="00AE558B" w:rsidRPr="005B4A2A">
        <w:rPr>
          <w:rFonts w:ascii="Segoe UI" w:hAnsi="Segoe UI" w:cs="Segoe UI"/>
          <w:sz w:val="24"/>
          <w:szCs w:val="24"/>
        </w:rPr>
        <w:t xml:space="preserve">но исправить в </w:t>
      </w:r>
      <w:r w:rsidR="00250378" w:rsidRPr="005B4A2A">
        <w:rPr>
          <w:rFonts w:ascii="Segoe UI" w:hAnsi="Segoe UI" w:cs="Segoe UI"/>
          <w:sz w:val="24"/>
          <w:szCs w:val="24"/>
        </w:rPr>
        <w:t>кра</w:t>
      </w:r>
      <w:r w:rsidR="00AE558B" w:rsidRPr="005B4A2A">
        <w:rPr>
          <w:rFonts w:ascii="Segoe UI" w:hAnsi="Segoe UI" w:cs="Segoe UI"/>
          <w:sz w:val="24"/>
          <w:szCs w:val="24"/>
        </w:rPr>
        <w:t>тчайшие сроки.</w:t>
      </w:r>
      <w:r w:rsidRPr="005B4A2A">
        <w:rPr>
          <w:rFonts w:ascii="Segoe UI" w:hAnsi="Segoe UI" w:cs="Segoe UI"/>
          <w:sz w:val="24"/>
          <w:szCs w:val="24"/>
        </w:rPr>
        <w:t xml:space="preserve"> Мы не рекомендуем откладывать этот процесс</w:t>
      </w:r>
      <w:r w:rsidR="00AE558B" w:rsidRPr="005B4A2A">
        <w:rPr>
          <w:rFonts w:ascii="Segoe UI" w:hAnsi="Segoe UI" w:cs="Segoe UI"/>
          <w:sz w:val="24"/>
          <w:szCs w:val="24"/>
        </w:rPr>
        <w:t xml:space="preserve">, </w:t>
      </w:r>
      <w:r w:rsidR="00AE558B" w:rsidRPr="005B4A2A">
        <w:rPr>
          <w:rFonts w:ascii="Segoe UI" w:hAnsi="Segoe UI" w:cs="Segoe UI"/>
          <w:sz w:val="24"/>
          <w:szCs w:val="24"/>
          <w:shd w:val="clear" w:color="auto" w:fill="FFFFFF"/>
        </w:rPr>
        <w:t xml:space="preserve">так как </w:t>
      </w:r>
      <w:r w:rsidR="00AE558B" w:rsidRPr="005B4A2A">
        <w:rPr>
          <w:rFonts w:ascii="Segoe UI" w:hAnsi="Segoe UI" w:cs="Segoe UI"/>
          <w:sz w:val="24"/>
          <w:szCs w:val="24"/>
        </w:rPr>
        <w:t>Единый реестр недвижимости</w:t>
      </w:r>
      <w:r w:rsidR="00AE558B" w:rsidRPr="005B4A2A">
        <w:rPr>
          <w:rFonts w:ascii="Segoe UI" w:hAnsi="Segoe UI" w:cs="Segoe UI"/>
          <w:sz w:val="24"/>
          <w:szCs w:val="24"/>
          <w:shd w:val="clear" w:color="auto" w:fill="FFFFFF"/>
        </w:rPr>
        <w:t xml:space="preserve"> является федеральным информационным ресурсом, на данные которого полагаются все заинтересованные лица, и </w:t>
      </w:r>
      <w:r w:rsidR="008D7F2D" w:rsidRPr="005B4A2A">
        <w:rPr>
          <w:rFonts w:ascii="Segoe UI" w:hAnsi="Segoe UI" w:cs="Segoe UI"/>
          <w:sz w:val="24"/>
          <w:szCs w:val="24"/>
          <w:shd w:val="clear" w:color="auto" w:fill="FFFFFF"/>
        </w:rPr>
        <w:t xml:space="preserve">данный ресурс </w:t>
      </w:r>
      <w:r w:rsidR="00AE558B" w:rsidRPr="005B4A2A">
        <w:rPr>
          <w:rFonts w:ascii="Segoe UI" w:hAnsi="Segoe UI" w:cs="Segoe UI"/>
          <w:sz w:val="24"/>
          <w:szCs w:val="24"/>
          <w:shd w:val="clear" w:color="auto" w:fill="FFFFFF"/>
        </w:rPr>
        <w:t>должен содержать корректную и актуальную информацию.</w:t>
      </w:r>
      <w:r w:rsidRPr="005B4A2A">
        <w:rPr>
          <w:rFonts w:ascii="Segoe UI" w:hAnsi="Segoe UI" w:cs="Segoe UI"/>
          <w:sz w:val="24"/>
          <w:szCs w:val="24"/>
        </w:rPr>
        <w:t xml:space="preserve"> </w:t>
      </w:r>
      <w:r w:rsidR="00AE558B" w:rsidRPr="005B4A2A">
        <w:rPr>
          <w:rFonts w:ascii="Segoe UI" w:hAnsi="Segoe UI" w:cs="Segoe UI"/>
          <w:sz w:val="24"/>
          <w:szCs w:val="24"/>
          <w:shd w:val="clear" w:color="auto" w:fill="FFFFFF"/>
        </w:rPr>
        <w:t xml:space="preserve">Обращаем внимание, что плата за исправление ошибок в сведениях </w:t>
      </w:r>
      <w:r w:rsidR="00AE558B" w:rsidRPr="005B4A2A">
        <w:rPr>
          <w:rFonts w:ascii="Segoe UI" w:hAnsi="Segoe UI" w:cs="Segoe UI"/>
          <w:sz w:val="24"/>
          <w:szCs w:val="24"/>
        </w:rPr>
        <w:t>Единого реестра недвижимости</w:t>
      </w:r>
      <w:r w:rsidR="00AE558B" w:rsidRPr="005B4A2A">
        <w:rPr>
          <w:rFonts w:ascii="Segoe UI" w:hAnsi="Segoe UI" w:cs="Segoe UI"/>
          <w:sz w:val="24"/>
          <w:szCs w:val="24"/>
          <w:shd w:val="clear" w:color="auto" w:fill="FFFFFF"/>
        </w:rPr>
        <w:t xml:space="preserve"> законодательством не предусмотрена.</w:t>
      </w:r>
    </w:p>
    <w:p w:rsidR="00785FA9" w:rsidRPr="002114E0" w:rsidRDefault="00785FA9" w:rsidP="00785FA9">
      <w:pPr>
        <w:spacing w:line="340" w:lineRule="atLeast"/>
        <w:contextualSpacing/>
        <w:jc w:val="both"/>
        <w:rPr>
          <w:rFonts w:ascii="Segoe UI" w:hAnsi="Segoe UI" w:cs="Segoe UI"/>
          <w:color w:val="000000"/>
        </w:rPr>
      </w:pPr>
      <w:r w:rsidRPr="002114E0">
        <w:rPr>
          <w:rFonts w:ascii="Segoe UI" w:hAnsi="Segoe UI" w:cs="Segoe UI"/>
          <w:color w:val="000000"/>
        </w:rPr>
        <w:t>_______________________________________________________________________________________________________________</w:t>
      </w:r>
    </w:p>
    <w:p w:rsidR="00785FA9" w:rsidRPr="002114E0" w:rsidRDefault="00785FA9" w:rsidP="00785FA9">
      <w:pPr>
        <w:spacing w:before="100" w:beforeAutospacing="1" w:after="100" w:afterAutospacing="1" w:line="0" w:lineRule="atLeast"/>
        <w:contextualSpacing/>
        <w:rPr>
          <w:rFonts w:ascii="Segoe UI" w:hAnsi="Segoe UI" w:cs="Segoe UI"/>
          <w:i/>
          <w:color w:val="000000"/>
        </w:rPr>
      </w:pPr>
      <w:r w:rsidRPr="002114E0">
        <w:rPr>
          <w:rFonts w:ascii="Segoe UI" w:hAnsi="Segoe UI" w:cs="Segoe UI"/>
          <w:i/>
          <w:color w:val="000000"/>
        </w:rPr>
        <w:t>Начальник отдела</w:t>
      </w:r>
    </w:p>
    <w:p w:rsidR="00785FA9" w:rsidRPr="00C3433E" w:rsidRDefault="00785FA9" w:rsidP="00785FA9">
      <w:pPr>
        <w:spacing w:before="100" w:beforeAutospacing="1" w:after="100" w:afterAutospacing="1" w:line="0" w:lineRule="atLeast"/>
        <w:contextualSpacing/>
        <w:rPr>
          <w:rFonts w:ascii="Segoe UI" w:hAnsi="Segoe UI" w:cs="Segoe UI"/>
          <w:i/>
          <w:color w:val="000000"/>
        </w:rPr>
      </w:pPr>
      <w:r w:rsidRPr="002114E0">
        <w:rPr>
          <w:rFonts w:ascii="Segoe UI" w:hAnsi="Segoe UI" w:cs="Segoe UI"/>
          <w:i/>
          <w:color w:val="000000"/>
        </w:rPr>
        <w:t xml:space="preserve">обеспечения ведения ЕГРН                         </w:t>
      </w:r>
      <w:r w:rsidR="00677C7F" w:rsidRPr="002114E0">
        <w:rPr>
          <w:rFonts w:ascii="Segoe UI" w:hAnsi="Segoe UI" w:cs="Segoe UI"/>
          <w:i/>
          <w:color w:val="000000"/>
        </w:rPr>
        <w:t xml:space="preserve">                          </w:t>
      </w:r>
      <w:r w:rsidRPr="002114E0">
        <w:rPr>
          <w:rFonts w:ascii="Segoe UI" w:hAnsi="Segoe UI" w:cs="Segoe UI"/>
          <w:i/>
          <w:color w:val="000000"/>
        </w:rPr>
        <w:t xml:space="preserve">                        Алексей Александрович Осин</w:t>
      </w:r>
    </w:p>
    <w:sectPr w:rsidR="00785FA9" w:rsidRPr="00C3433E" w:rsidSect="00431379">
      <w:pgSz w:w="11906" w:h="16838"/>
      <w:pgMar w:top="1134" w:right="567" w:bottom="1134" w:left="1134" w:header="0" w:footer="0" w:gutter="0"/>
      <w:cols w:space="720"/>
      <w:noEndnote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53F7560"/>
    <w:multiLevelType w:val="multilevel"/>
    <w:tmpl w:val="7FEA9E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B712F48"/>
    <w:multiLevelType w:val="hybridMultilevel"/>
    <w:tmpl w:val="5418749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2B82DD9"/>
    <w:multiLevelType w:val="multilevel"/>
    <w:tmpl w:val="1B46CD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2"/>
  </w:compat>
  <w:rsids>
    <w:rsidRoot w:val="00B56CED"/>
    <w:rsid w:val="0001320B"/>
    <w:rsid w:val="00054EDD"/>
    <w:rsid w:val="000563EC"/>
    <w:rsid w:val="000C0FB3"/>
    <w:rsid w:val="000C4B7D"/>
    <w:rsid w:val="000C54D5"/>
    <w:rsid w:val="000E58D9"/>
    <w:rsid w:val="001103F2"/>
    <w:rsid w:val="001153B8"/>
    <w:rsid w:val="00142E41"/>
    <w:rsid w:val="00162742"/>
    <w:rsid w:val="001841E8"/>
    <w:rsid w:val="001D6D55"/>
    <w:rsid w:val="002114E0"/>
    <w:rsid w:val="002129A3"/>
    <w:rsid w:val="00222227"/>
    <w:rsid w:val="00250378"/>
    <w:rsid w:val="00286518"/>
    <w:rsid w:val="002A2554"/>
    <w:rsid w:val="002F7865"/>
    <w:rsid w:val="00310FB3"/>
    <w:rsid w:val="0039094F"/>
    <w:rsid w:val="00391A46"/>
    <w:rsid w:val="003A480F"/>
    <w:rsid w:val="003C70BA"/>
    <w:rsid w:val="00431379"/>
    <w:rsid w:val="004A23B7"/>
    <w:rsid w:val="004A66CF"/>
    <w:rsid w:val="004B0485"/>
    <w:rsid w:val="004B4B79"/>
    <w:rsid w:val="004C65DD"/>
    <w:rsid w:val="004E5F8D"/>
    <w:rsid w:val="005346E2"/>
    <w:rsid w:val="005A76D2"/>
    <w:rsid w:val="005B442E"/>
    <w:rsid w:val="005B4A2A"/>
    <w:rsid w:val="005B5A45"/>
    <w:rsid w:val="005C7789"/>
    <w:rsid w:val="00603CFC"/>
    <w:rsid w:val="00611F7C"/>
    <w:rsid w:val="00615498"/>
    <w:rsid w:val="00677C7F"/>
    <w:rsid w:val="00683CE6"/>
    <w:rsid w:val="0069171D"/>
    <w:rsid w:val="006C0127"/>
    <w:rsid w:val="006C19AF"/>
    <w:rsid w:val="006C2EAA"/>
    <w:rsid w:val="006D1AAB"/>
    <w:rsid w:val="006E49AA"/>
    <w:rsid w:val="00736D27"/>
    <w:rsid w:val="00785FA9"/>
    <w:rsid w:val="00792829"/>
    <w:rsid w:val="0083089D"/>
    <w:rsid w:val="0083203E"/>
    <w:rsid w:val="00873160"/>
    <w:rsid w:val="008B4D7D"/>
    <w:rsid w:val="008D7F2D"/>
    <w:rsid w:val="00900EDB"/>
    <w:rsid w:val="009206FB"/>
    <w:rsid w:val="00946A9C"/>
    <w:rsid w:val="00961F80"/>
    <w:rsid w:val="009622A7"/>
    <w:rsid w:val="00962F63"/>
    <w:rsid w:val="009731C4"/>
    <w:rsid w:val="00986E53"/>
    <w:rsid w:val="00991FBE"/>
    <w:rsid w:val="009B557F"/>
    <w:rsid w:val="009E3963"/>
    <w:rsid w:val="00A32F9F"/>
    <w:rsid w:val="00A4178D"/>
    <w:rsid w:val="00A45208"/>
    <w:rsid w:val="00A455FB"/>
    <w:rsid w:val="00A604C9"/>
    <w:rsid w:val="00A70F77"/>
    <w:rsid w:val="00A755B1"/>
    <w:rsid w:val="00A75B40"/>
    <w:rsid w:val="00A82902"/>
    <w:rsid w:val="00A83727"/>
    <w:rsid w:val="00AA4E50"/>
    <w:rsid w:val="00AD2EA7"/>
    <w:rsid w:val="00AE558B"/>
    <w:rsid w:val="00B06C64"/>
    <w:rsid w:val="00B3139A"/>
    <w:rsid w:val="00B56CED"/>
    <w:rsid w:val="00BA14CB"/>
    <w:rsid w:val="00BD1C5A"/>
    <w:rsid w:val="00BD3106"/>
    <w:rsid w:val="00BE743E"/>
    <w:rsid w:val="00BF45A0"/>
    <w:rsid w:val="00C2567A"/>
    <w:rsid w:val="00C4118C"/>
    <w:rsid w:val="00C54BC9"/>
    <w:rsid w:val="00C744BE"/>
    <w:rsid w:val="00CE6D36"/>
    <w:rsid w:val="00CF7387"/>
    <w:rsid w:val="00DB1A60"/>
    <w:rsid w:val="00DC7F08"/>
    <w:rsid w:val="00DE0121"/>
    <w:rsid w:val="00E0296A"/>
    <w:rsid w:val="00E2488D"/>
    <w:rsid w:val="00E40126"/>
    <w:rsid w:val="00E40214"/>
    <w:rsid w:val="00E846A2"/>
    <w:rsid w:val="00F30CF8"/>
    <w:rsid w:val="00F86B93"/>
    <w:rsid w:val="00FB1C76"/>
    <w:rsid w:val="00FB2EFD"/>
    <w:rsid w:val="00FC24ED"/>
    <w:rsid w:val="00FE5A2A"/>
    <w:rsid w:val="00FF555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5A4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BF45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Hyperlink"/>
    <w:basedOn w:val="a0"/>
    <w:uiPriority w:val="99"/>
    <w:unhideWhenUsed/>
    <w:rsid w:val="004B4B79"/>
    <w:rPr>
      <w:color w:val="0000FF" w:themeColor="hyperlink"/>
      <w:u w:val="single"/>
    </w:rPr>
  </w:style>
  <w:style w:type="paragraph" w:styleId="a5">
    <w:name w:val="No Spacing"/>
    <w:uiPriority w:val="1"/>
    <w:qFormat/>
    <w:rsid w:val="00310FB3"/>
    <w:pPr>
      <w:spacing w:after="0" w:line="240" w:lineRule="auto"/>
    </w:pPr>
  </w:style>
  <w:style w:type="paragraph" w:styleId="a6">
    <w:name w:val="Balloon Text"/>
    <w:basedOn w:val="a"/>
    <w:link w:val="a7"/>
    <w:uiPriority w:val="99"/>
    <w:semiHidden/>
    <w:unhideWhenUsed/>
    <w:rsid w:val="00A4520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A4520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092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24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13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8338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324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396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323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320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923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osreestr.ru/" TargetMode="Externa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5EDAF3B-E3DD-4321-8131-D00013A457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2</Pages>
  <Words>663</Words>
  <Characters>3781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Островерхова Надежда Николаевна</dc:creator>
  <cp:lastModifiedBy>Федорова Полина Олеговна</cp:lastModifiedBy>
  <cp:revision>11</cp:revision>
  <dcterms:created xsi:type="dcterms:W3CDTF">2020-01-29T09:31:00Z</dcterms:created>
  <dcterms:modified xsi:type="dcterms:W3CDTF">2020-02-07T06:02:00Z</dcterms:modified>
</cp:coreProperties>
</file>