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294F8" w14:textId="77777777" w:rsidR="00FF3810" w:rsidRDefault="00FF3810" w:rsidP="00FF3810">
      <w:pPr>
        <w:spacing w:before="100" w:beforeAutospacing="1" w:after="100" w:afterAutospacing="1" w:line="340" w:lineRule="atLeast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FF3810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ПРЕСС-РЕЛИЗ</w:t>
      </w:r>
    </w:p>
    <w:p w14:paraId="0459B175" w14:textId="77777777" w:rsidR="0073447D" w:rsidRPr="00FF3810" w:rsidRDefault="0073447D" w:rsidP="00FF3810">
      <w:pPr>
        <w:spacing w:before="100" w:beforeAutospacing="1" w:after="100" w:afterAutospacing="1" w:line="340" w:lineRule="atLeast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</w:p>
    <w:p w14:paraId="2D10906B" w14:textId="1B531F29" w:rsidR="00EC178F" w:rsidRPr="00EC178F" w:rsidRDefault="00EC178F" w:rsidP="00EC178F">
      <w:pPr>
        <w:spacing w:before="100" w:beforeAutospacing="1" w:after="100" w:afterAutospacing="1" w:line="340" w:lineRule="atLeast"/>
        <w:ind w:firstLine="851"/>
        <w:contextualSpacing/>
        <w:jc w:val="center"/>
        <w:rPr>
          <w:rFonts w:ascii="Segoe UI" w:eastAsia="Times New Roman" w:hAnsi="Segoe UI" w:cs="Segoe UI"/>
          <w:b/>
          <w:bCs/>
          <w:color w:val="000000"/>
          <w:sz w:val="32"/>
          <w:szCs w:val="28"/>
        </w:rPr>
      </w:pPr>
      <w:r w:rsidRPr="00EC178F">
        <w:rPr>
          <w:rFonts w:ascii="Segoe UI" w:eastAsia="Times New Roman" w:hAnsi="Segoe UI" w:cs="Segoe UI"/>
          <w:b/>
          <w:bCs/>
          <w:color w:val="000000"/>
          <w:sz w:val="32"/>
          <w:szCs w:val="28"/>
        </w:rPr>
        <w:t xml:space="preserve">Кадастровая палата </w:t>
      </w:r>
      <w:r w:rsidR="004F68C4">
        <w:rPr>
          <w:rFonts w:ascii="Segoe UI" w:eastAsia="Times New Roman" w:hAnsi="Segoe UI" w:cs="Segoe UI"/>
          <w:b/>
          <w:bCs/>
          <w:color w:val="000000"/>
          <w:sz w:val="32"/>
          <w:szCs w:val="28"/>
        </w:rPr>
        <w:t>рекомендует проверять сведения перед покупкой недвижимости</w:t>
      </w:r>
    </w:p>
    <w:p w14:paraId="24BAE354" w14:textId="6DA4E096" w:rsidR="00E54A2C" w:rsidRPr="00FF3810" w:rsidRDefault="00F56B95" w:rsidP="00FF3810">
      <w:pPr>
        <w:spacing w:before="100" w:beforeAutospacing="1" w:after="100" w:afterAutospacing="1" w:line="340" w:lineRule="atLeast"/>
        <w:ind w:firstLine="851"/>
        <w:contextualSpacing/>
        <w:jc w:val="center"/>
        <w:rPr>
          <w:rFonts w:ascii="Segoe UI" w:eastAsia="Times New Roman" w:hAnsi="Segoe UI" w:cs="Segoe UI"/>
          <w:b/>
          <w:bCs/>
          <w:color w:val="000000"/>
          <w:sz w:val="32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7D1E60" wp14:editId="6948CCC1">
            <wp:simplePos x="0" y="0"/>
            <wp:positionH relativeFrom="column">
              <wp:posOffset>171450</wp:posOffset>
            </wp:positionH>
            <wp:positionV relativeFrom="paragraph">
              <wp:posOffset>217170</wp:posOffset>
            </wp:positionV>
            <wp:extent cx="282638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401" y="21251"/>
                <wp:lineTo x="21401" y="0"/>
                <wp:lineTo x="0" y="0"/>
              </wp:wrapPolygon>
            </wp:wrapTight>
            <wp:docPr id="2" name="Рисунок 2" descr="C:\Users\User2142\Desktop\Новая папка\ЛОГОТИПЫ\логотипы в работу\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зеле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66302" w14:textId="6474BDDE" w:rsidR="00E01588" w:rsidRPr="00CD2472" w:rsidRDefault="00E01588" w:rsidP="00E01588">
      <w:pPr>
        <w:spacing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E015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>Кадастровая палата Краснодарского края рекомендует гражданам при покупке недвижимости запрашивать сведения в государственном реестре.</w:t>
      </w:r>
    </w:p>
    <w:p w14:paraId="1DA10E82" w14:textId="44C96C3A" w:rsidR="00E01588" w:rsidRPr="00CD2472" w:rsidRDefault="00E01588" w:rsidP="00E01588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Одним из распространенных видов мошенничества является недобросовестный продавец, который, преследуя цель скорейшего совершения сделки, может умышленно утаить некоторые ограничения или обременения, наложенные на объект недвижимости. В подобных случаях покупателю рекомендуем внимательно изучить представленные документы, сопоставить их со сведениями, содержащимися в едином государственном реестре недвижимости. </w:t>
      </w:r>
    </w:p>
    <w:p w14:paraId="6A64D82B" w14:textId="204F4BA6" w:rsidR="00C20E75" w:rsidRPr="00CD2472" w:rsidRDefault="00C20E75" w:rsidP="00E01588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>Самый первый шаг, который стоит предпринять – это заказать выписку из ЕГРН</w:t>
      </w:r>
      <w:r w:rsidR="002B6F0D" w:rsidRPr="00CD2472">
        <w:rPr>
          <w:rFonts w:ascii="Segoe UI" w:eastAsia="Times New Roman" w:hAnsi="Segoe UI" w:cs="Segoe UI"/>
          <w:color w:val="000000"/>
          <w:sz w:val="28"/>
          <w:szCs w:val="28"/>
        </w:rPr>
        <w:t>.</w:t>
      </w:r>
    </w:p>
    <w:p w14:paraId="7DA2C712" w14:textId="77777777" w:rsidR="004F68C4" w:rsidRPr="00CD2472" w:rsidRDefault="001B019E" w:rsidP="00E01588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Существует 2 выписки для проверки квартиры, земельного участка или другой недвижимости: </w:t>
      </w:r>
    </w:p>
    <w:p w14:paraId="2DDB7EE5" w14:textId="7BA89A51" w:rsidR="004F68C4" w:rsidRPr="00CD2472" w:rsidRDefault="004F68C4" w:rsidP="00E01588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- </w:t>
      </w:r>
      <w:r w:rsidR="001B019E"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об </w:t>
      </w:r>
      <w:r w:rsidR="00D50812">
        <w:rPr>
          <w:rFonts w:ascii="Segoe UI" w:eastAsia="Times New Roman" w:hAnsi="Segoe UI" w:cs="Segoe UI"/>
          <w:color w:val="000000"/>
          <w:sz w:val="28"/>
          <w:szCs w:val="28"/>
        </w:rPr>
        <w:t>основных характеристиках и зарегистрированных правах на объект недвижимости</w:t>
      </w:r>
      <w:bookmarkStart w:id="0" w:name="_GoBack"/>
      <w:bookmarkEnd w:id="0"/>
      <w:r w:rsidR="001B019E"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; </w:t>
      </w:r>
    </w:p>
    <w:p w14:paraId="7579E9AF" w14:textId="77777777" w:rsidR="004F68C4" w:rsidRPr="00CD2472" w:rsidRDefault="004F68C4" w:rsidP="00E01588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- </w:t>
      </w:r>
      <w:r w:rsidR="001B019E"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о переходе прав на недвижимость. </w:t>
      </w:r>
    </w:p>
    <w:p w14:paraId="444E1076" w14:textId="19F53807" w:rsidR="004F68C4" w:rsidRPr="00CD2472" w:rsidRDefault="001B019E" w:rsidP="00E01588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Из первой выписки </w:t>
      </w:r>
      <w:r w:rsidR="004F68C4" w:rsidRPr="00CD2472">
        <w:rPr>
          <w:rFonts w:ascii="Segoe UI" w:eastAsia="Times New Roman" w:hAnsi="Segoe UI" w:cs="Segoe UI"/>
          <w:color w:val="000000"/>
          <w:sz w:val="28"/>
          <w:szCs w:val="28"/>
        </w:rPr>
        <w:t>можно узнать</w:t>
      </w: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 кто на дату ее получения является собственником, есть ли обременения, аресты, ограничения и технические данные. </w:t>
      </w:r>
    </w:p>
    <w:p w14:paraId="7C3DA70C" w14:textId="2A8CEE72" w:rsidR="004F68C4" w:rsidRPr="00CD2472" w:rsidRDefault="004F68C4" w:rsidP="004F68C4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>Выписка из Единого государственного реестра недвижимости о переходе прав содержит полную информацию обо всех случаях перехода права собственности на тот или иной объект. Сведения из ЕГРН</w:t>
      </w:r>
      <w:r w:rsidRPr="00CD2472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</w:t>
      </w:r>
      <w:r w:rsidRPr="00CD2472">
        <w:rPr>
          <w:rFonts w:ascii="Segoe UI" w:eastAsia="Times New Roman" w:hAnsi="Segoe UI" w:cs="Segoe UI"/>
          <w:bCs/>
          <w:color w:val="000000"/>
          <w:sz w:val="28"/>
          <w:szCs w:val="28"/>
        </w:rPr>
        <w:t>общедоступны</w:t>
      </w: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 и могут быть предоставлены любому заинтересованному лицу. Следует отметить, что в такой выписке нет сведений о наложенных на объект обременениях и ограничениях, включая ипотеку и прочие кредитные обязательства, а также аресты.</w:t>
      </w:r>
    </w:p>
    <w:p w14:paraId="2700FBB4" w14:textId="77777777" w:rsidR="004F68C4" w:rsidRPr="00CD2472" w:rsidRDefault="004F68C4" w:rsidP="004F68C4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>Существует два варианта предоставления выписки из ЕГРН. Выписка может быть выдана на бумажном или электронном носителе. Заявитель вправе выбрать форму получения выписки самостоятельно. Обе формы имеют одинаковую юридическую силу.</w:t>
      </w:r>
    </w:p>
    <w:p w14:paraId="001301B0" w14:textId="77777777" w:rsidR="004F68C4" w:rsidRPr="00CD2472" w:rsidRDefault="004F68C4" w:rsidP="004F68C4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 xml:space="preserve">Может получиться так, что результатом запроса будет уведомление об отсутствии в реестре сведений по указанному объекту недвижимости. Это значит, что информация о переходе прав на недвижимость не зафиксирована в Едином государственном реестре недвижимости. </w:t>
      </w:r>
    </w:p>
    <w:p w14:paraId="69800FBC" w14:textId="35E80D6A" w:rsidR="000C27FF" w:rsidRPr="00CD2472" w:rsidRDefault="004F68C4" w:rsidP="004F68C4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 xml:space="preserve">В целях направления запроса о предоставлении сведений в виде выписки из ЕГРН </w:t>
      </w:r>
      <w:r w:rsidR="007E165C" w:rsidRPr="00CD2472">
        <w:rPr>
          <w:rFonts w:ascii="Segoe UI" w:eastAsia="Times New Roman" w:hAnsi="Segoe UI" w:cs="Segoe UI"/>
          <w:color w:val="000000"/>
          <w:sz w:val="28"/>
          <w:szCs w:val="28"/>
        </w:rPr>
        <w:t>в</w:t>
      </w:r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>ы можете обратиться в любой многофункциональный центр предоставления государственных и муниципальных услуг Краснодарского края (с адресами и графиком работы которых можно ознакомиться на сайте </w:t>
      </w:r>
      <w:hyperlink r:id="rId7" w:history="1">
        <w:r w:rsidRPr="00CD2472">
          <w:rPr>
            <w:rStyle w:val="a3"/>
            <w:rFonts w:ascii="Segoe UI" w:eastAsia="Times New Roman" w:hAnsi="Segoe UI" w:cs="Segoe UI"/>
            <w:sz w:val="28"/>
            <w:szCs w:val="28"/>
          </w:rPr>
          <w:t>http://www.e-mfc.ru</w:t>
        </w:r>
      </w:hyperlink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>) или воспользоваться соответствующим сервисом на портале государственных услуг Росреестра (</w:t>
      </w:r>
      <w:hyperlink r:id="rId8" w:history="1">
        <w:r w:rsidRPr="00CD2472">
          <w:rPr>
            <w:rStyle w:val="a3"/>
            <w:rFonts w:ascii="Segoe UI" w:eastAsia="Times New Roman" w:hAnsi="Segoe UI" w:cs="Segoe UI"/>
            <w:sz w:val="28"/>
            <w:szCs w:val="28"/>
          </w:rPr>
          <w:t>http://rosreestr.ru</w:t>
        </w:r>
      </w:hyperlink>
      <w:r w:rsidRPr="00CD2472">
        <w:rPr>
          <w:rFonts w:ascii="Segoe UI" w:eastAsia="Times New Roman" w:hAnsi="Segoe UI" w:cs="Segoe UI"/>
          <w:color w:val="000000"/>
          <w:sz w:val="28"/>
          <w:szCs w:val="28"/>
        </w:rPr>
        <w:t>), так как направление запроса в электронной форме посредством портала имеет ряд преимуществ, а именно: исключение очередей, возможность получения услуги в любое удобное для Вас время.</w:t>
      </w:r>
    </w:p>
    <w:p w14:paraId="77CECBF8" w14:textId="77777777" w:rsidR="00CD2472" w:rsidRPr="00CD2472" w:rsidRDefault="00CD2472" w:rsidP="00CD2472">
      <w:pPr>
        <w:pStyle w:val="a7"/>
        <w:spacing w:before="107" w:after="107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CD2472">
        <w:rPr>
          <w:rFonts w:ascii="Segoe UI" w:hAnsi="Segoe UI" w:cs="Segoe UI"/>
          <w:color w:val="000000" w:themeColor="text1"/>
          <w:sz w:val="28"/>
          <w:szCs w:val="28"/>
        </w:rPr>
        <w:t>______________________________________________________________________________________</w:t>
      </w:r>
    </w:p>
    <w:p w14:paraId="5373E732" w14:textId="4F259CD7" w:rsidR="00CD2472" w:rsidRPr="00CD2472" w:rsidRDefault="00CD2472" w:rsidP="00CD2472">
      <w:pPr>
        <w:pStyle w:val="a7"/>
        <w:spacing w:before="107" w:after="107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CD2472">
        <w:rPr>
          <w:rFonts w:ascii="Segoe UI" w:hAnsi="Segoe UI" w:cs="Segoe UI"/>
          <w:color w:val="000000" w:themeColor="text1"/>
          <w:sz w:val="28"/>
          <w:szCs w:val="28"/>
        </w:rPr>
        <w:t xml:space="preserve">Пресс-служба </w:t>
      </w:r>
      <w:r w:rsidR="00F56B95">
        <w:rPr>
          <w:rFonts w:ascii="Segoe UI" w:hAnsi="Segoe UI" w:cs="Segoe UI"/>
          <w:color w:val="000000" w:themeColor="text1"/>
          <w:sz w:val="28"/>
          <w:szCs w:val="28"/>
        </w:rPr>
        <w:t>Кадастровой палаты</w:t>
      </w:r>
      <w:r w:rsidRPr="00CD2472">
        <w:rPr>
          <w:rFonts w:ascii="Segoe UI" w:hAnsi="Segoe UI" w:cs="Segoe UI"/>
          <w:color w:val="000000" w:themeColor="text1"/>
          <w:sz w:val="28"/>
          <w:szCs w:val="28"/>
        </w:rPr>
        <w:t xml:space="preserve"> по Краснодарскому краю</w:t>
      </w:r>
    </w:p>
    <w:p w14:paraId="20795DFB" w14:textId="77777777" w:rsidR="00CD2472" w:rsidRPr="00CD2472" w:rsidRDefault="00D50812" w:rsidP="00CD2472">
      <w:pPr>
        <w:pStyle w:val="a7"/>
        <w:spacing w:before="107" w:after="107" w:line="408" w:lineRule="atLeast"/>
        <w:jc w:val="both"/>
        <w:rPr>
          <w:color w:val="000000" w:themeColor="text1"/>
          <w:sz w:val="28"/>
          <w:szCs w:val="28"/>
        </w:rPr>
      </w:pPr>
      <w:hyperlink r:id="rId9" w:history="1">
        <w:r w:rsidR="00CD2472" w:rsidRPr="00CD2472">
          <w:rPr>
            <w:rStyle w:val="a3"/>
            <w:rFonts w:ascii="Segoe UI" w:hAnsi="Segoe UI" w:cs="Segoe UI"/>
            <w:color w:val="000000" w:themeColor="text1"/>
            <w:sz w:val="28"/>
            <w:szCs w:val="28"/>
          </w:rPr>
          <w:t>press23@23.kadastr.ru</w:t>
        </w:r>
      </w:hyperlink>
    </w:p>
    <w:p w14:paraId="6B17207A" w14:textId="77777777" w:rsidR="00CD2472" w:rsidRPr="00CD2472" w:rsidRDefault="00CD2472" w:rsidP="00CD2472">
      <w:pPr>
        <w:pStyle w:val="a7"/>
        <w:spacing w:before="107" w:after="107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14:paraId="314F9848" w14:textId="4EE30615" w:rsidR="001F1D20" w:rsidRPr="00CD2472" w:rsidRDefault="001F1D20" w:rsidP="00A00387">
      <w:pPr>
        <w:spacing w:after="0" w:line="340" w:lineRule="atLeast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sectPr w:rsidR="001F1D20" w:rsidRPr="00CD2472" w:rsidSect="00CD24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72A1"/>
    <w:multiLevelType w:val="multilevel"/>
    <w:tmpl w:val="D1D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83B07"/>
    <w:multiLevelType w:val="multilevel"/>
    <w:tmpl w:val="5D3C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B1E16"/>
    <w:multiLevelType w:val="hybridMultilevel"/>
    <w:tmpl w:val="CA4417BE"/>
    <w:lvl w:ilvl="0" w:tplc="209A16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C92A78"/>
    <w:multiLevelType w:val="multilevel"/>
    <w:tmpl w:val="F6EAF598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552B7"/>
    <w:multiLevelType w:val="multilevel"/>
    <w:tmpl w:val="211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D048A"/>
    <w:multiLevelType w:val="hybridMultilevel"/>
    <w:tmpl w:val="8FEA9C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EAA3C52"/>
    <w:multiLevelType w:val="multilevel"/>
    <w:tmpl w:val="B8C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B938FB"/>
    <w:multiLevelType w:val="multilevel"/>
    <w:tmpl w:val="879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200E4"/>
    <w:multiLevelType w:val="multilevel"/>
    <w:tmpl w:val="A4B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504"/>
    <w:rsid w:val="000177D3"/>
    <w:rsid w:val="0005192B"/>
    <w:rsid w:val="00062CEE"/>
    <w:rsid w:val="000846B3"/>
    <w:rsid w:val="000A7769"/>
    <w:rsid w:val="000C27FF"/>
    <w:rsid w:val="00120A62"/>
    <w:rsid w:val="001379BB"/>
    <w:rsid w:val="00191F3E"/>
    <w:rsid w:val="001B019E"/>
    <w:rsid w:val="001F1D20"/>
    <w:rsid w:val="00233C2B"/>
    <w:rsid w:val="00281CF5"/>
    <w:rsid w:val="002B6F0D"/>
    <w:rsid w:val="002D72EC"/>
    <w:rsid w:val="002F41FD"/>
    <w:rsid w:val="00331649"/>
    <w:rsid w:val="003541B9"/>
    <w:rsid w:val="00386AEE"/>
    <w:rsid w:val="003949CA"/>
    <w:rsid w:val="003A5632"/>
    <w:rsid w:val="003C54EC"/>
    <w:rsid w:val="00455DA7"/>
    <w:rsid w:val="004B58C1"/>
    <w:rsid w:val="004B5D9F"/>
    <w:rsid w:val="004C02B3"/>
    <w:rsid w:val="004E66AB"/>
    <w:rsid w:val="004F68C4"/>
    <w:rsid w:val="00505D6B"/>
    <w:rsid w:val="005538DC"/>
    <w:rsid w:val="005D7ED1"/>
    <w:rsid w:val="005E141E"/>
    <w:rsid w:val="0064698D"/>
    <w:rsid w:val="00657062"/>
    <w:rsid w:val="0067197A"/>
    <w:rsid w:val="006A1D75"/>
    <w:rsid w:val="006D452F"/>
    <w:rsid w:val="006F2E34"/>
    <w:rsid w:val="00706CC3"/>
    <w:rsid w:val="00711205"/>
    <w:rsid w:val="0073447D"/>
    <w:rsid w:val="00735C46"/>
    <w:rsid w:val="007A0F82"/>
    <w:rsid w:val="007C7161"/>
    <w:rsid w:val="007E165C"/>
    <w:rsid w:val="00807A52"/>
    <w:rsid w:val="008214AC"/>
    <w:rsid w:val="008360F4"/>
    <w:rsid w:val="00837F78"/>
    <w:rsid w:val="008424AD"/>
    <w:rsid w:val="008A7639"/>
    <w:rsid w:val="009410BC"/>
    <w:rsid w:val="00970329"/>
    <w:rsid w:val="0097159C"/>
    <w:rsid w:val="00995504"/>
    <w:rsid w:val="009D01E2"/>
    <w:rsid w:val="00A00387"/>
    <w:rsid w:val="00A13821"/>
    <w:rsid w:val="00A235A7"/>
    <w:rsid w:val="00A3556B"/>
    <w:rsid w:val="00AA3118"/>
    <w:rsid w:val="00AC4D32"/>
    <w:rsid w:val="00AD39DE"/>
    <w:rsid w:val="00B476DB"/>
    <w:rsid w:val="00B50B1E"/>
    <w:rsid w:val="00B5586B"/>
    <w:rsid w:val="00B711E0"/>
    <w:rsid w:val="00C13A47"/>
    <w:rsid w:val="00C20E75"/>
    <w:rsid w:val="00C40DEB"/>
    <w:rsid w:val="00C41C4A"/>
    <w:rsid w:val="00C7114C"/>
    <w:rsid w:val="00C9002E"/>
    <w:rsid w:val="00CD2472"/>
    <w:rsid w:val="00CF4126"/>
    <w:rsid w:val="00D50812"/>
    <w:rsid w:val="00D54008"/>
    <w:rsid w:val="00DC3CAD"/>
    <w:rsid w:val="00DD6D2E"/>
    <w:rsid w:val="00DE580F"/>
    <w:rsid w:val="00DE658A"/>
    <w:rsid w:val="00E01588"/>
    <w:rsid w:val="00E07E68"/>
    <w:rsid w:val="00E33117"/>
    <w:rsid w:val="00E33B16"/>
    <w:rsid w:val="00E40C17"/>
    <w:rsid w:val="00E54A2C"/>
    <w:rsid w:val="00EA5478"/>
    <w:rsid w:val="00EB6B10"/>
    <w:rsid w:val="00EC178F"/>
    <w:rsid w:val="00F53FBA"/>
    <w:rsid w:val="00F56B95"/>
    <w:rsid w:val="00FF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791A"/>
  <w15:docId w15:val="{240C68DF-98A6-4DFB-A5DE-4BD7160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B10"/>
    <w:rPr>
      <w:color w:val="0000FF" w:themeColor="hyperlink"/>
      <w:u w:val="single"/>
    </w:rPr>
  </w:style>
  <w:style w:type="paragraph" w:styleId="a4">
    <w:name w:val="List Paragraph"/>
    <w:aliases w:val="Источник"/>
    <w:basedOn w:val="a"/>
    <w:uiPriority w:val="34"/>
    <w:qFormat/>
    <w:rsid w:val="00EB6B1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E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C27FF"/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06CC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706C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06C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6C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06CC3"/>
    <w:rPr>
      <w:b/>
      <w:bCs/>
      <w:sz w:val="20"/>
      <w:szCs w:val="20"/>
    </w:rPr>
  </w:style>
  <w:style w:type="paragraph" w:styleId="ad">
    <w:name w:val="No Spacing"/>
    <w:uiPriority w:val="1"/>
    <w:qFormat/>
    <w:rsid w:val="00E0158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2063">
          <w:blockQuote w:val="1"/>
          <w:marLeft w:val="150"/>
          <w:marRight w:val="225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125">
          <w:blockQuote w:val="1"/>
          <w:marLeft w:val="150"/>
          <w:marRight w:val="225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mf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C9FC8-48A8-45F3-B254-56AEDBB2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user2066</dc:creator>
  <cp:keywords/>
  <cp:lastModifiedBy>Галацан Светлана Ивановна</cp:lastModifiedBy>
  <cp:revision>8</cp:revision>
  <dcterms:created xsi:type="dcterms:W3CDTF">2018-08-09T06:05:00Z</dcterms:created>
  <dcterms:modified xsi:type="dcterms:W3CDTF">2019-09-18T16:10:00Z</dcterms:modified>
</cp:coreProperties>
</file>