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gridCol w:w="4933"/>
      </w:tblGrid>
      <w:tr w:rsidR="00E462F5" w:rsidTr="00ED0F70">
        <w:tc>
          <w:tcPr>
            <w:tcW w:w="4779" w:type="dxa"/>
          </w:tcPr>
          <w:p w:rsidR="00E462F5" w:rsidRDefault="00E462F5" w:rsidP="000C5922">
            <w:pPr>
              <w:pStyle w:val="ConsPlusNormal"/>
              <w:ind w:right="-1" w:firstLine="0"/>
              <w:rPr>
                <w:rFonts w:ascii="Times New Roman" w:hAnsi="Times New Roman" w:cs="Times New Roman"/>
                <w:sz w:val="28"/>
                <w:szCs w:val="28"/>
              </w:rPr>
            </w:pPr>
          </w:p>
        </w:tc>
        <w:tc>
          <w:tcPr>
            <w:tcW w:w="4933" w:type="dxa"/>
          </w:tcPr>
          <w:p w:rsidR="00E462F5" w:rsidRDefault="00A8385C" w:rsidP="00E462F5">
            <w:pPr>
              <w:pStyle w:val="ConsPlusNormal"/>
              <w:ind w:right="-1"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00EF39E0">
              <w:rPr>
                <w:rFonts w:ascii="Times New Roman" w:hAnsi="Times New Roman" w:cs="Times New Roman"/>
                <w:sz w:val="28"/>
                <w:szCs w:val="28"/>
              </w:rPr>
              <w:t xml:space="preserve">  </w:t>
            </w:r>
            <w:r w:rsidR="00E462F5">
              <w:rPr>
                <w:rFonts w:ascii="Times New Roman" w:hAnsi="Times New Roman" w:cs="Times New Roman"/>
                <w:sz w:val="28"/>
                <w:szCs w:val="28"/>
              </w:rPr>
              <w:t>ПРИЛОЖЕНИЕ</w:t>
            </w:r>
            <w:r w:rsidR="005B0EFC">
              <w:rPr>
                <w:rFonts w:ascii="Times New Roman" w:hAnsi="Times New Roman" w:cs="Times New Roman"/>
                <w:sz w:val="28"/>
                <w:szCs w:val="28"/>
              </w:rPr>
              <w:t xml:space="preserve"> № 1</w:t>
            </w:r>
          </w:p>
          <w:p w:rsidR="00F95D72" w:rsidRDefault="00F95D72" w:rsidP="00E462F5">
            <w:pPr>
              <w:pStyle w:val="ConsPlusNormal"/>
              <w:ind w:right="-1" w:firstLine="0"/>
              <w:jc w:val="center"/>
              <w:rPr>
                <w:rFonts w:ascii="Times New Roman" w:hAnsi="Times New Roman" w:cs="Times New Roman"/>
                <w:sz w:val="28"/>
                <w:szCs w:val="28"/>
              </w:rPr>
            </w:pPr>
          </w:p>
          <w:p w:rsidR="00F95D72" w:rsidRPr="00B920C4" w:rsidRDefault="00F95D72" w:rsidP="00E462F5">
            <w:pPr>
              <w:pStyle w:val="ConsPlusNormal"/>
              <w:ind w:right="-1" w:firstLine="0"/>
              <w:jc w:val="center"/>
              <w:rPr>
                <w:rFonts w:ascii="Times New Roman" w:hAnsi="Times New Roman" w:cs="Times New Roman"/>
                <w:sz w:val="28"/>
                <w:szCs w:val="28"/>
              </w:rPr>
            </w:pPr>
            <w:r>
              <w:rPr>
                <w:rFonts w:ascii="Times New Roman" w:hAnsi="Times New Roman" w:cs="Times New Roman"/>
                <w:sz w:val="28"/>
                <w:szCs w:val="28"/>
              </w:rPr>
              <w:t>УТВЕРЖДЕНО</w:t>
            </w:r>
          </w:p>
          <w:p w:rsidR="00EF39E0" w:rsidRDefault="004C7B73" w:rsidP="00EF39E0">
            <w:pPr>
              <w:pStyle w:val="ConsPlusNormal"/>
              <w:ind w:right="-1" w:firstLine="0"/>
              <w:rPr>
                <w:rFonts w:ascii="Times New Roman" w:hAnsi="Times New Roman" w:cs="Times New Roman"/>
                <w:sz w:val="28"/>
                <w:szCs w:val="28"/>
              </w:rPr>
            </w:pPr>
            <w:r>
              <w:rPr>
                <w:rFonts w:ascii="Times New Roman" w:hAnsi="Times New Roman" w:cs="Times New Roman"/>
                <w:sz w:val="28"/>
                <w:szCs w:val="28"/>
              </w:rPr>
              <w:t xml:space="preserve">         </w:t>
            </w:r>
            <w:r w:rsidR="00E462F5">
              <w:rPr>
                <w:rFonts w:ascii="Times New Roman" w:hAnsi="Times New Roman" w:cs="Times New Roman"/>
                <w:sz w:val="28"/>
                <w:szCs w:val="28"/>
              </w:rPr>
              <w:t>постановлени</w:t>
            </w:r>
            <w:r w:rsidR="00F95D72">
              <w:rPr>
                <w:rFonts w:ascii="Times New Roman" w:hAnsi="Times New Roman" w:cs="Times New Roman"/>
                <w:sz w:val="28"/>
                <w:szCs w:val="28"/>
              </w:rPr>
              <w:t>ем</w:t>
            </w:r>
            <w:r w:rsidR="00E462F5" w:rsidRPr="00B920C4">
              <w:rPr>
                <w:rFonts w:ascii="Times New Roman" w:hAnsi="Times New Roman" w:cs="Times New Roman"/>
                <w:sz w:val="28"/>
                <w:szCs w:val="28"/>
              </w:rPr>
              <w:t xml:space="preserve"> </w:t>
            </w:r>
            <w:r w:rsidR="00EF39E0">
              <w:rPr>
                <w:rFonts w:ascii="Times New Roman" w:hAnsi="Times New Roman" w:cs="Times New Roman"/>
                <w:sz w:val="28"/>
                <w:szCs w:val="28"/>
              </w:rPr>
              <w:t xml:space="preserve">администрации        </w:t>
            </w:r>
          </w:p>
          <w:p w:rsidR="00E462F5" w:rsidRDefault="00EF39E0" w:rsidP="00EF39E0">
            <w:pPr>
              <w:pStyle w:val="ConsPlusNormal"/>
              <w:ind w:right="-1" w:firstLine="0"/>
              <w:rPr>
                <w:rFonts w:ascii="Times New Roman" w:hAnsi="Times New Roman" w:cs="Times New Roman"/>
                <w:sz w:val="28"/>
                <w:szCs w:val="28"/>
              </w:rPr>
            </w:pPr>
            <w:r>
              <w:rPr>
                <w:rFonts w:ascii="Times New Roman" w:hAnsi="Times New Roman" w:cs="Times New Roman"/>
                <w:sz w:val="28"/>
                <w:szCs w:val="28"/>
              </w:rPr>
              <w:t xml:space="preserve">    </w:t>
            </w:r>
            <w:r w:rsidR="00844DFE">
              <w:rPr>
                <w:rFonts w:ascii="Times New Roman" w:hAnsi="Times New Roman" w:cs="Times New Roman"/>
                <w:sz w:val="28"/>
                <w:szCs w:val="28"/>
              </w:rPr>
              <w:t>Темрюкского</w:t>
            </w:r>
            <w:r>
              <w:rPr>
                <w:rFonts w:ascii="Times New Roman" w:hAnsi="Times New Roman" w:cs="Times New Roman"/>
                <w:sz w:val="28"/>
                <w:szCs w:val="28"/>
              </w:rPr>
              <w:t xml:space="preserve"> </w:t>
            </w:r>
            <w:r w:rsidR="00844DFE">
              <w:rPr>
                <w:rFonts w:ascii="Times New Roman" w:hAnsi="Times New Roman" w:cs="Times New Roman"/>
                <w:sz w:val="28"/>
                <w:szCs w:val="28"/>
              </w:rPr>
              <w:t>городского поселения</w:t>
            </w:r>
          </w:p>
          <w:p w:rsidR="00E462F5" w:rsidRPr="00B920C4" w:rsidRDefault="00E462F5" w:rsidP="00E462F5">
            <w:pPr>
              <w:pStyle w:val="ConsPlusNormal"/>
              <w:ind w:right="-1" w:firstLine="0"/>
              <w:jc w:val="center"/>
              <w:rPr>
                <w:rFonts w:ascii="Times New Roman" w:hAnsi="Times New Roman" w:cs="Times New Roman"/>
                <w:sz w:val="28"/>
                <w:szCs w:val="28"/>
              </w:rPr>
            </w:pPr>
            <w:r>
              <w:rPr>
                <w:rFonts w:ascii="Times New Roman" w:hAnsi="Times New Roman" w:cs="Times New Roman"/>
                <w:sz w:val="28"/>
                <w:szCs w:val="28"/>
              </w:rPr>
              <w:t>Т</w:t>
            </w:r>
            <w:r w:rsidR="00245469">
              <w:rPr>
                <w:rFonts w:ascii="Times New Roman" w:hAnsi="Times New Roman" w:cs="Times New Roman"/>
                <w:sz w:val="28"/>
                <w:szCs w:val="28"/>
              </w:rPr>
              <w:t>емрюкск</w:t>
            </w:r>
            <w:r w:rsidR="00844DFE">
              <w:rPr>
                <w:rFonts w:ascii="Times New Roman" w:hAnsi="Times New Roman" w:cs="Times New Roman"/>
                <w:sz w:val="28"/>
                <w:szCs w:val="28"/>
              </w:rPr>
              <w:t>ого</w:t>
            </w:r>
            <w:r>
              <w:rPr>
                <w:rFonts w:ascii="Times New Roman" w:hAnsi="Times New Roman" w:cs="Times New Roman"/>
                <w:sz w:val="28"/>
                <w:szCs w:val="28"/>
              </w:rPr>
              <w:t xml:space="preserve"> район</w:t>
            </w:r>
            <w:r w:rsidR="00844DFE">
              <w:rPr>
                <w:rFonts w:ascii="Times New Roman" w:hAnsi="Times New Roman" w:cs="Times New Roman"/>
                <w:sz w:val="28"/>
                <w:szCs w:val="28"/>
              </w:rPr>
              <w:t>а</w:t>
            </w:r>
          </w:p>
          <w:p w:rsidR="00E462F5" w:rsidRDefault="00E462F5" w:rsidP="00EF39E0">
            <w:pPr>
              <w:pStyle w:val="ConsPlusNormal"/>
              <w:ind w:right="-1" w:firstLine="0"/>
              <w:jc w:val="center"/>
              <w:rPr>
                <w:rFonts w:ascii="Times New Roman" w:hAnsi="Times New Roman" w:cs="Times New Roman"/>
                <w:sz w:val="28"/>
                <w:szCs w:val="28"/>
              </w:rPr>
            </w:pPr>
            <w:r w:rsidRPr="00B920C4">
              <w:rPr>
                <w:rFonts w:ascii="Times New Roman" w:hAnsi="Times New Roman" w:cs="Times New Roman"/>
                <w:sz w:val="28"/>
                <w:szCs w:val="28"/>
              </w:rPr>
              <w:t>от _____________№ _______</w:t>
            </w:r>
          </w:p>
        </w:tc>
      </w:tr>
    </w:tbl>
    <w:p w:rsidR="00E462F5" w:rsidRDefault="00E462F5" w:rsidP="000C5922">
      <w:pPr>
        <w:pStyle w:val="ConsPlusNormal"/>
        <w:ind w:right="-1" w:firstLine="0"/>
        <w:rPr>
          <w:rFonts w:ascii="Times New Roman" w:hAnsi="Times New Roman" w:cs="Times New Roman"/>
          <w:sz w:val="28"/>
          <w:szCs w:val="28"/>
        </w:rPr>
      </w:pPr>
    </w:p>
    <w:p w:rsidR="00EF39E0" w:rsidRDefault="00EF39E0" w:rsidP="001903F3">
      <w:pPr>
        <w:widowControl w:val="0"/>
        <w:spacing w:line="240" w:lineRule="auto"/>
        <w:ind w:firstLine="0"/>
        <w:jc w:val="center"/>
        <w:rPr>
          <w:sz w:val="28"/>
          <w:szCs w:val="28"/>
        </w:rPr>
      </w:pPr>
    </w:p>
    <w:p w:rsidR="00C775C3" w:rsidRDefault="00C775C3" w:rsidP="001903F3">
      <w:pPr>
        <w:widowControl w:val="0"/>
        <w:spacing w:line="240" w:lineRule="auto"/>
        <w:ind w:firstLine="0"/>
        <w:jc w:val="center"/>
        <w:rPr>
          <w:sz w:val="28"/>
          <w:szCs w:val="28"/>
        </w:rPr>
      </w:pPr>
    </w:p>
    <w:p w:rsidR="00CA22DD" w:rsidRPr="00F611B0" w:rsidRDefault="00CA22DD" w:rsidP="00C775C3">
      <w:pPr>
        <w:autoSpaceDE w:val="0"/>
        <w:autoSpaceDN w:val="0"/>
        <w:adjustRightInd w:val="0"/>
        <w:spacing w:line="240" w:lineRule="auto"/>
        <w:ind w:firstLine="851"/>
        <w:jc w:val="center"/>
        <w:rPr>
          <w:b/>
          <w:sz w:val="28"/>
          <w:szCs w:val="28"/>
        </w:rPr>
      </w:pPr>
      <w:r>
        <w:rPr>
          <w:b/>
          <w:sz w:val="28"/>
          <w:szCs w:val="28"/>
        </w:rPr>
        <w:t>П</w:t>
      </w:r>
      <w:r w:rsidRPr="00F611B0">
        <w:rPr>
          <w:b/>
          <w:sz w:val="28"/>
          <w:szCs w:val="28"/>
        </w:rPr>
        <w:t>оложение о контрактной службе</w:t>
      </w:r>
      <w:r>
        <w:rPr>
          <w:b/>
          <w:sz w:val="28"/>
          <w:szCs w:val="28"/>
        </w:rPr>
        <w:t xml:space="preserve"> администрации Темрюкского городского поселения</w:t>
      </w:r>
      <w:r w:rsidR="00C775C3">
        <w:rPr>
          <w:b/>
          <w:sz w:val="28"/>
          <w:szCs w:val="28"/>
        </w:rPr>
        <w:t xml:space="preserve"> </w:t>
      </w:r>
      <w:r>
        <w:rPr>
          <w:b/>
          <w:sz w:val="28"/>
          <w:szCs w:val="28"/>
        </w:rPr>
        <w:t>Темрюкского района</w:t>
      </w:r>
    </w:p>
    <w:p w:rsidR="00CA22DD" w:rsidRDefault="00CA22DD" w:rsidP="00CA22DD">
      <w:pPr>
        <w:autoSpaceDE w:val="0"/>
        <w:autoSpaceDN w:val="0"/>
        <w:adjustRightInd w:val="0"/>
        <w:spacing w:line="240" w:lineRule="auto"/>
        <w:ind w:firstLine="851"/>
        <w:rPr>
          <w:sz w:val="28"/>
          <w:szCs w:val="28"/>
        </w:rPr>
      </w:pPr>
    </w:p>
    <w:p w:rsidR="00E03635" w:rsidRPr="00F611B0" w:rsidRDefault="00E03635" w:rsidP="00CA22DD">
      <w:pPr>
        <w:autoSpaceDE w:val="0"/>
        <w:autoSpaceDN w:val="0"/>
        <w:adjustRightInd w:val="0"/>
        <w:spacing w:line="240" w:lineRule="auto"/>
        <w:ind w:firstLine="851"/>
        <w:rPr>
          <w:sz w:val="28"/>
          <w:szCs w:val="28"/>
        </w:rPr>
      </w:pPr>
    </w:p>
    <w:p w:rsidR="00CA22DD" w:rsidRPr="00C11272" w:rsidRDefault="00CA22DD" w:rsidP="00CA22DD">
      <w:pPr>
        <w:autoSpaceDE w:val="0"/>
        <w:autoSpaceDN w:val="0"/>
        <w:adjustRightInd w:val="0"/>
        <w:spacing w:line="240" w:lineRule="auto"/>
        <w:jc w:val="center"/>
        <w:rPr>
          <w:sz w:val="28"/>
          <w:szCs w:val="28"/>
        </w:rPr>
      </w:pPr>
      <w:r w:rsidRPr="00C11272">
        <w:rPr>
          <w:sz w:val="28"/>
          <w:szCs w:val="28"/>
        </w:rPr>
        <w:t>I. Общие положения</w:t>
      </w:r>
    </w:p>
    <w:p w:rsidR="00CA22DD" w:rsidRPr="00F611B0" w:rsidRDefault="00CA22DD" w:rsidP="00CA22DD">
      <w:pPr>
        <w:autoSpaceDE w:val="0"/>
        <w:autoSpaceDN w:val="0"/>
        <w:adjustRightInd w:val="0"/>
        <w:spacing w:line="240" w:lineRule="auto"/>
        <w:rPr>
          <w:sz w:val="28"/>
          <w:szCs w:val="28"/>
        </w:rPr>
      </w:pP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1.1. </w:t>
      </w:r>
      <w:proofErr w:type="gramStart"/>
      <w:r w:rsidRPr="00F611B0">
        <w:rPr>
          <w:sz w:val="28"/>
          <w:szCs w:val="28"/>
        </w:rPr>
        <w:t xml:space="preserve">Настоящее </w:t>
      </w:r>
      <w:r>
        <w:rPr>
          <w:sz w:val="28"/>
          <w:szCs w:val="28"/>
        </w:rPr>
        <w:t>П</w:t>
      </w:r>
      <w:r w:rsidRPr="00F611B0">
        <w:rPr>
          <w:sz w:val="28"/>
          <w:szCs w:val="28"/>
        </w:rPr>
        <w:t>оложение о контрактной службе (далее - Положение) устанавливает общие правила организации деятельности контрактной службы, основные полномочия контрактной службы</w:t>
      </w:r>
      <w:r>
        <w:rPr>
          <w:sz w:val="28"/>
          <w:szCs w:val="28"/>
        </w:rPr>
        <w:t xml:space="preserve"> администрации Темрюкского городского поселения Темрюкского района</w:t>
      </w:r>
      <w:r w:rsidRPr="00F611B0">
        <w:rPr>
          <w:sz w:val="28"/>
          <w:szCs w:val="28"/>
        </w:rPr>
        <w:t xml:space="preserve"> (далее </w:t>
      </w:r>
      <w:r>
        <w:rPr>
          <w:sz w:val="28"/>
          <w:szCs w:val="28"/>
        </w:rPr>
        <w:t>–</w:t>
      </w:r>
      <w:r w:rsidRPr="00F611B0">
        <w:rPr>
          <w:sz w:val="28"/>
          <w:szCs w:val="28"/>
        </w:rPr>
        <w:t xml:space="preserve"> </w:t>
      </w:r>
      <w:r>
        <w:rPr>
          <w:sz w:val="28"/>
          <w:szCs w:val="28"/>
        </w:rPr>
        <w:t>Заказчик</w:t>
      </w:r>
      <w:r w:rsidRPr="00F611B0">
        <w:rPr>
          <w:sz w:val="28"/>
          <w:szCs w:val="28"/>
        </w:rPr>
        <w:t xml:space="preserve">), руководителя и работников контрактной службы при осуществлении Заказчиком деятельности, направленной на обеспечение государственных и муниципальных нужд в соответствии с Федеральным законом от 5 апреля 2013 г. </w:t>
      </w:r>
      <w:r>
        <w:rPr>
          <w:sz w:val="28"/>
          <w:szCs w:val="28"/>
        </w:rPr>
        <w:t>№</w:t>
      </w:r>
      <w:r w:rsidRPr="00F611B0">
        <w:rPr>
          <w:sz w:val="28"/>
          <w:szCs w:val="28"/>
        </w:rPr>
        <w:t xml:space="preserve"> 44-ФЗ </w:t>
      </w:r>
      <w:r>
        <w:rPr>
          <w:sz w:val="28"/>
          <w:szCs w:val="28"/>
        </w:rPr>
        <w:t>«</w:t>
      </w:r>
      <w:r w:rsidRPr="00F611B0">
        <w:rPr>
          <w:sz w:val="28"/>
          <w:szCs w:val="28"/>
        </w:rPr>
        <w:t>О контрактной системе в сфере закупок товаров</w:t>
      </w:r>
      <w:proofErr w:type="gramEnd"/>
      <w:r w:rsidRPr="00F611B0">
        <w:rPr>
          <w:sz w:val="28"/>
          <w:szCs w:val="28"/>
        </w:rPr>
        <w:t>, работ, услуг для обеспечения государственных и муниципальных нужд</w:t>
      </w:r>
      <w:r>
        <w:rPr>
          <w:sz w:val="28"/>
          <w:szCs w:val="28"/>
        </w:rPr>
        <w:t>»</w:t>
      </w:r>
      <w:r w:rsidRPr="00F611B0">
        <w:rPr>
          <w:sz w:val="28"/>
          <w:szCs w:val="28"/>
        </w:rPr>
        <w:t xml:space="preserve"> (далее - Федеральный закон).</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1.2. </w:t>
      </w:r>
      <w:proofErr w:type="gramStart"/>
      <w:r w:rsidRPr="00F611B0">
        <w:rPr>
          <w:sz w:val="28"/>
          <w:szCs w:val="28"/>
        </w:rPr>
        <w:t xml:space="preserve">Контрактная служба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w:t>
      </w:r>
      <w:r w:rsidR="004277AA">
        <w:rPr>
          <w:sz w:val="28"/>
          <w:szCs w:val="28"/>
        </w:rPr>
        <w:t xml:space="preserve">Положением, </w:t>
      </w:r>
      <w:r w:rsidRPr="00F611B0">
        <w:rPr>
          <w:sz w:val="28"/>
          <w:szCs w:val="28"/>
        </w:rPr>
        <w:t xml:space="preserve">иными нормативными правовыми актами Российской Федерации, а также </w:t>
      </w:r>
      <w:r>
        <w:rPr>
          <w:sz w:val="28"/>
          <w:szCs w:val="28"/>
        </w:rPr>
        <w:t>настоящим П</w:t>
      </w:r>
      <w:r w:rsidRPr="002D6468">
        <w:rPr>
          <w:sz w:val="28"/>
          <w:szCs w:val="28"/>
        </w:rPr>
        <w:t>оложение</w:t>
      </w:r>
      <w:r>
        <w:rPr>
          <w:sz w:val="28"/>
          <w:szCs w:val="28"/>
        </w:rPr>
        <w:t>м</w:t>
      </w:r>
      <w:r w:rsidR="00BF645B">
        <w:rPr>
          <w:sz w:val="28"/>
          <w:szCs w:val="28"/>
        </w:rPr>
        <w:t>,</w:t>
      </w:r>
      <w:r w:rsidR="00BF645B" w:rsidRPr="00BF645B">
        <w:t xml:space="preserve"> </w:t>
      </w:r>
      <w:r w:rsidR="00BF645B" w:rsidRPr="00BF645B">
        <w:rPr>
          <w:sz w:val="28"/>
          <w:szCs w:val="28"/>
        </w:rPr>
        <w:t>разработанным и утвержденным Заказчиком в соответствии с частью 3 статьи 38 Федерального</w:t>
      </w:r>
      <w:proofErr w:type="gramEnd"/>
      <w:r w:rsidR="00BF645B" w:rsidRPr="00BF645B">
        <w:rPr>
          <w:sz w:val="28"/>
          <w:szCs w:val="28"/>
        </w:rPr>
        <w:t xml:space="preserve"> закона</w:t>
      </w:r>
      <w:r w:rsidRPr="00F611B0">
        <w:rPr>
          <w:sz w:val="28"/>
          <w:szCs w:val="28"/>
        </w:rPr>
        <w:t>.</w:t>
      </w:r>
    </w:p>
    <w:p w:rsidR="00CA22DD" w:rsidRPr="00F611B0" w:rsidRDefault="00CA22DD" w:rsidP="00CA22DD">
      <w:pPr>
        <w:autoSpaceDE w:val="0"/>
        <w:autoSpaceDN w:val="0"/>
        <w:adjustRightInd w:val="0"/>
        <w:spacing w:line="240" w:lineRule="auto"/>
        <w:rPr>
          <w:sz w:val="28"/>
          <w:szCs w:val="28"/>
        </w:rPr>
      </w:pPr>
      <w:r w:rsidRPr="00F611B0">
        <w:rPr>
          <w:sz w:val="28"/>
          <w:szCs w:val="28"/>
        </w:rPr>
        <w:t>1.3. Контрактная служба осуществляет свою деятельность во взаимодействии с другими подразделениями Заказчика.</w:t>
      </w:r>
    </w:p>
    <w:p w:rsidR="00CA22DD" w:rsidRPr="00F611B0" w:rsidRDefault="00CA22DD" w:rsidP="00CA22DD">
      <w:pPr>
        <w:autoSpaceDE w:val="0"/>
        <w:autoSpaceDN w:val="0"/>
        <w:adjustRightInd w:val="0"/>
        <w:spacing w:line="240" w:lineRule="auto"/>
        <w:rPr>
          <w:sz w:val="28"/>
          <w:szCs w:val="28"/>
        </w:rPr>
      </w:pPr>
    </w:p>
    <w:p w:rsidR="00CA22DD" w:rsidRPr="00C11272" w:rsidRDefault="00CA22DD" w:rsidP="00CA22DD">
      <w:pPr>
        <w:autoSpaceDE w:val="0"/>
        <w:autoSpaceDN w:val="0"/>
        <w:adjustRightInd w:val="0"/>
        <w:spacing w:line="240" w:lineRule="auto"/>
        <w:jc w:val="center"/>
        <w:rPr>
          <w:sz w:val="28"/>
          <w:szCs w:val="28"/>
        </w:rPr>
      </w:pPr>
      <w:r w:rsidRPr="00C11272">
        <w:rPr>
          <w:sz w:val="28"/>
          <w:szCs w:val="28"/>
        </w:rPr>
        <w:t>II. Организация деятельности контрактной службы</w:t>
      </w:r>
    </w:p>
    <w:p w:rsidR="00CA22DD" w:rsidRPr="00F611B0" w:rsidRDefault="00CA22DD" w:rsidP="00CA22DD">
      <w:pPr>
        <w:autoSpaceDE w:val="0"/>
        <w:autoSpaceDN w:val="0"/>
        <w:adjustRightInd w:val="0"/>
        <w:spacing w:line="240" w:lineRule="auto"/>
        <w:rPr>
          <w:sz w:val="28"/>
          <w:szCs w:val="28"/>
        </w:rPr>
      </w:pP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2.1. Функции и полномочия контрактной службы возлагаются на </w:t>
      </w:r>
      <w:r w:rsidRPr="00D96733">
        <w:rPr>
          <w:sz w:val="28"/>
          <w:szCs w:val="28"/>
        </w:rPr>
        <w:t xml:space="preserve">работников </w:t>
      </w:r>
      <w:r>
        <w:rPr>
          <w:sz w:val="28"/>
          <w:szCs w:val="28"/>
        </w:rPr>
        <w:t>администрации Темрюкского городского поселения Темрюкского района</w:t>
      </w:r>
      <w:r w:rsidRPr="00D96733">
        <w:rPr>
          <w:sz w:val="28"/>
          <w:szCs w:val="28"/>
        </w:rPr>
        <w:t>, выполняющих функции и полномочия контрактной службы без образования отдельного структурного подразделения, состав которых утверждается Заказчиком</w:t>
      </w:r>
      <w:r>
        <w:rPr>
          <w:sz w:val="28"/>
          <w:szCs w:val="28"/>
        </w:rPr>
        <w:t xml:space="preserve"> (приложение № 2)</w:t>
      </w:r>
      <w:r w:rsidRPr="00F611B0">
        <w:rPr>
          <w:sz w:val="28"/>
          <w:szCs w:val="28"/>
        </w:rPr>
        <w:t>.</w:t>
      </w:r>
    </w:p>
    <w:p w:rsidR="00CA22DD" w:rsidRPr="00F611B0" w:rsidRDefault="00CA22DD" w:rsidP="00CA22DD">
      <w:pPr>
        <w:autoSpaceDE w:val="0"/>
        <w:autoSpaceDN w:val="0"/>
        <w:adjustRightInd w:val="0"/>
        <w:spacing w:line="240" w:lineRule="auto"/>
        <w:rPr>
          <w:sz w:val="28"/>
          <w:szCs w:val="28"/>
        </w:rPr>
      </w:pPr>
      <w:r w:rsidRPr="00F611B0">
        <w:rPr>
          <w:sz w:val="28"/>
          <w:szCs w:val="28"/>
        </w:rPr>
        <w:t>2.2 Структура и штатная численность контрактной службы определяются руководителем Заказчика и не мо</w:t>
      </w:r>
      <w:r w:rsidR="00035374">
        <w:rPr>
          <w:sz w:val="28"/>
          <w:szCs w:val="28"/>
        </w:rPr>
        <w:t>гут</w:t>
      </w:r>
      <w:r w:rsidRPr="00F611B0">
        <w:rPr>
          <w:sz w:val="28"/>
          <w:szCs w:val="28"/>
        </w:rPr>
        <w:t xml:space="preserve"> составлять менее двух человек.</w:t>
      </w:r>
    </w:p>
    <w:p w:rsidR="00CA22DD" w:rsidRPr="00F611B0" w:rsidRDefault="00CA22DD" w:rsidP="00CA22DD">
      <w:pPr>
        <w:autoSpaceDE w:val="0"/>
        <w:autoSpaceDN w:val="0"/>
        <w:adjustRightInd w:val="0"/>
        <w:spacing w:line="240" w:lineRule="auto"/>
        <w:rPr>
          <w:sz w:val="28"/>
          <w:szCs w:val="28"/>
        </w:rPr>
      </w:pPr>
      <w:r w:rsidRPr="00F611B0">
        <w:rPr>
          <w:sz w:val="28"/>
          <w:szCs w:val="28"/>
        </w:rPr>
        <w:lastRenderedPageBreak/>
        <w:t xml:space="preserve">2.3. Контрактную службу возглавляет </w:t>
      </w:r>
      <w:r>
        <w:rPr>
          <w:sz w:val="28"/>
          <w:szCs w:val="28"/>
        </w:rPr>
        <w:t>заместитель главы</w:t>
      </w:r>
      <w:r w:rsidRPr="00E90FF3">
        <w:t xml:space="preserve"> </w:t>
      </w:r>
      <w:r w:rsidRPr="00E90FF3">
        <w:rPr>
          <w:sz w:val="28"/>
          <w:szCs w:val="28"/>
        </w:rPr>
        <w:t>Темрюкского городского поселения Темрюкского района</w:t>
      </w:r>
      <w:r w:rsidRPr="00F611B0">
        <w:rPr>
          <w:sz w:val="28"/>
          <w:szCs w:val="28"/>
        </w:rPr>
        <w:t xml:space="preserve">, назначаемый на должность </w:t>
      </w:r>
      <w:r w:rsidRPr="00E90FF3">
        <w:rPr>
          <w:sz w:val="28"/>
          <w:szCs w:val="28"/>
        </w:rPr>
        <w:t>распоряжением администрации</w:t>
      </w:r>
      <w:r>
        <w:rPr>
          <w:sz w:val="28"/>
          <w:szCs w:val="28"/>
        </w:rPr>
        <w:t xml:space="preserve"> </w:t>
      </w:r>
      <w:r w:rsidRPr="00E90FF3">
        <w:rPr>
          <w:sz w:val="28"/>
          <w:szCs w:val="28"/>
        </w:rPr>
        <w:t>Темрюкского городского поселения Темрюкского района</w:t>
      </w:r>
      <w:r w:rsidRPr="00F611B0">
        <w:rPr>
          <w:sz w:val="28"/>
          <w:szCs w:val="28"/>
        </w:rPr>
        <w:t>.</w:t>
      </w:r>
    </w:p>
    <w:p w:rsidR="00CA22DD" w:rsidRPr="00F611B0" w:rsidRDefault="00CA22DD" w:rsidP="00CA22DD">
      <w:pPr>
        <w:autoSpaceDE w:val="0"/>
        <w:autoSpaceDN w:val="0"/>
        <w:adjustRightInd w:val="0"/>
        <w:spacing w:line="240" w:lineRule="auto"/>
        <w:rPr>
          <w:sz w:val="28"/>
          <w:szCs w:val="28"/>
        </w:rPr>
      </w:pPr>
      <w:r w:rsidRPr="00F611B0">
        <w:rPr>
          <w:sz w:val="28"/>
          <w:szCs w:val="28"/>
        </w:rPr>
        <w:t>2.4. Руководитель контрактной службы распределяет определенные разделом III Положения функции и полномочия между работниками контрактной службы.</w:t>
      </w:r>
    </w:p>
    <w:p w:rsidR="00CA22DD" w:rsidRPr="00F611B0" w:rsidRDefault="00CA22DD" w:rsidP="00CA22DD">
      <w:pPr>
        <w:autoSpaceDE w:val="0"/>
        <w:autoSpaceDN w:val="0"/>
        <w:adjustRightInd w:val="0"/>
        <w:spacing w:line="240" w:lineRule="auto"/>
        <w:rPr>
          <w:sz w:val="28"/>
          <w:szCs w:val="28"/>
        </w:rPr>
      </w:pPr>
      <w:r w:rsidRPr="00F611B0">
        <w:rPr>
          <w:sz w:val="28"/>
          <w:szCs w:val="28"/>
        </w:rPr>
        <w:t>2.5. Работники контрактной службы должны иметь высшее образование или дополнительное профессиональное образование в сфере закупок</w:t>
      </w:r>
      <w:r>
        <w:rPr>
          <w:sz w:val="28"/>
          <w:szCs w:val="28"/>
        </w:rPr>
        <w:t>, согласно</w:t>
      </w:r>
      <w:r w:rsidRPr="00F611B0">
        <w:rPr>
          <w:sz w:val="28"/>
          <w:szCs w:val="28"/>
        </w:rPr>
        <w:t xml:space="preserve"> </w:t>
      </w:r>
      <w:r>
        <w:rPr>
          <w:sz w:val="28"/>
          <w:szCs w:val="28"/>
        </w:rPr>
        <w:t>ч</w:t>
      </w:r>
      <w:r w:rsidRPr="00A943CB">
        <w:rPr>
          <w:sz w:val="28"/>
          <w:szCs w:val="28"/>
        </w:rPr>
        <w:t>аст</w:t>
      </w:r>
      <w:r>
        <w:rPr>
          <w:sz w:val="28"/>
          <w:szCs w:val="28"/>
        </w:rPr>
        <w:t>и</w:t>
      </w:r>
      <w:r w:rsidRPr="00A943CB">
        <w:rPr>
          <w:sz w:val="28"/>
          <w:szCs w:val="28"/>
        </w:rPr>
        <w:t xml:space="preserve"> 6 статьи 38 Федерального закона</w:t>
      </w:r>
      <w:r w:rsidRPr="00F611B0">
        <w:rPr>
          <w:sz w:val="28"/>
          <w:szCs w:val="28"/>
        </w:rPr>
        <w:t>.</w:t>
      </w:r>
    </w:p>
    <w:p w:rsidR="00CA22DD" w:rsidRPr="00F611B0" w:rsidRDefault="00CA22DD" w:rsidP="00CA22DD">
      <w:pPr>
        <w:autoSpaceDE w:val="0"/>
        <w:autoSpaceDN w:val="0"/>
        <w:adjustRightInd w:val="0"/>
        <w:spacing w:line="240" w:lineRule="auto"/>
        <w:rPr>
          <w:sz w:val="28"/>
          <w:szCs w:val="28"/>
        </w:rPr>
      </w:pPr>
      <w:r w:rsidRPr="00F611B0">
        <w:rPr>
          <w:sz w:val="28"/>
          <w:szCs w:val="28"/>
        </w:rPr>
        <w:t>2.6. 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 главой 6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CA22DD" w:rsidRPr="00F611B0" w:rsidRDefault="00CA22DD" w:rsidP="00CA22DD">
      <w:pPr>
        <w:autoSpaceDE w:val="0"/>
        <w:autoSpaceDN w:val="0"/>
        <w:adjustRightInd w:val="0"/>
        <w:spacing w:line="240" w:lineRule="auto"/>
        <w:rPr>
          <w:sz w:val="28"/>
          <w:szCs w:val="28"/>
        </w:rPr>
      </w:pPr>
    </w:p>
    <w:p w:rsidR="00CA22DD" w:rsidRPr="00F611B0" w:rsidRDefault="00CA22DD" w:rsidP="00CA22DD">
      <w:pPr>
        <w:autoSpaceDE w:val="0"/>
        <w:autoSpaceDN w:val="0"/>
        <w:adjustRightInd w:val="0"/>
        <w:spacing w:line="240" w:lineRule="auto"/>
        <w:jc w:val="center"/>
        <w:rPr>
          <w:sz w:val="28"/>
          <w:szCs w:val="28"/>
        </w:rPr>
      </w:pPr>
      <w:r w:rsidRPr="00F611B0">
        <w:rPr>
          <w:sz w:val="28"/>
          <w:szCs w:val="28"/>
        </w:rPr>
        <w:t>III. Функции и полномочия контрактной службы</w:t>
      </w:r>
    </w:p>
    <w:p w:rsidR="00CA22DD" w:rsidRPr="00F611B0" w:rsidRDefault="00CA22DD" w:rsidP="00CA22DD">
      <w:pPr>
        <w:autoSpaceDE w:val="0"/>
        <w:autoSpaceDN w:val="0"/>
        <w:adjustRightInd w:val="0"/>
        <w:spacing w:line="240" w:lineRule="auto"/>
        <w:rPr>
          <w:sz w:val="28"/>
          <w:szCs w:val="28"/>
        </w:rPr>
      </w:pPr>
    </w:p>
    <w:p w:rsidR="00CA22DD" w:rsidRPr="00F611B0" w:rsidRDefault="00CA22DD" w:rsidP="00CA22DD">
      <w:pPr>
        <w:autoSpaceDE w:val="0"/>
        <w:autoSpaceDN w:val="0"/>
        <w:adjustRightInd w:val="0"/>
        <w:spacing w:line="240" w:lineRule="auto"/>
        <w:rPr>
          <w:sz w:val="28"/>
          <w:szCs w:val="28"/>
        </w:rPr>
      </w:pPr>
      <w:r w:rsidRPr="00F611B0">
        <w:rPr>
          <w:sz w:val="28"/>
          <w:szCs w:val="28"/>
        </w:rPr>
        <w:t>3. Контрактная служба осуществляет следующие функции и полномочия:</w:t>
      </w:r>
    </w:p>
    <w:p w:rsidR="00CA22DD" w:rsidRPr="00F611B0" w:rsidRDefault="00CA22DD" w:rsidP="00CA22DD">
      <w:pPr>
        <w:autoSpaceDE w:val="0"/>
        <w:autoSpaceDN w:val="0"/>
        <w:adjustRightInd w:val="0"/>
        <w:spacing w:line="240" w:lineRule="auto"/>
        <w:rPr>
          <w:sz w:val="28"/>
          <w:szCs w:val="28"/>
        </w:rPr>
      </w:pPr>
      <w:r w:rsidRPr="00F611B0">
        <w:rPr>
          <w:sz w:val="28"/>
          <w:szCs w:val="28"/>
        </w:rPr>
        <w:t>3.1. При планировании закупок:</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3.1.1. </w:t>
      </w:r>
      <w:r w:rsidR="00F025F8">
        <w:rPr>
          <w:sz w:val="28"/>
          <w:szCs w:val="28"/>
        </w:rPr>
        <w:t>Р</w:t>
      </w:r>
      <w:r w:rsidRPr="00F611B0">
        <w:rPr>
          <w:sz w:val="28"/>
          <w:szCs w:val="28"/>
        </w:rPr>
        <w:t>азрабатывает план-график, осуществляет подготовку изменений в план-график;</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3.1.2. </w:t>
      </w:r>
      <w:r w:rsidR="00F025F8">
        <w:rPr>
          <w:sz w:val="28"/>
          <w:szCs w:val="28"/>
        </w:rPr>
        <w:t>П</w:t>
      </w:r>
      <w:r>
        <w:rPr>
          <w:sz w:val="28"/>
          <w:szCs w:val="28"/>
        </w:rPr>
        <w:t xml:space="preserve">одготавливает в региональной информационной системе в сфере закупок </w:t>
      </w:r>
      <w:r w:rsidRPr="00D870DD">
        <w:rPr>
          <w:sz w:val="28"/>
          <w:szCs w:val="28"/>
        </w:rPr>
        <w:t xml:space="preserve">план-график и внесенные в него изменения </w:t>
      </w:r>
      <w:r>
        <w:rPr>
          <w:sz w:val="28"/>
          <w:szCs w:val="28"/>
        </w:rPr>
        <w:t xml:space="preserve">и </w:t>
      </w:r>
      <w:r w:rsidRPr="00F611B0">
        <w:rPr>
          <w:sz w:val="28"/>
          <w:szCs w:val="28"/>
        </w:rPr>
        <w:t>размещает в единой информационной системе в сфере закупок (далее - единая информационная система);</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3.1.3. </w:t>
      </w:r>
      <w:r w:rsidR="00F025F8">
        <w:rPr>
          <w:sz w:val="28"/>
          <w:szCs w:val="28"/>
        </w:rPr>
        <w:t>О</w:t>
      </w:r>
      <w:r w:rsidRPr="00F611B0">
        <w:rPr>
          <w:sz w:val="28"/>
          <w:szCs w:val="28"/>
        </w:rPr>
        <w:t>рганизует общественное обсуждение закупок в случаях, предусмотренных статьей 20 Федерального закона;</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3.1.4. </w:t>
      </w:r>
      <w:proofErr w:type="gramStart"/>
      <w:r w:rsidR="006A5E0D">
        <w:rPr>
          <w:sz w:val="28"/>
          <w:szCs w:val="28"/>
        </w:rPr>
        <w:t>Р</w:t>
      </w:r>
      <w:r w:rsidRPr="00F611B0">
        <w:rPr>
          <w:sz w:val="28"/>
          <w:szCs w:val="28"/>
        </w:rPr>
        <w:t xml:space="preserve">азрабатывает требования к закупаемым Заказчиком, подведомственными </w:t>
      </w:r>
      <w:r>
        <w:rPr>
          <w:sz w:val="28"/>
          <w:szCs w:val="28"/>
        </w:rPr>
        <w:t>ему</w:t>
      </w:r>
      <w:r w:rsidRPr="00F611B0">
        <w:rPr>
          <w:sz w:val="28"/>
          <w:szCs w:val="28"/>
        </w:rPr>
        <w:t xml:space="preserve"> казенными учреждениями, бюджетными учреждениями и </w:t>
      </w:r>
      <w:r>
        <w:rPr>
          <w:sz w:val="28"/>
          <w:szCs w:val="28"/>
        </w:rPr>
        <w:t>муниципальными</w:t>
      </w:r>
      <w:r w:rsidRPr="00F611B0">
        <w:rPr>
          <w:sz w:val="28"/>
          <w:szCs w:val="28"/>
        </w:rPr>
        <w:t xml:space="preserve"> унитарными предприятиями </w:t>
      </w:r>
      <w:r>
        <w:rPr>
          <w:sz w:val="28"/>
          <w:szCs w:val="28"/>
        </w:rPr>
        <w:t xml:space="preserve">Темрюкского городского поселения Темрюкского района </w:t>
      </w:r>
      <w:r w:rsidRPr="00F611B0">
        <w:rPr>
          <w:sz w:val="28"/>
          <w:szCs w:val="28"/>
        </w:rPr>
        <w:t>отдельным видам товаров, работ, услуг (в том числе предельные цены товаров, работ, услуг) и (или) нормативные затраты на обеспечение функций Заказчика</w:t>
      </w:r>
      <w:r>
        <w:rPr>
          <w:sz w:val="28"/>
          <w:szCs w:val="28"/>
        </w:rPr>
        <w:t>,</w:t>
      </w:r>
      <w:r w:rsidRPr="00F611B0">
        <w:rPr>
          <w:sz w:val="28"/>
          <w:szCs w:val="28"/>
        </w:rPr>
        <w:t xml:space="preserve"> подведомственных </w:t>
      </w:r>
      <w:r>
        <w:rPr>
          <w:sz w:val="28"/>
          <w:szCs w:val="28"/>
        </w:rPr>
        <w:t>ему</w:t>
      </w:r>
      <w:r w:rsidRPr="00F611B0">
        <w:rPr>
          <w:sz w:val="28"/>
          <w:szCs w:val="28"/>
        </w:rPr>
        <w:t xml:space="preserve"> казенных учреждений </w:t>
      </w:r>
      <w:r>
        <w:rPr>
          <w:sz w:val="28"/>
          <w:szCs w:val="28"/>
        </w:rPr>
        <w:t xml:space="preserve">Темрюкского городского поселения Темрюкского района, </w:t>
      </w:r>
      <w:r w:rsidRPr="00F611B0">
        <w:rPr>
          <w:sz w:val="28"/>
          <w:szCs w:val="28"/>
        </w:rPr>
        <w:t>на основании правовых актов о нормировании в соответствии со статьей</w:t>
      </w:r>
      <w:proofErr w:type="gramEnd"/>
      <w:r w:rsidRPr="00F611B0">
        <w:rPr>
          <w:sz w:val="28"/>
          <w:szCs w:val="28"/>
        </w:rPr>
        <w:t xml:space="preserve"> 19 Федерального закона;</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3.1.5. </w:t>
      </w:r>
      <w:r w:rsidR="003C0CC7">
        <w:rPr>
          <w:sz w:val="28"/>
          <w:szCs w:val="28"/>
        </w:rPr>
        <w:t>О</w:t>
      </w:r>
      <w:r w:rsidRPr="00F611B0">
        <w:rPr>
          <w:sz w:val="28"/>
          <w:szCs w:val="28"/>
        </w:rPr>
        <w:t>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муниципальных нужд.</w:t>
      </w:r>
    </w:p>
    <w:p w:rsidR="00CA22DD" w:rsidRPr="00F611B0" w:rsidRDefault="00CA22DD" w:rsidP="00CA22DD">
      <w:pPr>
        <w:autoSpaceDE w:val="0"/>
        <w:autoSpaceDN w:val="0"/>
        <w:adjustRightInd w:val="0"/>
        <w:spacing w:line="240" w:lineRule="auto"/>
        <w:rPr>
          <w:sz w:val="28"/>
          <w:szCs w:val="28"/>
        </w:rPr>
      </w:pPr>
      <w:r w:rsidRPr="00F611B0">
        <w:rPr>
          <w:sz w:val="28"/>
          <w:szCs w:val="28"/>
        </w:rPr>
        <w:t>3.2. При определении поставщиков (подрядчиков, исполнителей):</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3.2.1. </w:t>
      </w:r>
      <w:r w:rsidR="00C754F1">
        <w:rPr>
          <w:sz w:val="28"/>
          <w:szCs w:val="28"/>
        </w:rPr>
        <w:t>О</w:t>
      </w:r>
      <w:r w:rsidRPr="00F611B0">
        <w:rPr>
          <w:sz w:val="28"/>
          <w:szCs w:val="28"/>
        </w:rPr>
        <w:t xml:space="preserve">беспечивает проведение закрытых </w:t>
      </w:r>
      <w:r w:rsidR="00C754F1">
        <w:rPr>
          <w:sz w:val="28"/>
          <w:szCs w:val="28"/>
        </w:rPr>
        <w:t xml:space="preserve">конкурентных </w:t>
      </w:r>
      <w:r w:rsidRPr="00F611B0">
        <w:rPr>
          <w:sz w:val="28"/>
          <w:szCs w:val="28"/>
        </w:rPr>
        <w:t xml:space="preserve">способов определения поставщиков (подрядчиков, исполнителей) в случаях, установленных </w:t>
      </w:r>
      <w:r w:rsidR="00C754F1">
        <w:rPr>
          <w:sz w:val="28"/>
          <w:szCs w:val="28"/>
        </w:rPr>
        <w:t>частями 11 и 12 статьи 24</w:t>
      </w:r>
      <w:r w:rsidRPr="00F611B0">
        <w:rPr>
          <w:sz w:val="28"/>
          <w:szCs w:val="28"/>
        </w:rPr>
        <w:t xml:space="preserve"> Федерального закона, по </w:t>
      </w:r>
      <w:r w:rsidRPr="00F611B0">
        <w:rPr>
          <w:sz w:val="28"/>
          <w:szCs w:val="28"/>
        </w:rPr>
        <w:lastRenderedPageBreak/>
        <w:t>согласованию с федеральным органом исполнительной власти, уполномоченным Правительством Российской Федерации на осуществление данных функций</w:t>
      </w:r>
      <w:r w:rsidR="00C754F1">
        <w:rPr>
          <w:sz w:val="28"/>
          <w:szCs w:val="28"/>
        </w:rPr>
        <w:t xml:space="preserve"> (если такое согл</w:t>
      </w:r>
      <w:r w:rsidR="00865164">
        <w:rPr>
          <w:sz w:val="28"/>
          <w:szCs w:val="28"/>
        </w:rPr>
        <w:t>а</w:t>
      </w:r>
      <w:r w:rsidR="00C754F1">
        <w:rPr>
          <w:sz w:val="28"/>
          <w:szCs w:val="28"/>
        </w:rPr>
        <w:t>сование предусмотрено Федеральным законом)</w:t>
      </w:r>
      <w:r w:rsidRPr="00F611B0">
        <w:rPr>
          <w:sz w:val="28"/>
          <w:szCs w:val="28"/>
        </w:rPr>
        <w:t>;</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3.2.2. </w:t>
      </w:r>
      <w:r w:rsidR="00865164">
        <w:rPr>
          <w:sz w:val="28"/>
          <w:szCs w:val="28"/>
        </w:rPr>
        <w:t>О</w:t>
      </w:r>
      <w:r w:rsidRPr="00F611B0">
        <w:rPr>
          <w:sz w:val="28"/>
          <w:szCs w:val="28"/>
        </w:rPr>
        <w:t xml:space="preserve">существляет подготовку в </w:t>
      </w:r>
      <w:r>
        <w:rPr>
          <w:sz w:val="28"/>
          <w:szCs w:val="28"/>
        </w:rPr>
        <w:t>региональной</w:t>
      </w:r>
      <w:r w:rsidRPr="00F611B0">
        <w:rPr>
          <w:sz w:val="28"/>
          <w:szCs w:val="28"/>
        </w:rPr>
        <w:t xml:space="preserve"> информационной системе </w:t>
      </w:r>
      <w:r>
        <w:rPr>
          <w:sz w:val="28"/>
          <w:szCs w:val="28"/>
        </w:rPr>
        <w:t xml:space="preserve">в сфере закупок </w:t>
      </w:r>
      <w:r w:rsidRPr="00F611B0">
        <w:rPr>
          <w:sz w:val="28"/>
          <w:szCs w:val="28"/>
        </w:rPr>
        <w:t>извещений об осуществлении закупок, документации о закупках</w:t>
      </w:r>
      <w:r w:rsidR="00865164">
        <w:rPr>
          <w:sz w:val="28"/>
          <w:szCs w:val="28"/>
        </w:rPr>
        <w:t xml:space="preserve"> (в случае, если Федеральным законом предусмотрена документация о закупках)</w:t>
      </w:r>
      <w:r w:rsidRPr="00F611B0">
        <w:rPr>
          <w:sz w:val="28"/>
          <w:szCs w:val="28"/>
        </w:rPr>
        <w:t>,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3.2.2.1. </w:t>
      </w:r>
      <w:proofErr w:type="gramStart"/>
      <w:r w:rsidR="0003530C">
        <w:rPr>
          <w:sz w:val="28"/>
          <w:szCs w:val="28"/>
        </w:rPr>
        <w:t>О</w:t>
      </w:r>
      <w:r w:rsidRPr="00F611B0">
        <w:rPr>
          <w:sz w:val="28"/>
          <w:szCs w:val="28"/>
        </w:rPr>
        <w:t>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roofErr w:type="gramEnd"/>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3.2.2.2. </w:t>
      </w:r>
      <w:r w:rsidR="0003530C">
        <w:rPr>
          <w:sz w:val="28"/>
          <w:szCs w:val="28"/>
        </w:rPr>
        <w:t>О</w:t>
      </w:r>
      <w:r w:rsidRPr="00F611B0">
        <w:rPr>
          <w:sz w:val="28"/>
          <w:szCs w:val="28"/>
        </w:rPr>
        <w:t>существляет описание объекта закупки;</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3.2.2.3. </w:t>
      </w:r>
      <w:r w:rsidR="0003530C">
        <w:rPr>
          <w:sz w:val="28"/>
          <w:szCs w:val="28"/>
        </w:rPr>
        <w:t>У</w:t>
      </w:r>
      <w:r w:rsidRPr="00F611B0">
        <w:rPr>
          <w:sz w:val="28"/>
          <w:szCs w:val="28"/>
        </w:rPr>
        <w:t>казывает в извещении об осуществлении закупки информацию, предусмотренную статьей 42 Федерального закона, в том числе информацию:</w:t>
      </w:r>
    </w:p>
    <w:p w:rsidR="00CA22DD" w:rsidRPr="00F611B0" w:rsidRDefault="00CA22DD" w:rsidP="00CA22DD">
      <w:pPr>
        <w:autoSpaceDE w:val="0"/>
        <w:autoSpaceDN w:val="0"/>
        <w:adjustRightInd w:val="0"/>
        <w:spacing w:line="240" w:lineRule="auto"/>
        <w:rPr>
          <w:sz w:val="28"/>
          <w:szCs w:val="28"/>
        </w:rPr>
      </w:pPr>
      <w:r w:rsidRPr="00F611B0">
        <w:rPr>
          <w:sz w:val="28"/>
          <w:szCs w:val="28"/>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w:t>
      </w:r>
    </w:p>
    <w:p w:rsidR="00CA22DD" w:rsidRDefault="00CA22DD" w:rsidP="00CA22DD">
      <w:pPr>
        <w:autoSpaceDE w:val="0"/>
        <w:autoSpaceDN w:val="0"/>
        <w:adjustRightInd w:val="0"/>
        <w:spacing w:line="240" w:lineRule="auto"/>
        <w:rPr>
          <w:sz w:val="28"/>
          <w:szCs w:val="28"/>
        </w:rPr>
      </w:pPr>
      <w:r w:rsidRPr="00F611B0">
        <w:rPr>
          <w:sz w:val="28"/>
          <w:szCs w:val="28"/>
        </w:rPr>
        <w:t>о преимуществ</w:t>
      </w:r>
      <w:r w:rsidR="0003530C">
        <w:rPr>
          <w:sz w:val="28"/>
          <w:szCs w:val="28"/>
        </w:rPr>
        <w:t>е в отношении участников закупок, установленном</w:t>
      </w:r>
      <w:r w:rsidRPr="00F611B0">
        <w:rPr>
          <w:sz w:val="28"/>
          <w:szCs w:val="28"/>
        </w:rPr>
        <w:t xml:space="preserve"> в соответствии со стать</w:t>
      </w:r>
      <w:r w:rsidR="006F5958">
        <w:rPr>
          <w:sz w:val="28"/>
          <w:szCs w:val="28"/>
        </w:rPr>
        <w:t>ей</w:t>
      </w:r>
      <w:r w:rsidRPr="00F611B0">
        <w:rPr>
          <w:sz w:val="28"/>
          <w:szCs w:val="28"/>
        </w:rPr>
        <w:t xml:space="preserve"> </w:t>
      </w:r>
      <w:r w:rsidR="006F5958">
        <w:rPr>
          <w:sz w:val="28"/>
          <w:szCs w:val="28"/>
        </w:rPr>
        <w:t>30</w:t>
      </w:r>
      <w:r w:rsidRPr="00F611B0">
        <w:rPr>
          <w:sz w:val="28"/>
          <w:szCs w:val="28"/>
        </w:rPr>
        <w:t xml:space="preserve"> Федерального закона</w:t>
      </w:r>
      <w:r w:rsidR="006F5958">
        <w:rPr>
          <w:sz w:val="28"/>
          <w:szCs w:val="28"/>
        </w:rPr>
        <w:t xml:space="preserve"> (при необходимости)</w:t>
      </w:r>
      <w:r w:rsidRPr="00F611B0">
        <w:rPr>
          <w:sz w:val="28"/>
          <w:szCs w:val="28"/>
        </w:rPr>
        <w:t>;</w:t>
      </w:r>
    </w:p>
    <w:p w:rsidR="0087065D" w:rsidRDefault="0087065D" w:rsidP="0087065D">
      <w:pPr>
        <w:autoSpaceDE w:val="0"/>
        <w:autoSpaceDN w:val="0"/>
        <w:adjustRightInd w:val="0"/>
        <w:spacing w:line="240" w:lineRule="auto"/>
        <w:rPr>
          <w:sz w:val="28"/>
          <w:szCs w:val="28"/>
        </w:rPr>
      </w:pPr>
      <w:r w:rsidRPr="00F611B0">
        <w:rPr>
          <w:sz w:val="28"/>
          <w:szCs w:val="28"/>
        </w:rPr>
        <w:t>о преимуществ</w:t>
      </w:r>
      <w:r w:rsidR="0028218E">
        <w:rPr>
          <w:sz w:val="28"/>
          <w:szCs w:val="28"/>
        </w:rPr>
        <w:t>ах,</w:t>
      </w:r>
      <w:r>
        <w:rPr>
          <w:sz w:val="28"/>
          <w:szCs w:val="28"/>
        </w:rPr>
        <w:t xml:space="preserve"> </w:t>
      </w:r>
      <w:r w:rsidRPr="00F611B0">
        <w:rPr>
          <w:sz w:val="28"/>
          <w:szCs w:val="28"/>
        </w:rPr>
        <w:t>предоставляемых в соответствии со статьями 28, 29 Федерального закона;</w:t>
      </w:r>
    </w:p>
    <w:p w:rsidR="00CA22DD" w:rsidRPr="00EA01B8" w:rsidRDefault="00CA22DD" w:rsidP="00CA22DD">
      <w:pPr>
        <w:autoSpaceDE w:val="0"/>
        <w:autoSpaceDN w:val="0"/>
        <w:adjustRightInd w:val="0"/>
        <w:spacing w:line="240" w:lineRule="auto"/>
        <w:rPr>
          <w:sz w:val="28"/>
          <w:szCs w:val="28"/>
        </w:rPr>
      </w:pPr>
      <w:r w:rsidRPr="00EA01B8">
        <w:rPr>
          <w:sz w:val="28"/>
          <w:szCs w:val="28"/>
        </w:rPr>
        <w:t xml:space="preserve">3.2.3. </w:t>
      </w:r>
      <w:r w:rsidR="005134A5">
        <w:rPr>
          <w:sz w:val="28"/>
          <w:szCs w:val="28"/>
        </w:rPr>
        <w:t>О</w:t>
      </w:r>
      <w:r w:rsidRPr="00EA01B8">
        <w:rPr>
          <w:sz w:val="28"/>
          <w:szCs w:val="28"/>
        </w:rPr>
        <w:t xml:space="preserve">существляет подготовку </w:t>
      </w:r>
      <w:r w:rsidR="0058784A">
        <w:rPr>
          <w:sz w:val="28"/>
          <w:szCs w:val="28"/>
        </w:rPr>
        <w:t xml:space="preserve">для размещения Уполномоченным органом в единой информационной системе </w:t>
      </w:r>
      <w:r w:rsidRPr="00EA01B8">
        <w:rPr>
          <w:sz w:val="28"/>
          <w:szCs w:val="28"/>
        </w:rPr>
        <w:t xml:space="preserve">разъяснений положений </w:t>
      </w:r>
      <w:r w:rsidR="005134A5">
        <w:rPr>
          <w:sz w:val="28"/>
          <w:szCs w:val="28"/>
        </w:rPr>
        <w:t>извещения об осуществлении</w:t>
      </w:r>
      <w:r w:rsidRPr="00EA01B8">
        <w:rPr>
          <w:sz w:val="28"/>
          <w:szCs w:val="28"/>
        </w:rPr>
        <w:t xml:space="preserve"> закупк</w:t>
      </w:r>
      <w:r w:rsidR="005134A5">
        <w:rPr>
          <w:sz w:val="28"/>
          <w:szCs w:val="28"/>
        </w:rPr>
        <w:t>и, документации о закупке (в случае, если Федеральным законом предусмотрена документация о закупке)</w:t>
      </w:r>
      <w:r w:rsidRPr="00EA01B8">
        <w:rPr>
          <w:sz w:val="28"/>
          <w:szCs w:val="28"/>
        </w:rPr>
        <w:t>;</w:t>
      </w:r>
    </w:p>
    <w:p w:rsidR="00CA22DD" w:rsidRPr="00EA01B8" w:rsidRDefault="00CA22DD" w:rsidP="00CA22DD">
      <w:pPr>
        <w:autoSpaceDE w:val="0"/>
        <w:autoSpaceDN w:val="0"/>
        <w:adjustRightInd w:val="0"/>
        <w:spacing w:line="240" w:lineRule="auto"/>
        <w:rPr>
          <w:sz w:val="28"/>
          <w:szCs w:val="28"/>
        </w:rPr>
      </w:pPr>
      <w:r w:rsidRPr="00EA01B8">
        <w:rPr>
          <w:sz w:val="28"/>
          <w:szCs w:val="28"/>
        </w:rPr>
        <w:t xml:space="preserve">3.2.4. </w:t>
      </w:r>
      <w:r w:rsidR="0058784A">
        <w:rPr>
          <w:sz w:val="28"/>
          <w:szCs w:val="28"/>
        </w:rPr>
        <w:t>О</w:t>
      </w:r>
      <w:r w:rsidRPr="00EA01B8">
        <w:rPr>
          <w:sz w:val="28"/>
          <w:szCs w:val="28"/>
        </w:rPr>
        <w:t xml:space="preserve">существляет подготовку </w:t>
      </w:r>
      <w:r w:rsidR="0058784A" w:rsidRPr="0058784A">
        <w:rPr>
          <w:sz w:val="28"/>
          <w:szCs w:val="28"/>
        </w:rPr>
        <w:t xml:space="preserve">для размещения Уполномоченным органом в единой информационной системе </w:t>
      </w:r>
      <w:r w:rsidRPr="00EA01B8">
        <w:rPr>
          <w:sz w:val="28"/>
          <w:szCs w:val="28"/>
        </w:rPr>
        <w:t>изменений в извещение об осуществлении закупки и (или) документацию о закупке</w:t>
      </w:r>
      <w:r w:rsidR="0058784A">
        <w:rPr>
          <w:sz w:val="28"/>
          <w:szCs w:val="28"/>
        </w:rPr>
        <w:t xml:space="preserve"> </w:t>
      </w:r>
      <w:r w:rsidR="0058784A" w:rsidRPr="0058784A">
        <w:rPr>
          <w:sz w:val="28"/>
          <w:szCs w:val="28"/>
        </w:rPr>
        <w:t>(в случае, если Федеральным законом предусмотрена документация о закупке)</w:t>
      </w:r>
      <w:r w:rsidRPr="00EA01B8">
        <w:rPr>
          <w:sz w:val="28"/>
          <w:szCs w:val="28"/>
        </w:rPr>
        <w:t>;</w:t>
      </w:r>
    </w:p>
    <w:p w:rsidR="00CA22DD" w:rsidRPr="00F611B0" w:rsidRDefault="00CA22DD" w:rsidP="00CA22DD">
      <w:pPr>
        <w:autoSpaceDE w:val="0"/>
        <w:autoSpaceDN w:val="0"/>
        <w:adjustRightInd w:val="0"/>
        <w:spacing w:line="240" w:lineRule="auto"/>
        <w:rPr>
          <w:sz w:val="28"/>
          <w:szCs w:val="28"/>
        </w:rPr>
      </w:pPr>
      <w:r w:rsidRPr="00F611B0">
        <w:rPr>
          <w:sz w:val="28"/>
          <w:szCs w:val="28"/>
        </w:rPr>
        <w:t>3.2.</w:t>
      </w:r>
      <w:r>
        <w:rPr>
          <w:sz w:val="28"/>
          <w:szCs w:val="28"/>
        </w:rPr>
        <w:t>5</w:t>
      </w:r>
      <w:r w:rsidRPr="00F611B0">
        <w:rPr>
          <w:sz w:val="28"/>
          <w:szCs w:val="28"/>
        </w:rPr>
        <w:t xml:space="preserve">. </w:t>
      </w:r>
      <w:r w:rsidR="0079216B">
        <w:rPr>
          <w:sz w:val="28"/>
          <w:szCs w:val="28"/>
        </w:rPr>
        <w:t>О</w:t>
      </w:r>
      <w:r w:rsidRPr="00F611B0">
        <w:rPr>
          <w:sz w:val="28"/>
          <w:szCs w:val="28"/>
        </w:rPr>
        <w:t>существляет привлечение экспертов, экспертных организаций в случаях, установленных статьей 41 Федерального закона.</w:t>
      </w:r>
    </w:p>
    <w:p w:rsidR="00CA22DD" w:rsidRPr="00F611B0" w:rsidRDefault="00CA22DD" w:rsidP="00CA22DD">
      <w:pPr>
        <w:autoSpaceDE w:val="0"/>
        <w:autoSpaceDN w:val="0"/>
        <w:adjustRightInd w:val="0"/>
        <w:spacing w:line="240" w:lineRule="auto"/>
        <w:rPr>
          <w:sz w:val="28"/>
          <w:szCs w:val="28"/>
        </w:rPr>
      </w:pPr>
      <w:r w:rsidRPr="00F611B0">
        <w:rPr>
          <w:sz w:val="28"/>
          <w:szCs w:val="28"/>
        </w:rPr>
        <w:t>3.3. При заключении контрактов:</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3.3.1. </w:t>
      </w:r>
      <w:r w:rsidR="0079216B">
        <w:rPr>
          <w:sz w:val="28"/>
          <w:szCs w:val="28"/>
        </w:rPr>
        <w:t>О</w:t>
      </w:r>
      <w:r w:rsidRPr="00F611B0">
        <w:rPr>
          <w:sz w:val="28"/>
          <w:szCs w:val="28"/>
        </w:rPr>
        <w:t xml:space="preserve">существляет </w:t>
      </w:r>
      <w:r>
        <w:rPr>
          <w:sz w:val="28"/>
          <w:szCs w:val="28"/>
        </w:rPr>
        <w:t xml:space="preserve">подготовку </w:t>
      </w:r>
      <w:r w:rsidRPr="00F611B0">
        <w:rPr>
          <w:sz w:val="28"/>
          <w:szCs w:val="28"/>
        </w:rPr>
        <w:t xml:space="preserve">проекта контракта (контракта) </w:t>
      </w:r>
      <w:r>
        <w:rPr>
          <w:sz w:val="28"/>
          <w:szCs w:val="28"/>
        </w:rPr>
        <w:t xml:space="preserve">в региональной информационной системе в сфере закупок и </w:t>
      </w:r>
      <w:r w:rsidRPr="00F50038">
        <w:rPr>
          <w:sz w:val="28"/>
          <w:szCs w:val="28"/>
        </w:rPr>
        <w:t xml:space="preserve">размещение </w:t>
      </w:r>
      <w:r w:rsidRPr="00F611B0">
        <w:rPr>
          <w:sz w:val="28"/>
          <w:szCs w:val="28"/>
        </w:rPr>
        <w:t>в единой информационной системе</w:t>
      </w:r>
      <w:r w:rsidR="00CE79E2">
        <w:rPr>
          <w:sz w:val="28"/>
          <w:szCs w:val="28"/>
        </w:rPr>
        <w:t xml:space="preserve"> и на электронной площадке с использованием единой информационной системы</w:t>
      </w:r>
      <w:r w:rsidRPr="00F611B0">
        <w:rPr>
          <w:sz w:val="28"/>
          <w:szCs w:val="28"/>
        </w:rPr>
        <w:t>;</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3.3.2. </w:t>
      </w:r>
      <w:r w:rsidR="0079216B">
        <w:rPr>
          <w:sz w:val="28"/>
          <w:szCs w:val="28"/>
        </w:rPr>
        <w:t>О</w:t>
      </w:r>
      <w:r w:rsidRPr="00F611B0">
        <w:rPr>
          <w:sz w:val="28"/>
          <w:szCs w:val="28"/>
        </w:rPr>
        <w:t>существляет рассмотрение протокола разногласий при наличии разногласий по проекту контракта;</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3.3.3. </w:t>
      </w:r>
      <w:r w:rsidR="0079216B">
        <w:rPr>
          <w:sz w:val="28"/>
          <w:szCs w:val="28"/>
        </w:rPr>
        <w:t>О</w:t>
      </w:r>
      <w:r w:rsidRPr="00F611B0">
        <w:rPr>
          <w:sz w:val="28"/>
          <w:szCs w:val="28"/>
        </w:rPr>
        <w:t xml:space="preserve">существляет рассмотрение </w:t>
      </w:r>
      <w:r w:rsidR="0079216B">
        <w:rPr>
          <w:sz w:val="28"/>
          <w:szCs w:val="28"/>
        </w:rPr>
        <w:t>независимой</w:t>
      </w:r>
      <w:r w:rsidRPr="00F611B0">
        <w:rPr>
          <w:sz w:val="28"/>
          <w:szCs w:val="28"/>
        </w:rPr>
        <w:t xml:space="preserve"> гарантии, представленной в качестве обеспечения исполнения контракта;</w:t>
      </w:r>
    </w:p>
    <w:p w:rsidR="00CA22DD" w:rsidRPr="00F611B0" w:rsidRDefault="00CA22DD" w:rsidP="00CA22DD">
      <w:pPr>
        <w:autoSpaceDE w:val="0"/>
        <w:autoSpaceDN w:val="0"/>
        <w:adjustRightInd w:val="0"/>
        <w:spacing w:line="240" w:lineRule="auto"/>
        <w:rPr>
          <w:sz w:val="28"/>
          <w:szCs w:val="28"/>
        </w:rPr>
      </w:pPr>
      <w:r w:rsidRPr="00F611B0">
        <w:rPr>
          <w:sz w:val="28"/>
          <w:szCs w:val="28"/>
        </w:rPr>
        <w:lastRenderedPageBreak/>
        <w:t xml:space="preserve">3.3.4. </w:t>
      </w:r>
      <w:r w:rsidR="0079216B">
        <w:rPr>
          <w:sz w:val="28"/>
          <w:szCs w:val="28"/>
        </w:rPr>
        <w:t>О</w:t>
      </w:r>
      <w:r w:rsidRPr="00F611B0">
        <w:rPr>
          <w:sz w:val="28"/>
          <w:szCs w:val="28"/>
        </w:rPr>
        <w:t>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3.3.5. </w:t>
      </w:r>
      <w:r w:rsidR="003B0F41">
        <w:rPr>
          <w:sz w:val="28"/>
          <w:szCs w:val="28"/>
        </w:rPr>
        <w:t>О</w:t>
      </w:r>
      <w:r w:rsidRPr="00F611B0">
        <w:rPr>
          <w:sz w:val="28"/>
          <w:szCs w:val="28"/>
        </w:rPr>
        <w:t>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rsidR="00CA22DD" w:rsidRDefault="00CA22DD" w:rsidP="00CA22DD">
      <w:pPr>
        <w:autoSpaceDE w:val="0"/>
        <w:autoSpaceDN w:val="0"/>
        <w:adjustRightInd w:val="0"/>
        <w:spacing w:line="240" w:lineRule="auto"/>
        <w:rPr>
          <w:sz w:val="28"/>
          <w:szCs w:val="28"/>
        </w:rPr>
      </w:pPr>
      <w:r w:rsidRPr="00F611B0">
        <w:rPr>
          <w:sz w:val="28"/>
          <w:szCs w:val="28"/>
        </w:rPr>
        <w:t xml:space="preserve">3.3.6. </w:t>
      </w:r>
      <w:r w:rsidR="003B0F41">
        <w:rPr>
          <w:sz w:val="28"/>
          <w:szCs w:val="28"/>
        </w:rPr>
        <w:t>О</w:t>
      </w:r>
      <w:r w:rsidRPr="00F611B0">
        <w:rPr>
          <w:sz w:val="28"/>
          <w:szCs w:val="28"/>
        </w:rPr>
        <w:t>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rsidR="003B0F41" w:rsidRPr="00F611B0" w:rsidRDefault="003B0F41" w:rsidP="00CA22DD">
      <w:pPr>
        <w:autoSpaceDE w:val="0"/>
        <w:autoSpaceDN w:val="0"/>
        <w:adjustRightInd w:val="0"/>
        <w:spacing w:line="240" w:lineRule="auto"/>
        <w:rPr>
          <w:sz w:val="28"/>
          <w:szCs w:val="28"/>
        </w:rPr>
      </w:pPr>
      <w:r>
        <w:rPr>
          <w:sz w:val="28"/>
          <w:szCs w:val="28"/>
        </w:rPr>
        <w:t>3.3.7. Обеспечивает хранение информации и документов в соответствии с частью 15 статьи 4 Федерального закона;</w:t>
      </w:r>
    </w:p>
    <w:p w:rsidR="00CA22DD" w:rsidRPr="00F611B0" w:rsidRDefault="00CA22DD" w:rsidP="00CA22DD">
      <w:pPr>
        <w:autoSpaceDE w:val="0"/>
        <w:autoSpaceDN w:val="0"/>
        <w:adjustRightInd w:val="0"/>
        <w:spacing w:line="240" w:lineRule="auto"/>
        <w:rPr>
          <w:sz w:val="28"/>
          <w:szCs w:val="28"/>
        </w:rPr>
      </w:pPr>
      <w:r w:rsidRPr="00F611B0">
        <w:rPr>
          <w:sz w:val="28"/>
          <w:szCs w:val="28"/>
        </w:rPr>
        <w:t>3.3.</w:t>
      </w:r>
      <w:r w:rsidR="003B0F41">
        <w:rPr>
          <w:sz w:val="28"/>
          <w:szCs w:val="28"/>
        </w:rPr>
        <w:t>8</w:t>
      </w:r>
      <w:r w:rsidRPr="00F611B0">
        <w:rPr>
          <w:sz w:val="28"/>
          <w:szCs w:val="28"/>
        </w:rPr>
        <w:t xml:space="preserve">. </w:t>
      </w:r>
      <w:r w:rsidR="003B0F41">
        <w:rPr>
          <w:sz w:val="28"/>
          <w:szCs w:val="28"/>
        </w:rPr>
        <w:t>О</w:t>
      </w:r>
      <w:r w:rsidRPr="00F611B0">
        <w:rPr>
          <w:sz w:val="28"/>
          <w:szCs w:val="28"/>
        </w:rPr>
        <w:t xml:space="preserve">беспечивает заключение контракта с участником закупки, в том </w:t>
      </w:r>
      <w:proofErr w:type="gramStart"/>
      <w:r w:rsidRPr="00F611B0">
        <w:rPr>
          <w:sz w:val="28"/>
          <w:szCs w:val="28"/>
        </w:rPr>
        <w:t>числе</w:t>
      </w:r>
      <w:proofErr w:type="gramEnd"/>
      <w:r w:rsidRPr="00F611B0">
        <w:rPr>
          <w:sz w:val="28"/>
          <w:szCs w:val="28"/>
        </w:rPr>
        <w:t xml:space="preserve"> с которым заключается контракт в случае уклонения победителя определения поставщика (подрядчика, исполнителя) от заключения контракта;</w:t>
      </w:r>
    </w:p>
    <w:p w:rsidR="00CA22DD" w:rsidRPr="00F611B0" w:rsidRDefault="00CA22DD" w:rsidP="00CA22DD">
      <w:pPr>
        <w:autoSpaceDE w:val="0"/>
        <w:autoSpaceDN w:val="0"/>
        <w:adjustRightInd w:val="0"/>
        <w:spacing w:line="240" w:lineRule="auto"/>
        <w:rPr>
          <w:sz w:val="28"/>
          <w:szCs w:val="28"/>
        </w:rPr>
      </w:pPr>
      <w:r w:rsidRPr="00F611B0">
        <w:rPr>
          <w:sz w:val="28"/>
          <w:szCs w:val="28"/>
        </w:rPr>
        <w:t>3.3.</w:t>
      </w:r>
      <w:r w:rsidR="00165097">
        <w:rPr>
          <w:sz w:val="28"/>
          <w:szCs w:val="28"/>
        </w:rPr>
        <w:t>9</w:t>
      </w:r>
      <w:r w:rsidRPr="00F611B0">
        <w:rPr>
          <w:sz w:val="28"/>
          <w:szCs w:val="28"/>
        </w:rPr>
        <w:t xml:space="preserve">. </w:t>
      </w:r>
      <w:r w:rsidR="00165097">
        <w:rPr>
          <w:sz w:val="28"/>
          <w:szCs w:val="28"/>
        </w:rPr>
        <w:t>Н</w:t>
      </w:r>
      <w:r w:rsidRPr="00F611B0">
        <w:rPr>
          <w:sz w:val="28"/>
          <w:szCs w:val="28"/>
        </w:rPr>
        <w:t>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CA22DD" w:rsidRPr="00F611B0" w:rsidRDefault="00CA22DD" w:rsidP="00CA22DD">
      <w:pPr>
        <w:autoSpaceDE w:val="0"/>
        <w:autoSpaceDN w:val="0"/>
        <w:adjustRightInd w:val="0"/>
        <w:spacing w:line="240" w:lineRule="auto"/>
        <w:rPr>
          <w:sz w:val="28"/>
          <w:szCs w:val="28"/>
        </w:rPr>
      </w:pPr>
      <w:r w:rsidRPr="00F611B0">
        <w:rPr>
          <w:sz w:val="28"/>
          <w:szCs w:val="28"/>
        </w:rPr>
        <w:t>3.4. При исполнении, изменении, расторжении контракта:</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3.4.1. </w:t>
      </w:r>
      <w:r w:rsidR="00FE4497">
        <w:rPr>
          <w:sz w:val="28"/>
          <w:szCs w:val="28"/>
        </w:rPr>
        <w:t>О</w:t>
      </w:r>
      <w:r w:rsidRPr="00F611B0">
        <w:rPr>
          <w:sz w:val="28"/>
          <w:szCs w:val="28"/>
        </w:rPr>
        <w:t xml:space="preserve">существляет рассмотрение </w:t>
      </w:r>
      <w:r w:rsidR="00FE4497">
        <w:rPr>
          <w:sz w:val="28"/>
          <w:szCs w:val="28"/>
        </w:rPr>
        <w:t>независимой</w:t>
      </w:r>
      <w:r w:rsidRPr="00F611B0">
        <w:rPr>
          <w:sz w:val="28"/>
          <w:szCs w:val="28"/>
        </w:rPr>
        <w:t xml:space="preserve"> гарантии, представленной в качестве обеспечения гарантийного обязательства;</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3.4.2. </w:t>
      </w:r>
      <w:r w:rsidR="00FE4497">
        <w:rPr>
          <w:sz w:val="28"/>
          <w:szCs w:val="28"/>
        </w:rPr>
        <w:t>О</w:t>
      </w:r>
      <w:r w:rsidRPr="00F611B0">
        <w:rPr>
          <w:sz w:val="28"/>
          <w:szCs w:val="28"/>
        </w:rPr>
        <w:t>беспечивает исполнение условий контракта в части выплаты аванса (если контрактом предусмотрена выплата аванса);</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3.4.3. </w:t>
      </w:r>
      <w:r w:rsidR="00FE4497">
        <w:rPr>
          <w:sz w:val="28"/>
          <w:szCs w:val="28"/>
        </w:rPr>
        <w:t>О</w:t>
      </w:r>
      <w:r w:rsidRPr="00F611B0">
        <w:rPr>
          <w:sz w:val="28"/>
          <w:szCs w:val="28"/>
        </w:rPr>
        <w:t>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3.4.3.1. </w:t>
      </w:r>
      <w:r w:rsidR="00FE4497">
        <w:rPr>
          <w:sz w:val="28"/>
          <w:szCs w:val="28"/>
        </w:rPr>
        <w:t>О</w:t>
      </w:r>
      <w:r w:rsidRPr="00F611B0">
        <w:rPr>
          <w:sz w:val="28"/>
          <w:szCs w:val="28"/>
        </w:rPr>
        <w:t>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3.4.3.2. </w:t>
      </w:r>
      <w:r w:rsidR="00FE4497">
        <w:rPr>
          <w:sz w:val="28"/>
          <w:szCs w:val="28"/>
        </w:rPr>
        <w:t>О</w:t>
      </w:r>
      <w:r w:rsidRPr="00F611B0">
        <w:rPr>
          <w:sz w:val="28"/>
          <w:szCs w:val="28"/>
        </w:rPr>
        <w:t>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3.4.3.3. </w:t>
      </w:r>
      <w:r w:rsidR="00FE4497">
        <w:rPr>
          <w:sz w:val="28"/>
          <w:szCs w:val="28"/>
        </w:rPr>
        <w:t>О</w:t>
      </w:r>
      <w:r w:rsidRPr="00F611B0">
        <w:rPr>
          <w:sz w:val="28"/>
          <w:szCs w:val="28"/>
        </w:rPr>
        <w:t>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3.4.4. </w:t>
      </w:r>
      <w:r w:rsidR="00946C8C">
        <w:rPr>
          <w:sz w:val="28"/>
          <w:szCs w:val="28"/>
        </w:rPr>
        <w:t>О</w:t>
      </w:r>
      <w:r w:rsidRPr="00F611B0">
        <w:rPr>
          <w:sz w:val="28"/>
          <w:szCs w:val="28"/>
        </w:rPr>
        <w:t>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3.4.5. </w:t>
      </w:r>
      <w:r w:rsidR="00946C8C">
        <w:rPr>
          <w:sz w:val="28"/>
          <w:szCs w:val="28"/>
        </w:rPr>
        <w:t>Н</w:t>
      </w:r>
      <w:r w:rsidRPr="00F611B0">
        <w:rPr>
          <w:sz w:val="28"/>
          <w:szCs w:val="28"/>
        </w:rPr>
        <w:t xml:space="preserve">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w:t>
      </w:r>
      <w:r w:rsidRPr="00F611B0">
        <w:rPr>
          <w:sz w:val="28"/>
          <w:szCs w:val="28"/>
        </w:rPr>
        <w:lastRenderedPageBreak/>
        <w:t>обслуживанию исполнения бюджетов бюджетной системы Российской Федерации, в целях ведения реестра контрактов, заключенных заказчиками;</w:t>
      </w:r>
    </w:p>
    <w:p w:rsidR="00CA22DD" w:rsidRPr="00F611B0" w:rsidRDefault="00CA22DD" w:rsidP="00CA22DD">
      <w:pPr>
        <w:autoSpaceDE w:val="0"/>
        <w:autoSpaceDN w:val="0"/>
        <w:adjustRightInd w:val="0"/>
        <w:spacing w:line="240" w:lineRule="auto"/>
        <w:rPr>
          <w:sz w:val="28"/>
          <w:szCs w:val="28"/>
        </w:rPr>
      </w:pPr>
      <w:proofErr w:type="gramStart"/>
      <w:r w:rsidRPr="00F611B0">
        <w:rPr>
          <w:sz w:val="28"/>
          <w:szCs w:val="28"/>
        </w:rPr>
        <w:t xml:space="preserve">3.4.6. </w:t>
      </w:r>
      <w:r w:rsidR="00946C8C">
        <w:rPr>
          <w:sz w:val="28"/>
          <w:szCs w:val="28"/>
        </w:rPr>
        <w:t>В</w:t>
      </w:r>
      <w:r w:rsidRPr="00F611B0">
        <w:rPr>
          <w:sz w:val="28"/>
          <w:szCs w:val="28"/>
        </w:rPr>
        <w:t>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w:t>
      </w:r>
      <w:proofErr w:type="gramEnd"/>
      <w:r w:rsidRPr="00F611B0">
        <w:rPr>
          <w:sz w:val="28"/>
          <w:szCs w:val="28"/>
        </w:rPr>
        <w:t xml:space="preserve"> исполнения поставщиком (подрядчиком, исполнителем) обязательств, предусмотренных контрактом, </w:t>
      </w:r>
      <w:proofErr w:type="gramStart"/>
      <w:r w:rsidRPr="00F611B0">
        <w:rPr>
          <w:sz w:val="28"/>
          <w:szCs w:val="28"/>
        </w:rPr>
        <w:t>совершении</w:t>
      </w:r>
      <w:proofErr w:type="gramEnd"/>
      <w:r w:rsidRPr="00F611B0">
        <w:rPr>
          <w:sz w:val="28"/>
          <w:szCs w:val="28"/>
        </w:rPr>
        <w:t xml:space="preserve"> иных действий в случае нарушения поставщиком (подрядчиком, исполнителем) или заказчиком условий контракта;</w:t>
      </w:r>
    </w:p>
    <w:p w:rsidR="00CA22DD" w:rsidRPr="00F611B0" w:rsidRDefault="00CA22DD" w:rsidP="00CA22DD">
      <w:pPr>
        <w:autoSpaceDE w:val="0"/>
        <w:autoSpaceDN w:val="0"/>
        <w:adjustRightInd w:val="0"/>
        <w:spacing w:line="240" w:lineRule="auto"/>
        <w:rPr>
          <w:sz w:val="28"/>
          <w:szCs w:val="28"/>
        </w:rPr>
      </w:pPr>
      <w:proofErr w:type="gramStart"/>
      <w:r w:rsidRPr="00F611B0">
        <w:rPr>
          <w:sz w:val="28"/>
          <w:szCs w:val="28"/>
        </w:rPr>
        <w:t xml:space="preserve">3.4.7. </w:t>
      </w:r>
      <w:r w:rsidR="00520C62">
        <w:rPr>
          <w:sz w:val="28"/>
          <w:szCs w:val="28"/>
        </w:rPr>
        <w:t>Н</w:t>
      </w:r>
      <w:r w:rsidRPr="00F611B0">
        <w:rPr>
          <w:sz w:val="28"/>
          <w:szCs w:val="28"/>
        </w:rPr>
        <w:t>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roofErr w:type="gramEnd"/>
    </w:p>
    <w:p w:rsidR="00CA22DD" w:rsidRPr="00F611B0" w:rsidRDefault="00CA22DD" w:rsidP="00CA22DD">
      <w:pPr>
        <w:autoSpaceDE w:val="0"/>
        <w:autoSpaceDN w:val="0"/>
        <w:adjustRightInd w:val="0"/>
        <w:spacing w:line="240" w:lineRule="auto"/>
        <w:rPr>
          <w:sz w:val="28"/>
          <w:szCs w:val="28"/>
        </w:rPr>
      </w:pPr>
      <w:proofErr w:type="gramStart"/>
      <w:r w:rsidRPr="00F611B0">
        <w:rPr>
          <w:sz w:val="28"/>
          <w:szCs w:val="28"/>
        </w:rPr>
        <w:t xml:space="preserve">3.4.8. </w:t>
      </w:r>
      <w:r w:rsidR="00520C62">
        <w:rPr>
          <w:sz w:val="28"/>
          <w:szCs w:val="28"/>
        </w:rPr>
        <w:t>О</w:t>
      </w:r>
      <w:r w:rsidRPr="00F611B0">
        <w:rPr>
          <w:sz w:val="28"/>
          <w:szCs w:val="28"/>
        </w:rPr>
        <w:t>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roofErr w:type="gramEnd"/>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3.4.9. </w:t>
      </w:r>
      <w:r w:rsidR="00563303">
        <w:rPr>
          <w:sz w:val="28"/>
          <w:szCs w:val="28"/>
        </w:rPr>
        <w:t>О</w:t>
      </w:r>
      <w:r w:rsidRPr="00F611B0">
        <w:rPr>
          <w:sz w:val="28"/>
          <w:szCs w:val="28"/>
        </w:rPr>
        <w:t>беспечивает одностороннее расторжение контракта в порядке, предусмотренном статьей 95 Федерального закона.</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3.5. </w:t>
      </w:r>
      <w:r w:rsidR="00563303">
        <w:rPr>
          <w:sz w:val="28"/>
          <w:szCs w:val="28"/>
        </w:rPr>
        <w:t>О</w:t>
      </w:r>
      <w:r w:rsidRPr="00F611B0">
        <w:rPr>
          <w:sz w:val="28"/>
          <w:szCs w:val="28"/>
        </w:rPr>
        <w:t>существляет иные функции и полномочия, предусмотренные Федеральным законом, в том числе:</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3.5.1. </w:t>
      </w:r>
      <w:r w:rsidR="00167416">
        <w:rPr>
          <w:sz w:val="28"/>
          <w:szCs w:val="28"/>
        </w:rPr>
        <w:t>О</w:t>
      </w:r>
      <w:r w:rsidRPr="00F611B0">
        <w:rPr>
          <w:sz w:val="28"/>
          <w:szCs w:val="28"/>
        </w:rPr>
        <w:t>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CA22DD" w:rsidRPr="00F611B0" w:rsidRDefault="00CA22DD" w:rsidP="00CA22DD">
      <w:pPr>
        <w:autoSpaceDE w:val="0"/>
        <w:autoSpaceDN w:val="0"/>
        <w:adjustRightInd w:val="0"/>
        <w:spacing w:line="240" w:lineRule="auto"/>
        <w:rPr>
          <w:sz w:val="28"/>
          <w:szCs w:val="28"/>
        </w:rPr>
      </w:pPr>
      <w:r w:rsidRPr="00F611B0">
        <w:rPr>
          <w:sz w:val="28"/>
          <w:szCs w:val="28"/>
        </w:rPr>
        <w:t xml:space="preserve">3.5.2. </w:t>
      </w:r>
      <w:r w:rsidR="00167416">
        <w:rPr>
          <w:sz w:val="28"/>
          <w:szCs w:val="28"/>
        </w:rPr>
        <w:t>С</w:t>
      </w:r>
      <w:r w:rsidRPr="00F611B0">
        <w:rPr>
          <w:sz w:val="28"/>
          <w:szCs w:val="28"/>
        </w:rPr>
        <w:t>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CA22DD" w:rsidRPr="00F611B0" w:rsidRDefault="00CA22DD" w:rsidP="00CA22DD">
      <w:pPr>
        <w:autoSpaceDE w:val="0"/>
        <w:autoSpaceDN w:val="0"/>
        <w:adjustRightInd w:val="0"/>
        <w:spacing w:line="240" w:lineRule="auto"/>
        <w:rPr>
          <w:sz w:val="28"/>
          <w:szCs w:val="28"/>
        </w:rPr>
      </w:pPr>
      <w:proofErr w:type="gramStart"/>
      <w:r w:rsidRPr="00F611B0">
        <w:rPr>
          <w:sz w:val="28"/>
          <w:szCs w:val="28"/>
        </w:rPr>
        <w:t xml:space="preserve">3.5.3. </w:t>
      </w:r>
      <w:proofErr w:type="gramEnd"/>
      <w:r w:rsidR="00167416">
        <w:rPr>
          <w:sz w:val="28"/>
          <w:szCs w:val="28"/>
        </w:rPr>
        <w:t>П</w:t>
      </w:r>
      <w:r w:rsidRPr="00F611B0">
        <w:rPr>
          <w:sz w:val="28"/>
          <w:szCs w:val="28"/>
        </w:rPr>
        <w:t xml:space="preserve">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w:t>
      </w:r>
      <w:r w:rsidRPr="00F611B0">
        <w:rPr>
          <w:sz w:val="28"/>
          <w:szCs w:val="28"/>
        </w:rPr>
        <w:lastRenderedPageBreak/>
        <w:t xml:space="preserve">специализированной электронной площадки, </w:t>
      </w:r>
      <w:r w:rsidR="00167416" w:rsidRPr="00167416">
        <w:rPr>
          <w:sz w:val="28"/>
          <w:szCs w:val="28"/>
        </w:rPr>
        <w:t xml:space="preserve">банков, государственной корпорации </w:t>
      </w:r>
      <w:r w:rsidR="00167416">
        <w:rPr>
          <w:sz w:val="28"/>
          <w:szCs w:val="28"/>
        </w:rPr>
        <w:t>«</w:t>
      </w:r>
      <w:r w:rsidR="00167416" w:rsidRPr="00167416">
        <w:rPr>
          <w:sz w:val="28"/>
          <w:szCs w:val="28"/>
        </w:rPr>
        <w:t>ВЭБ</w:t>
      </w:r>
      <w:proofErr w:type="gramStart"/>
      <w:r w:rsidR="00167416" w:rsidRPr="00167416">
        <w:rPr>
          <w:sz w:val="28"/>
          <w:szCs w:val="28"/>
        </w:rPr>
        <w:t>.Р</w:t>
      </w:r>
      <w:proofErr w:type="gramEnd"/>
      <w:r w:rsidR="00167416" w:rsidRPr="00167416">
        <w:rPr>
          <w:sz w:val="28"/>
          <w:szCs w:val="28"/>
        </w:rPr>
        <w:t>Ф</w:t>
      </w:r>
      <w:r w:rsidR="00167416">
        <w:rPr>
          <w:sz w:val="28"/>
          <w:szCs w:val="28"/>
        </w:rPr>
        <w:t>»</w:t>
      </w:r>
      <w:r w:rsidR="00167416" w:rsidRPr="00167416">
        <w:rPr>
          <w:sz w:val="28"/>
          <w:szCs w:val="28"/>
        </w:rPr>
        <w:t xml:space="preserve">, фондов содействия кредитованию (гарантийных </w:t>
      </w:r>
      <w:proofErr w:type="gramStart"/>
      <w:r w:rsidR="00167416" w:rsidRPr="00167416">
        <w:rPr>
          <w:sz w:val="28"/>
          <w:szCs w:val="28"/>
        </w:rPr>
        <w:t xml:space="preserve">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w:t>
      </w:r>
      <w:r w:rsidR="00167416">
        <w:rPr>
          <w:sz w:val="28"/>
          <w:szCs w:val="28"/>
        </w:rPr>
        <w:t>№</w:t>
      </w:r>
      <w:r w:rsidR="00167416" w:rsidRPr="00167416">
        <w:rPr>
          <w:sz w:val="28"/>
          <w:szCs w:val="28"/>
        </w:rPr>
        <w:t xml:space="preserve"> 209-ФЗ </w:t>
      </w:r>
      <w:r w:rsidR="00167416">
        <w:rPr>
          <w:sz w:val="28"/>
          <w:szCs w:val="28"/>
        </w:rPr>
        <w:t>«</w:t>
      </w:r>
      <w:r w:rsidR="00167416" w:rsidRPr="00167416">
        <w:rPr>
          <w:sz w:val="28"/>
          <w:szCs w:val="28"/>
        </w:rPr>
        <w:t>О развитии малого и среднего предпринимательства в Российской Федерации</w:t>
      </w:r>
      <w:r w:rsidR="00167416">
        <w:rPr>
          <w:sz w:val="28"/>
          <w:szCs w:val="28"/>
        </w:rPr>
        <w:t>»</w:t>
      </w:r>
      <w:r w:rsidR="00167416" w:rsidRPr="00167416">
        <w:rPr>
          <w:sz w:val="28"/>
          <w:szCs w:val="28"/>
        </w:rPr>
        <w:t xml:space="preserve"> (при осуществлении такими банками, корпорацией, такими фондами действий, предусмотренных Федеральным законом), если такие действия (бездействие) нарушают права и законные интересы участника закупки, а также осуществляет подготовку материалов в рамках</w:t>
      </w:r>
      <w:proofErr w:type="gramEnd"/>
      <w:r w:rsidR="00167416" w:rsidRPr="00167416">
        <w:rPr>
          <w:sz w:val="28"/>
          <w:szCs w:val="28"/>
        </w:rPr>
        <w:t xml:space="preserve"> </w:t>
      </w:r>
      <w:proofErr w:type="spellStart"/>
      <w:r w:rsidR="00167416" w:rsidRPr="00167416">
        <w:rPr>
          <w:sz w:val="28"/>
          <w:szCs w:val="28"/>
        </w:rPr>
        <w:t>претензионно</w:t>
      </w:r>
      <w:proofErr w:type="spellEnd"/>
      <w:r w:rsidR="00167416" w:rsidRPr="00167416">
        <w:rPr>
          <w:sz w:val="28"/>
          <w:szCs w:val="28"/>
        </w:rPr>
        <w:t>-исковой работы</w:t>
      </w:r>
      <w:r w:rsidRPr="00F611B0">
        <w:rPr>
          <w:sz w:val="28"/>
          <w:szCs w:val="28"/>
        </w:rPr>
        <w:t>;</w:t>
      </w:r>
    </w:p>
    <w:p w:rsidR="00CA22DD" w:rsidRPr="00F611B0" w:rsidRDefault="00CA22DD" w:rsidP="00CA22DD">
      <w:pPr>
        <w:autoSpaceDE w:val="0"/>
        <w:autoSpaceDN w:val="0"/>
        <w:adjustRightInd w:val="0"/>
        <w:spacing w:line="240" w:lineRule="auto"/>
        <w:rPr>
          <w:sz w:val="28"/>
          <w:szCs w:val="28"/>
        </w:rPr>
      </w:pPr>
      <w:r w:rsidRPr="00F611B0">
        <w:rPr>
          <w:sz w:val="28"/>
          <w:szCs w:val="28"/>
        </w:rPr>
        <w:t>3.5.</w:t>
      </w:r>
      <w:r>
        <w:rPr>
          <w:sz w:val="28"/>
          <w:szCs w:val="28"/>
        </w:rPr>
        <w:t>4.</w:t>
      </w:r>
      <w:r w:rsidRPr="00F611B0">
        <w:rPr>
          <w:sz w:val="28"/>
          <w:szCs w:val="28"/>
        </w:rPr>
        <w:t xml:space="preserve"> </w:t>
      </w:r>
      <w:r w:rsidR="00B715DE">
        <w:rPr>
          <w:sz w:val="28"/>
          <w:szCs w:val="28"/>
        </w:rPr>
        <w:t>П</w:t>
      </w:r>
      <w:r w:rsidRPr="00F611B0">
        <w:rPr>
          <w:sz w:val="28"/>
          <w:szCs w:val="28"/>
        </w:rPr>
        <w:t xml:space="preserve">ри централизации закупок в соответствии со статьей </w:t>
      </w:r>
      <w:bookmarkStart w:id="0" w:name="_GoBack"/>
      <w:bookmarkEnd w:id="0"/>
      <w:r w:rsidRPr="00F611B0">
        <w:rPr>
          <w:sz w:val="28"/>
          <w:szCs w:val="28"/>
        </w:rPr>
        <w:t>26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rsidR="00CA22DD" w:rsidRDefault="00CA22DD" w:rsidP="00CA22DD">
      <w:pPr>
        <w:autoSpaceDE w:val="0"/>
        <w:autoSpaceDN w:val="0"/>
        <w:adjustRightInd w:val="0"/>
        <w:spacing w:line="240" w:lineRule="auto"/>
        <w:ind w:firstLine="851"/>
        <w:rPr>
          <w:sz w:val="28"/>
          <w:szCs w:val="28"/>
        </w:rPr>
      </w:pPr>
    </w:p>
    <w:p w:rsidR="00B715DE" w:rsidRDefault="00B715DE" w:rsidP="00CA22DD">
      <w:pPr>
        <w:autoSpaceDE w:val="0"/>
        <w:autoSpaceDN w:val="0"/>
        <w:adjustRightInd w:val="0"/>
        <w:spacing w:line="240" w:lineRule="auto"/>
        <w:ind w:firstLine="851"/>
        <w:rPr>
          <w:sz w:val="28"/>
          <w:szCs w:val="28"/>
        </w:rPr>
      </w:pPr>
    </w:p>
    <w:p w:rsidR="00CA22DD" w:rsidRDefault="00CA22DD" w:rsidP="00CA22DD">
      <w:pPr>
        <w:autoSpaceDE w:val="0"/>
        <w:autoSpaceDN w:val="0"/>
        <w:adjustRightInd w:val="0"/>
        <w:spacing w:line="240" w:lineRule="auto"/>
        <w:ind w:firstLine="851"/>
        <w:rPr>
          <w:sz w:val="28"/>
          <w:szCs w:val="28"/>
        </w:rPr>
      </w:pPr>
    </w:p>
    <w:p w:rsidR="00CA22DD" w:rsidRDefault="00CA22DD" w:rsidP="00CA22DD">
      <w:pPr>
        <w:pStyle w:val="14"/>
        <w:widowControl/>
        <w:shd w:val="clear" w:color="auto" w:fill="FFFFFF"/>
        <w:spacing w:line="240" w:lineRule="auto"/>
        <w:rPr>
          <w:szCs w:val="28"/>
        </w:rPr>
      </w:pPr>
      <w:r>
        <w:rPr>
          <w:szCs w:val="28"/>
        </w:rPr>
        <w:t>Глава Темрюкского городского поселения</w:t>
      </w:r>
    </w:p>
    <w:p w:rsidR="00CA22DD" w:rsidRDefault="00CA22DD" w:rsidP="00CA22DD">
      <w:pPr>
        <w:pStyle w:val="14"/>
        <w:widowControl/>
        <w:shd w:val="clear" w:color="auto" w:fill="FFFFFF"/>
        <w:spacing w:line="240" w:lineRule="auto"/>
        <w:rPr>
          <w:szCs w:val="28"/>
        </w:rPr>
      </w:pPr>
      <w:r>
        <w:rPr>
          <w:szCs w:val="28"/>
        </w:rPr>
        <w:t>Темрюкского района                                                                            М.В. Ермолаев</w:t>
      </w:r>
    </w:p>
    <w:p w:rsidR="00CA22DD" w:rsidRDefault="00CA22DD" w:rsidP="00CA22DD">
      <w:pPr>
        <w:autoSpaceDE w:val="0"/>
        <w:autoSpaceDN w:val="0"/>
        <w:adjustRightInd w:val="0"/>
        <w:spacing w:line="240" w:lineRule="auto"/>
        <w:ind w:firstLine="0"/>
        <w:rPr>
          <w:sz w:val="28"/>
          <w:szCs w:val="28"/>
        </w:rPr>
      </w:pPr>
    </w:p>
    <w:p w:rsidR="00CA22DD" w:rsidRDefault="00CA22DD" w:rsidP="00CA22DD">
      <w:pPr>
        <w:autoSpaceDE w:val="0"/>
        <w:autoSpaceDN w:val="0"/>
        <w:adjustRightInd w:val="0"/>
        <w:spacing w:line="240" w:lineRule="auto"/>
        <w:ind w:firstLine="0"/>
        <w:rPr>
          <w:sz w:val="28"/>
          <w:szCs w:val="28"/>
        </w:rPr>
      </w:pPr>
    </w:p>
    <w:p w:rsidR="00CA22DD" w:rsidRDefault="00CA22DD" w:rsidP="00CA22DD">
      <w:pPr>
        <w:autoSpaceDE w:val="0"/>
        <w:autoSpaceDN w:val="0"/>
        <w:adjustRightInd w:val="0"/>
        <w:spacing w:line="240" w:lineRule="auto"/>
        <w:ind w:firstLine="0"/>
        <w:rPr>
          <w:sz w:val="28"/>
          <w:szCs w:val="28"/>
        </w:rPr>
      </w:pPr>
    </w:p>
    <w:p w:rsidR="00CA22DD" w:rsidRDefault="00CA22DD" w:rsidP="00CA22DD">
      <w:pPr>
        <w:autoSpaceDE w:val="0"/>
        <w:autoSpaceDN w:val="0"/>
        <w:adjustRightInd w:val="0"/>
        <w:spacing w:line="240" w:lineRule="auto"/>
        <w:ind w:firstLine="0"/>
        <w:rPr>
          <w:sz w:val="28"/>
          <w:szCs w:val="28"/>
        </w:rPr>
      </w:pPr>
    </w:p>
    <w:p w:rsidR="00CA22DD" w:rsidRDefault="00CA22DD" w:rsidP="00CA22DD">
      <w:pPr>
        <w:autoSpaceDE w:val="0"/>
        <w:autoSpaceDN w:val="0"/>
        <w:adjustRightInd w:val="0"/>
        <w:spacing w:line="240" w:lineRule="auto"/>
        <w:ind w:firstLine="0"/>
        <w:rPr>
          <w:sz w:val="28"/>
          <w:szCs w:val="28"/>
        </w:rPr>
      </w:pPr>
    </w:p>
    <w:p w:rsidR="00CA22DD" w:rsidRDefault="00CA22DD" w:rsidP="00CA22DD">
      <w:pPr>
        <w:autoSpaceDE w:val="0"/>
        <w:autoSpaceDN w:val="0"/>
        <w:adjustRightInd w:val="0"/>
        <w:spacing w:line="240" w:lineRule="auto"/>
        <w:ind w:firstLine="0"/>
        <w:rPr>
          <w:sz w:val="28"/>
          <w:szCs w:val="28"/>
        </w:rPr>
      </w:pPr>
    </w:p>
    <w:p w:rsidR="00514343" w:rsidRDefault="00514343" w:rsidP="000357C7">
      <w:pPr>
        <w:autoSpaceDE w:val="0"/>
        <w:autoSpaceDN w:val="0"/>
        <w:adjustRightInd w:val="0"/>
        <w:spacing w:line="240" w:lineRule="auto"/>
        <w:ind w:firstLine="0"/>
        <w:rPr>
          <w:sz w:val="28"/>
          <w:szCs w:val="28"/>
        </w:rPr>
      </w:pPr>
    </w:p>
    <w:p w:rsidR="00BB22CB" w:rsidRDefault="00BB22CB" w:rsidP="000357C7">
      <w:pPr>
        <w:autoSpaceDE w:val="0"/>
        <w:autoSpaceDN w:val="0"/>
        <w:adjustRightInd w:val="0"/>
        <w:spacing w:line="240" w:lineRule="auto"/>
        <w:ind w:firstLine="0"/>
        <w:rPr>
          <w:sz w:val="28"/>
          <w:szCs w:val="28"/>
        </w:rPr>
      </w:pPr>
    </w:p>
    <w:p w:rsidR="00BB22CB" w:rsidRDefault="00BB22CB" w:rsidP="000357C7">
      <w:pPr>
        <w:autoSpaceDE w:val="0"/>
        <w:autoSpaceDN w:val="0"/>
        <w:adjustRightInd w:val="0"/>
        <w:spacing w:line="240" w:lineRule="auto"/>
        <w:ind w:firstLine="0"/>
        <w:rPr>
          <w:sz w:val="28"/>
          <w:szCs w:val="28"/>
        </w:rPr>
      </w:pPr>
    </w:p>
    <w:p w:rsidR="00BB22CB" w:rsidRDefault="00BB22CB" w:rsidP="000357C7">
      <w:pPr>
        <w:autoSpaceDE w:val="0"/>
        <w:autoSpaceDN w:val="0"/>
        <w:adjustRightInd w:val="0"/>
        <w:spacing w:line="240" w:lineRule="auto"/>
        <w:ind w:firstLine="0"/>
        <w:rPr>
          <w:sz w:val="28"/>
          <w:szCs w:val="28"/>
        </w:rPr>
      </w:pPr>
    </w:p>
    <w:p w:rsidR="00BB22CB" w:rsidRDefault="00BB22CB" w:rsidP="000357C7">
      <w:pPr>
        <w:autoSpaceDE w:val="0"/>
        <w:autoSpaceDN w:val="0"/>
        <w:adjustRightInd w:val="0"/>
        <w:spacing w:line="240" w:lineRule="auto"/>
        <w:ind w:firstLine="0"/>
        <w:rPr>
          <w:sz w:val="28"/>
          <w:szCs w:val="28"/>
        </w:rPr>
      </w:pPr>
    </w:p>
    <w:p w:rsidR="00BB22CB" w:rsidRDefault="00BB22CB" w:rsidP="000357C7">
      <w:pPr>
        <w:autoSpaceDE w:val="0"/>
        <w:autoSpaceDN w:val="0"/>
        <w:adjustRightInd w:val="0"/>
        <w:spacing w:line="240" w:lineRule="auto"/>
        <w:ind w:firstLine="0"/>
        <w:rPr>
          <w:sz w:val="28"/>
          <w:szCs w:val="28"/>
        </w:rPr>
      </w:pPr>
    </w:p>
    <w:sectPr w:rsidR="00BB22CB" w:rsidSect="00FE5D43">
      <w:headerReference w:type="even" r:id="rId9"/>
      <w:headerReference w:type="default" r:id="rId10"/>
      <w:footnotePr>
        <w:numFmt w:val="chicago"/>
      </w:footnotePr>
      <w:pgSz w:w="11906" w:h="16838"/>
      <w:pgMar w:top="686" w:right="566" w:bottom="851"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214" w:rsidRDefault="00E27214">
      <w:r>
        <w:separator/>
      </w:r>
    </w:p>
  </w:endnote>
  <w:endnote w:type="continuationSeparator" w:id="0">
    <w:p w:rsidR="00E27214" w:rsidRDefault="00E2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214" w:rsidRDefault="00E27214">
      <w:r>
        <w:separator/>
      </w:r>
    </w:p>
  </w:footnote>
  <w:footnote w:type="continuationSeparator" w:id="0">
    <w:p w:rsidR="00E27214" w:rsidRDefault="00E27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60" w:rsidRDefault="00E2063E" w:rsidP="001D2087">
    <w:pPr>
      <w:pStyle w:val="a5"/>
      <w:framePr w:wrap="around" w:vAnchor="text" w:hAnchor="margin" w:xAlign="center" w:y="1"/>
      <w:rPr>
        <w:rStyle w:val="a7"/>
      </w:rPr>
    </w:pPr>
    <w:r>
      <w:rPr>
        <w:rStyle w:val="a7"/>
      </w:rPr>
      <w:fldChar w:fldCharType="begin"/>
    </w:r>
    <w:r w:rsidR="006D2660">
      <w:rPr>
        <w:rStyle w:val="a7"/>
      </w:rPr>
      <w:instrText xml:space="preserve">PAGE  </w:instrText>
    </w:r>
    <w:r>
      <w:rPr>
        <w:rStyle w:val="a7"/>
      </w:rPr>
      <w:fldChar w:fldCharType="end"/>
    </w:r>
  </w:p>
  <w:p w:rsidR="006D2660" w:rsidRDefault="006D266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516909"/>
      <w:docPartObj>
        <w:docPartGallery w:val="Page Numbers (Top of Page)"/>
        <w:docPartUnique/>
      </w:docPartObj>
    </w:sdtPr>
    <w:sdtEndPr/>
    <w:sdtContent>
      <w:p w:rsidR="006D2660" w:rsidRDefault="00E2063E">
        <w:pPr>
          <w:pStyle w:val="a5"/>
          <w:jc w:val="center"/>
        </w:pPr>
        <w:r>
          <w:fldChar w:fldCharType="begin"/>
        </w:r>
        <w:r w:rsidR="00E37305">
          <w:instrText>PAGE   \* MERGEFORMAT</w:instrText>
        </w:r>
        <w:r>
          <w:fldChar w:fldCharType="separate"/>
        </w:r>
        <w:r w:rsidR="00FE5D43">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964AC50"/>
    <w:lvl w:ilvl="0">
      <w:start w:val="1"/>
      <w:numFmt w:val="bullet"/>
      <w:pStyle w:val="a"/>
      <w:lvlText w:val=""/>
      <w:lvlJc w:val="left"/>
      <w:pPr>
        <w:tabs>
          <w:tab w:val="num" w:pos="360"/>
        </w:tabs>
        <w:ind w:left="360" w:hanging="360"/>
      </w:pPr>
      <w:rPr>
        <w:rFonts w:ascii="Symbol" w:hAnsi="Symbol" w:hint="default"/>
      </w:rPr>
    </w:lvl>
  </w:abstractNum>
  <w:abstractNum w:abstractNumId="1">
    <w:nsid w:val="074A4643"/>
    <w:multiLevelType w:val="hybridMultilevel"/>
    <w:tmpl w:val="2C6C95B8"/>
    <w:lvl w:ilvl="0" w:tplc="0419000F">
      <w:start w:val="1"/>
      <w:numFmt w:val="decimal"/>
      <w:lvlText w:val="%1."/>
      <w:lvlJc w:val="left"/>
      <w:pPr>
        <w:tabs>
          <w:tab w:val="num" w:pos="720"/>
        </w:tabs>
        <w:ind w:left="720" w:hanging="360"/>
      </w:pPr>
      <w:rPr>
        <w:rFonts w:hint="default"/>
      </w:rPr>
    </w:lvl>
    <w:lvl w:ilvl="1" w:tplc="389298FC">
      <w:start w:val="1"/>
      <w:numFmt w:val="decimal"/>
      <w:lvlText w:val="%2."/>
      <w:lvlJc w:val="left"/>
      <w:pPr>
        <w:tabs>
          <w:tab w:val="num" w:pos="2100"/>
        </w:tabs>
        <w:ind w:left="2100" w:hanging="10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746859"/>
    <w:multiLevelType w:val="hybridMultilevel"/>
    <w:tmpl w:val="74DA5704"/>
    <w:lvl w:ilvl="0" w:tplc="F4D05838">
      <w:start w:val="1"/>
      <w:numFmt w:val="decimal"/>
      <w:lvlText w:val="%1."/>
      <w:lvlJc w:val="left"/>
      <w:pPr>
        <w:tabs>
          <w:tab w:val="num" w:pos="578"/>
        </w:tabs>
        <w:ind w:left="11" w:firstLine="709"/>
      </w:pPr>
      <w:rPr>
        <w:rFonts w:hint="default"/>
      </w:rPr>
    </w:lvl>
    <w:lvl w:ilvl="1" w:tplc="CC86D9B0">
      <w:start w:val="1"/>
      <w:numFmt w:val="decimal"/>
      <w:lvlText w:val="%2."/>
      <w:lvlJc w:val="left"/>
      <w:pPr>
        <w:tabs>
          <w:tab w:val="num" w:pos="2160"/>
        </w:tabs>
        <w:ind w:left="2160" w:hanging="108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0B21F5"/>
    <w:multiLevelType w:val="hybridMultilevel"/>
    <w:tmpl w:val="55ECCD94"/>
    <w:lvl w:ilvl="0" w:tplc="AA2247D0">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81B7C00"/>
    <w:multiLevelType w:val="hybridMultilevel"/>
    <w:tmpl w:val="C76873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194054D5"/>
    <w:multiLevelType w:val="hybridMultilevel"/>
    <w:tmpl w:val="5EFC60A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1B26392C"/>
    <w:multiLevelType w:val="hybridMultilevel"/>
    <w:tmpl w:val="180AB2B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nsid w:val="21306DF7"/>
    <w:multiLevelType w:val="hybridMultilevel"/>
    <w:tmpl w:val="2FAC5A16"/>
    <w:lvl w:ilvl="0" w:tplc="2BACD422">
      <w:start w:val="1"/>
      <w:numFmt w:val="decimal"/>
      <w:lvlText w:val="%1."/>
      <w:lvlJc w:val="left"/>
      <w:pPr>
        <w:tabs>
          <w:tab w:val="num" w:pos="567"/>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DC04D3F"/>
    <w:multiLevelType w:val="hybridMultilevel"/>
    <w:tmpl w:val="71DEDF7E"/>
    <w:lvl w:ilvl="0" w:tplc="202A3A10">
      <w:start w:val="1"/>
      <w:numFmt w:val="bullet"/>
      <w:lvlText w:val="-"/>
      <w:lvlJc w:val="left"/>
      <w:pPr>
        <w:tabs>
          <w:tab w:val="num" w:pos="1260"/>
        </w:tabs>
        <w:ind w:left="1260" w:hanging="580"/>
      </w:pPr>
      <w:rPr>
        <w:rFonts w:ascii="Times New Roman" w:hAnsi="Times New Roman" w:cs="Times New Roman" w:hint="default"/>
        <w:sz w:val="28"/>
      </w:rPr>
    </w:lvl>
    <w:lvl w:ilvl="1" w:tplc="0419000F">
      <w:start w:val="1"/>
      <w:numFmt w:val="decimal"/>
      <w:lvlText w:val="%2."/>
      <w:lvlJc w:val="left"/>
      <w:pPr>
        <w:tabs>
          <w:tab w:val="num" w:pos="1440"/>
        </w:tabs>
        <w:ind w:left="1440" w:hanging="360"/>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F3114D6"/>
    <w:multiLevelType w:val="hybridMultilevel"/>
    <w:tmpl w:val="1700C086"/>
    <w:lvl w:ilvl="0" w:tplc="59A2255A">
      <w:start w:val="1"/>
      <w:numFmt w:val="decimal"/>
      <w:lvlText w:val="%1."/>
      <w:lvlJc w:val="left"/>
      <w:pPr>
        <w:tabs>
          <w:tab w:val="num" w:pos="578"/>
        </w:tabs>
        <w:ind w:left="1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F690280"/>
    <w:multiLevelType w:val="hybridMultilevel"/>
    <w:tmpl w:val="65BEBFC6"/>
    <w:lvl w:ilvl="0" w:tplc="F2E01A0A">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8D8737A"/>
    <w:multiLevelType w:val="hybridMultilevel"/>
    <w:tmpl w:val="9EE2CF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A4E0AA6"/>
    <w:multiLevelType w:val="hybridMultilevel"/>
    <w:tmpl w:val="82B01D98"/>
    <w:lvl w:ilvl="0" w:tplc="12A2405C">
      <w:start w:val="1"/>
      <w:numFmt w:val="decimal"/>
      <w:lvlText w:val="%1."/>
      <w:lvlJc w:val="left"/>
      <w:pPr>
        <w:tabs>
          <w:tab w:val="num" w:pos="578"/>
        </w:tabs>
        <w:ind w:left="1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5347A0"/>
    <w:multiLevelType w:val="hybridMultilevel"/>
    <w:tmpl w:val="F83A7A76"/>
    <w:lvl w:ilvl="0" w:tplc="0419000F">
      <w:start w:val="1"/>
      <w:numFmt w:val="decimal"/>
      <w:lvlText w:val="%1."/>
      <w:lvlJc w:val="left"/>
      <w:pPr>
        <w:tabs>
          <w:tab w:val="num" w:pos="1440"/>
        </w:tabs>
        <w:ind w:left="1440" w:hanging="360"/>
      </w:pPr>
    </w:lvl>
    <w:lvl w:ilvl="1" w:tplc="573CF756">
      <w:start w:val="1"/>
      <w:numFmt w:val="bullet"/>
      <w:lvlText w:val="-"/>
      <w:lvlJc w:val="left"/>
      <w:pPr>
        <w:tabs>
          <w:tab w:val="num" w:pos="2160"/>
        </w:tabs>
        <w:ind w:left="2160" w:hanging="360"/>
      </w:pPr>
      <w:rPr>
        <w:rFonts w:ascii="Times New Roman" w:hAnsi="Times New Roman" w:cs="Times New Roman" w:hint="default"/>
        <w:sz w:val="28"/>
        <w:szCs w:val="28"/>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422369C0"/>
    <w:multiLevelType w:val="hybridMultilevel"/>
    <w:tmpl w:val="D668E924"/>
    <w:lvl w:ilvl="0" w:tplc="B53E8A1C">
      <w:start w:val="1"/>
      <w:numFmt w:val="decimal"/>
      <w:lvlText w:val="%1."/>
      <w:lvlJc w:val="left"/>
      <w:pPr>
        <w:tabs>
          <w:tab w:val="num" w:pos="1894"/>
        </w:tabs>
        <w:ind w:left="1894" w:hanging="1185"/>
      </w:pPr>
      <w:rPr>
        <w:rFonts w:hint="default"/>
        <w:sz w:val="28"/>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435D0A0D"/>
    <w:multiLevelType w:val="hybridMultilevel"/>
    <w:tmpl w:val="712C124A"/>
    <w:lvl w:ilvl="0" w:tplc="C3366C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B0D7692"/>
    <w:multiLevelType w:val="hybridMultilevel"/>
    <w:tmpl w:val="15AE2EF2"/>
    <w:lvl w:ilvl="0" w:tplc="C4241D8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17">
    <w:nsid w:val="4DEE723E"/>
    <w:multiLevelType w:val="multilevel"/>
    <w:tmpl w:val="6B58A45E"/>
    <w:lvl w:ilvl="0">
      <w:start w:val="1"/>
      <w:numFmt w:val="bullet"/>
      <w:lvlText w:val="-"/>
      <w:lvlJc w:val="left"/>
      <w:pPr>
        <w:tabs>
          <w:tab w:val="num" w:pos="785"/>
        </w:tabs>
        <w:ind w:left="785" w:hanging="425"/>
      </w:pPr>
      <w:rPr>
        <w:rFonts w:ascii="Times New Roman" w:eastAsia="Times New Roman" w:hAnsi="Times New Roman" w:cs="Times New Roman" w:hint="default"/>
      </w:rPr>
    </w:lvl>
    <w:lvl w:ilvl="1">
      <w:start w:val="1"/>
      <w:numFmt w:val="decimal"/>
      <w:lvlText w:val="%2."/>
      <w:lvlJc w:val="left"/>
      <w:pPr>
        <w:tabs>
          <w:tab w:val="num" w:pos="2100"/>
        </w:tabs>
        <w:ind w:left="2100" w:hanging="10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DEF0D2C"/>
    <w:multiLevelType w:val="hybridMultilevel"/>
    <w:tmpl w:val="EBE42924"/>
    <w:lvl w:ilvl="0" w:tplc="35126E02">
      <w:start w:val="1"/>
      <w:numFmt w:val="decimal"/>
      <w:lvlText w:val="%1."/>
      <w:lvlJc w:val="left"/>
      <w:pPr>
        <w:tabs>
          <w:tab w:val="num" w:pos="758"/>
        </w:tabs>
        <w:ind w:left="191" w:firstLine="709"/>
      </w:pPr>
      <w:rPr>
        <w:rFonts w:hint="default"/>
      </w:rPr>
    </w:lvl>
    <w:lvl w:ilvl="1" w:tplc="0419000F">
      <w:start w:val="1"/>
      <w:numFmt w:val="decimal"/>
      <w:lvlText w:val="%2."/>
      <w:lvlJc w:val="left"/>
      <w:pPr>
        <w:tabs>
          <w:tab w:val="num" w:pos="1440"/>
        </w:tabs>
        <w:ind w:left="1440" w:hanging="360"/>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1916EE3"/>
    <w:multiLevelType w:val="hybridMultilevel"/>
    <w:tmpl w:val="85E0871C"/>
    <w:lvl w:ilvl="0" w:tplc="6FD82CC8">
      <w:start w:val="1"/>
      <w:numFmt w:val="decimal"/>
      <w:lvlText w:val="%1."/>
      <w:lvlJc w:val="left"/>
      <w:pPr>
        <w:tabs>
          <w:tab w:val="num" w:pos="-142"/>
        </w:tabs>
        <w:ind w:left="-709" w:firstLine="709"/>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0">
    <w:nsid w:val="56CB74EB"/>
    <w:multiLevelType w:val="multilevel"/>
    <w:tmpl w:val="6B58A45E"/>
    <w:lvl w:ilvl="0">
      <w:start w:val="1"/>
      <w:numFmt w:val="bullet"/>
      <w:lvlText w:val="-"/>
      <w:lvlJc w:val="left"/>
      <w:pPr>
        <w:tabs>
          <w:tab w:val="num" w:pos="785"/>
        </w:tabs>
        <w:ind w:left="785" w:hanging="425"/>
      </w:pPr>
      <w:rPr>
        <w:rFonts w:ascii="Times New Roman" w:eastAsia="Times New Roman" w:hAnsi="Times New Roman" w:cs="Times New Roman" w:hint="default"/>
      </w:rPr>
    </w:lvl>
    <w:lvl w:ilvl="1">
      <w:start w:val="1"/>
      <w:numFmt w:val="decimal"/>
      <w:lvlText w:val="%2."/>
      <w:lvlJc w:val="left"/>
      <w:pPr>
        <w:tabs>
          <w:tab w:val="num" w:pos="2100"/>
        </w:tabs>
        <w:ind w:left="2100" w:hanging="10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9D47294"/>
    <w:multiLevelType w:val="hybridMultilevel"/>
    <w:tmpl w:val="D8EA3D66"/>
    <w:lvl w:ilvl="0" w:tplc="E816252C">
      <w:start w:val="5"/>
      <w:numFmt w:val="decimal"/>
      <w:lvlText w:val="%1."/>
      <w:lvlJc w:val="left"/>
      <w:pPr>
        <w:tabs>
          <w:tab w:val="num" w:pos="1018"/>
        </w:tabs>
        <w:ind w:left="451"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B436088"/>
    <w:multiLevelType w:val="multilevel"/>
    <w:tmpl w:val="907EADAE"/>
    <w:lvl w:ilvl="0">
      <w:start w:val="1"/>
      <w:numFmt w:val="decimal"/>
      <w:lvlText w:val="%1."/>
      <w:lvlJc w:val="left"/>
      <w:pPr>
        <w:tabs>
          <w:tab w:val="num" w:pos="1440"/>
        </w:tabs>
        <w:ind w:left="1440" w:hanging="360"/>
      </w:pPr>
    </w:lvl>
    <w:lvl w:ilvl="1">
      <w:start w:val="1"/>
      <w:numFmt w:val="bullet"/>
      <w:lvlText w:val="-"/>
      <w:lvlJc w:val="left"/>
      <w:pPr>
        <w:tabs>
          <w:tab w:val="num" w:pos="2160"/>
        </w:tabs>
        <w:ind w:left="2160" w:hanging="360"/>
      </w:pPr>
      <w:rPr>
        <w:rFonts w:ascii="Times New Roman" w:hAnsi="Times New Roman" w:cs="Times New Roman" w:hint="default"/>
        <w:sz w:val="28"/>
        <w:szCs w:val="28"/>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nsid w:val="5E8860C0"/>
    <w:multiLevelType w:val="hybridMultilevel"/>
    <w:tmpl w:val="EF147B34"/>
    <w:lvl w:ilvl="0" w:tplc="6FD82CC8">
      <w:start w:val="1"/>
      <w:numFmt w:val="decimal"/>
      <w:lvlText w:val="%1."/>
      <w:lvlJc w:val="left"/>
      <w:pPr>
        <w:tabs>
          <w:tab w:val="num" w:pos="578"/>
        </w:tabs>
        <w:ind w:left="11" w:firstLine="709"/>
      </w:pPr>
      <w:rPr>
        <w:rFonts w:hint="default"/>
      </w:rPr>
    </w:lvl>
    <w:lvl w:ilvl="1" w:tplc="0419000F">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E8F6C31"/>
    <w:multiLevelType w:val="multilevel"/>
    <w:tmpl w:val="6B58A45E"/>
    <w:lvl w:ilvl="0">
      <w:start w:val="1"/>
      <w:numFmt w:val="bullet"/>
      <w:lvlText w:val="-"/>
      <w:lvlJc w:val="left"/>
      <w:pPr>
        <w:tabs>
          <w:tab w:val="num" w:pos="785"/>
        </w:tabs>
        <w:ind w:left="785" w:hanging="425"/>
      </w:pPr>
      <w:rPr>
        <w:rFonts w:ascii="Times New Roman" w:eastAsia="Times New Roman" w:hAnsi="Times New Roman" w:cs="Times New Roman" w:hint="default"/>
      </w:rPr>
    </w:lvl>
    <w:lvl w:ilvl="1">
      <w:start w:val="1"/>
      <w:numFmt w:val="decimal"/>
      <w:lvlText w:val="%2."/>
      <w:lvlJc w:val="left"/>
      <w:pPr>
        <w:tabs>
          <w:tab w:val="num" w:pos="2100"/>
        </w:tabs>
        <w:ind w:left="2100" w:hanging="10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FF3285F"/>
    <w:multiLevelType w:val="hybridMultilevel"/>
    <w:tmpl w:val="59BC16B6"/>
    <w:lvl w:ilvl="0" w:tplc="B9BCD044">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6AD7762F"/>
    <w:multiLevelType w:val="hybridMultilevel"/>
    <w:tmpl w:val="5ECAC7F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7">
    <w:nsid w:val="72480BF5"/>
    <w:multiLevelType w:val="hybridMultilevel"/>
    <w:tmpl w:val="1B2CC02A"/>
    <w:lvl w:ilvl="0" w:tplc="8F30BBD0">
      <w:start w:val="1"/>
      <w:numFmt w:val="bullet"/>
      <w:lvlText w:val="-"/>
      <w:lvlJc w:val="left"/>
      <w:pPr>
        <w:tabs>
          <w:tab w:val="num" w:pos="1969"/>
        </w:tabs>
        <w:ind w:left="1969" w:hanging="580"/>
      </w:pPr>
      <w:rPr>
        <w:rFonts w:ascii="Times New Roman" w:hAnsi="Times New Roman" w:cs="Times New Roman" w:hint="default"/>
        <w:b w:val="0"/>
        <w:sz w:val="18"/>
        <w:szCs w:val="1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7249256D"/>
    <w:multiLevelType w:val="hybridMultilevel"/>
    <w:tmpl w:val="B8C84FAC"/>
    <w:lvl w:ilvl="0" w:tplc="EDAA26C6">
      <w:start w:val="5"/>
      <w:numFmt w:val="decimal"/>
      <w:lvlText w:val="%1."/>
      <w:lvlJc w:val="left"/>
      <w:pPr>
        <w:tabs>
          <w:tab w:val="num" w:pos="1018"/>
        </w:tabs>
        <w:ind w:left="451" w:firstLine="709"/>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49011D5"/>
    <w:multiLevelType w:val="hybridMultilevel"/>
    <w:tmpl w:val="956A9794"/>
    <w:lvl w:ilvl="0" w:tplc="1B7485EA">
      <w:start w:val="5"/>
      <w:numFmt w:val="decimal"/>
      <w:lvlText w:val="%1."/>
      <w:lvlJc w:val="left"/>
      <w:pPr>
        <w:tabs>
          <w:tab w:val="num" w:pos="1018"/>
        </w:tabs>
        <w:ind w:left="451" w:firstLine="709"/>
      </w:pPr>
      <w:rPr>
        <w:rFonts w:hint="default"/>
      </w:rPr>
    </w:lvl>
    <w:lvl w:ilvl="1" w:tplc="933601C0">
      <w:start w:val="1"/>
      <w:numFmt w:val="decimal"/>
      <w:lvlText w:val="%2."/>
      <w:lvlJc w:val="left"/>
      <w:pPr>
        <w:tabs>
          <w:tab w:val="num" w:pos="938"/>
        </w:tabs>
        <w:ind w:left="371" w:firstLine="709"/>
      </w:pPr>
      <w:rPr>
        <w:rFonts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77C20C3"/>
    <w:multiLevelType w:val="hybridMultilevel"/>
    <w:tmpl w:val="17185FA2"/>
    <w:lvl w:ilvl="0" w:tplc="B53E8A1C">
      <w:start w:val="1"/>
      <w:numFmt w:val="decimal"/>
      <w:lvlText w:val="%1."/>
      <w:lvlJc w:val="left"/>
      <w:pPr>
        <w:tabs>
          <w:tab w:val="num" w:pos="1894"/>
        </w:tabs>
        <w:ind w:left="1894" w:hanging="1185"/>
      </w:pPr>
      <w:rPr>
        <w:rFonts w:hint="default"/>
        <w:sz w:val="28"/>
      </w:rPr>
    </w:lvl>
    <w:lvl w:ilvl="1" w:tplc="0419000F">
      <w:start w:val="1"/>
      <w:numFmt w:val="decimal"/>
      <w:lvlText w:val="%2."/>
      <w:lvlJc w:val="left"/>
      <w:pPr>
        <w:tabs>
          <w:tab w:val="num" w:pos="1440"/>
        </w:tabs>
        <w:ind w:left="1440" w:hanging="360"/>
      </w:pPr>
      <w:rPr>
        <w:rFonts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D2E261D"/>
    <w:multiLevelType w:val="multilevel"/>
    <w:tmpl w:val="301603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7E2C2CB0"/>
    <w:multiLevelType w:val="hybridMultilevel"/>
    <w:tmpl w:val="3D402F68"/>
    <w:lvl w:ilvl="0" w:tplc="58D8E2D2">
      <w:start w:val="2"/>
      <w:numFmt w:val="decimal"/>
      <w:lvlText w:val="%1."/>
      <w:lvlJc w:val="left"/>
      <w:pPr>
        <w:tabs>
          <w:tab w:val="num" w:pos="567"/>
        </w:tabs>
        <w:ind w:left="0" w:firstLine="709"/>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8"/>
  </w:num>
  <w:num w:numId="4">
    <w:abstractNumId w:val="31"/>
  </w:num>
  <w:num w:numId="5">
    <w:abstractNumId w:val="21"/>
  </w:num>
  <w:num w:numId="6">
    <w:abstractNumId w:val="7"/>
  </w:num>
  <w:num w:numId="7">
    <w:abstractNumId w:val="29"/>
  </w:num>
  <w:num w:numId="8">
    <w:abstractNumId w:val="12"/>
  </w:num>
  <w:num w:numId="9">
    <w:abstractNumId w:val="23"/>
  </w:num>
  <w:num w:numId="10">
    <w:abstractNumId w:val="1"/>
  </w:num>
  <w:num w:numId="11">
    <w:abstractNumId w:val="14"/>
  </w:num>
  <w:num w:numId="12">
    <w:abstractNumId w:val="20"/>
  </w:num>
  <w:num w:numId="13">
    <w:abstractNumId w:val="19"/>
  </w:num>
  <w:num w:numId="14">
    <w:abstractNumId w:val="32"/>
  </w:num>
  <w:num w:numId="15">
    <w:abstractNumId w:val="28"/>
  </w:num>
  <w:num w:numId="16">
    <w:abstractNumId w:val="25"/>
  </w:num>
  <w:num w:numId="17">
    <w:abstractNumId w:val="4"/>
  </w:num>
  <w:num w:numId="18">
    <w:abstractNumId w:val="11"/>
  </w:num>
  <w:num w:numId="19">
    <w:abstractNumId w:val="6"/>
  </w:num>
  <w:num w:numId="20">
    <w:abstractNumId w:val="24"/>
  </w:num>
  <w:num w:numId="21">
    <w:abstractNumId w:val="17"/>
  </w:num>
  <w:num w:numId="22">
    <w:abstractNumId w:val="10"/>
  </w:num>
  <w:num w:numId="23">
    <w:abstractNumId w:val="26"/>
  </w:num>
  <w:num w:numId="24">
    <w:abstractNumId w:val="30"/>
  </w:num>
  <w:num w:numId="25">
    <w:abstractNumId w:val="0"/>
  </w:num>
  <w:num w:numId="26">
    <w:abstractNumId w:val="16"/>
  </w:num>
  <w:num w:numId="27">
    <w:abstractNumId w:val="3"/>
  </w:num>
  <w:num w:numId="28">
    <w:abstractNumId w:val="8"/>
  </w:num>
  <w:num w:numId="29">
    <w:abstractNumId w:val="13"/>
  </w:num>
  <w:num w:numId="30">
    <w:abstractNumId w:val="22"/>
  </w:num>
  <w:num w:numId="31">
    <w:abstractNumId w:val="5"/>
  </w:num>
  <w:num w:numId="32">
    <w:abstractNumId w:val="2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7E5D51"/>
    <w:rsid w:val="000029E6"/>
    <w:rsid w:val="00004FBA"/>
    <w:rsid w:val="00006162"/>
    <w:rsid w:val="000114A2"/>
    <w:rsid w:val="00016307"/>
    <w:rsid w:val="00023AF9"/>
    <w:rsid w:val="00024613"/>
    <w:rsid w:val="0003530C"/>
    <w:rsid w:val="00035374"/>
    <w:rsid w:val="000357C7"/>
    <w:rsid w:val="000370F8"/>
    <w:rsid w:val="00041C38"/>
    <w:rsid w:val="00042816"/>
    <w:rsid w:val="0004326E"/>
    <w:rsid w:val="0004705B"/>
    <w:rsid w:val="0005069D"/>
    <w:rsid w:val="00062C35"/>
    <w:rsid w:val="00066F6E"/>
    <w:rsid w:val="00071A87"/>
    <w:rsid w:val="00071B3A"/>
    <w:rsid w:val="00071BB2"/>
    <w:rsid w:val="00072663"/>
    <w:rsid w:val="0007409C"/>
    <w:rsid w:val="0007415F"/>
    <w:rsid w:val="000757A0"/>
    <w:rsid w:val="00077883"/>
    <w:rsid w:val="00077E2F"/>
    <w:rsid w:val="0008011B"/>
    <w:rsid w:val="00083FBD"/>
    <w:rsid w:val="00084241"/>
    <w:rsid w:val="000846B5"/>
    <w:rsid w:val="00084AFF"/>
    <w:rsid w:val="00085BBF"/>
    <w:rsid w:val="0008783F"/>
    <w:rsid w:val="00090BED"/>
    <w:rsid w:val="0009235C"/>
    <w:rsid w:val="00097E83"/>
    <w:rsid w:val="000A17EC"/>
    <w:rsid w:val="000A221E"/>
    <w:rsid w:val="000A6A9F"/>
    <w:rsid w:val="000B1F60"/>
    <w:rsid w:val="000B3EC9"/>
    <w:rsid w:val="000B6A96"/>
    <w:rsid w:val="000B76E4"/>
    <w:rsid w:val="000C426E"/>
    <w:rsid w:val="000C4501"/>
    <w:rsid w:val="000C5922"/>
    <w:rsid w:val="000C6E7E"/>
    <w:rsid w:val="000D68D1"/>
    <w:rsid w:val="000D6CD9"/>
    <w:rsid w:val="000D7A3E"/>
    <w:rsid w:val="000E0BFC"/>
    <w:rsid w:val="000E409A"/>
    <w:rsid w:val="000E7615"/>
    <w:rsid w:val="000E76EF"/>
    <w:rsid w:val="000F1679"/>
    <w:rsid w:val="000F64DB"/>
    <w:rsid w:val="000F6971"/>
    <w:rsid w:val="001043BC"/>
    <w:rsid w:val="00105B4A"/>
    <w:rsid w:val="00105F96"/>
    <w:rsid w:val="00106351"/>
    <w:rsid w:val="001130AB"/>
    <w:rsid w:val="00117BA7"/>
    <w:rsid w:val="001215D1"/>
    <w:rsid w:val="00121797"/>
    <w:rsid w:val="00126BA7"/>
    <w:rsid w:val="0012704D"/>
    <w:rsid w:val="0012726F"/>
    <w:rsid w:val="00132977"/>
    <w:rsid w:val="001334C6"/>
    <w:rsid w:val="00135672"/>
    <w:rsid w:val="001415F9"/>
    <w:rsid w:val="001450A1"/>
    <w:rsid w:val="001459F2"/>
    <w:rsid w:val="00147DD0"/>
    <w:rsid w:val="00152027"/>
    <w:rsid w:val="00153732"/>
    <w:rsid w:val="00154FE4"/>
    <w:rsid w:val="001629EB"/>
    <w:rsid w:val="00165097"/>
    <w:rsid w:val="0016608D"/>
    <w:rsid w:val="00167416"/>
    <w:rsid w:val="0017072E"/>
    <w:rsid w:val="00170793"/>
    <w:rsid w:val="0017214E"/>
    <w:rsid w:val="00175D66"/>
    <w:rsid w:val="00176D8E"/>
    <w:rsid w:val="00180FF2"/>
    <w:rsid w:val="001903F3"/>
    <w:rsid w:val="00193914"/>
    <w:rsid w:val="001A1BBF"/>
    <w:rsid w:val="001A1E26"/>
    <w:rsid w:val="001A218B"/>
    <w:rsid w:val="001A23AF"/>
    <w:rsid w:val="001A49A9"/>
    <w:rsid w:val="001A5C29"/>
    <w:rsid w:val="001A5FFD"/>
    <w:rsid w:val="001A7F01"/>
    <w:rsid w:val="001B0319"/>
    <w:rsid w:val="001B0686"/>
    <w:rsid w:val="001B1407"/>
    <w:rsid w:val="001B14D5"/>
    <w:rsid w:val="001B3732"/>
    <w:rsid w:val="001B4FE9"/>
    <w:rsid w:val="001B591A"/>
    <w:rsid w:val="001B66DD"/>
    <w:rsid w:val="001C0E0E"/>
    <w:rsid w:val="001C4D2F"/>
    <w:rsid w:val="001C78DD"/>
    <w:rsid w:val="001D2087"/>
    <w:rsid w:val="001D52E4"/>
    <w:rsid w:val="001D6723"/>
    <w:rsid w:val="001E37B5"/>
    <w:rsid w:val="001E3B81"/>
    <w:rsid w:val="001E6DE1"/>
    <w:rsid w:val="001F52DD"/>
    <w:rsid w:val="001F5D82"/>
    <w:rsid w:val="001F7B71"/>
    <w:rsid w:val="0020093F"/>
    <w:rsid w:val="00202FC2"/>
    <w:rsid w:val="00203454"/>
    <w:rsid w:val="00207C44"/>
    <w:rsid w:val="00207F56"/>
    <w:rsid w:val="00211AB3"/>
    <w:rsid w:val="0021273C"/>
    <w:rsid w:val="002213B0"/>
    <w:rsid w:val="00222027"/>
    <w:rsid w:val="002222E6"/>
    <w:rsid w:val="0022389A"/>
    <w:rsid w:val="002246D8"/>
    <w:rsid w:val="00224E13"/>
    <w:rsid w:val="002267D7"/>
    <w:rsid w:val="002308F1"/>
    <w:rsid w:val="00231A0C"/>
    <w:rsid w:val="00232B4C"/>
    <w:rsid w:val="002332B2"/>
    <w:rsid w:val="00233FB2"/>
    <w:rsid w:val="00236B4F"/>
    <w:rsid w:val="00241543"/>
    <w:rsid w:val="00242A3A"/>
    <w:rsid w:val="002430C1"/>
    <w:rsid w:val="00243BB2"/>
    <w:rsid w:val="00244356"/>
    <w:rsid w:val="00245469"/>
    <w:rsid w:val="002454D7"/>
    <w:rsid w:val="00245EA9"/>
    <w:rsid w:val="00247DCF"/>
    <w:rsid w:val="00253D4B"/>
    <w:rsid w:val="002553D7"/>
    <w:rsid w:val="00255752"/>
    <w:rsid w:val="00262E21"/>
    <w:rsid w:val="00267CB1"/>
    <w:rsid w:val="00271F16"/>
    <w:rsid w:val="00271F8D"/>
    <w:rsid w:val="0027426F"/>
    <w:rsid w:val="00275D56"/>
    <w:rsid w:val="0027747C"/>
    <w:rsid w:val="00277975"/>
    <w:rsid w:val="00280487"/>
    <w:rsid w:val="0028218E"/>
    <w:rsid w:val="0029090D"/>
    <w:rsid w:val="002950CF"/>
    <w:rsid w:val="002A4C68"/>
    <w:rsid w:val="002A52C6"/>
    <w:rsid w:val="002A655F"/>
    <w:rsid w:val="002A74D3"/>
    <w:rsid w:val="002B358A"/>
    <w:rsid w:val="002B7296"/>
    <w:rsid w:val="002C15EF"/>
    <w:rsid w:val="002C2155"/>
    <w:rsid w:val="002C4372"/>
    <w:rsid w:val="002D272E"/>
    <w:rsid w:val="002D2A6F"/>
    <w:rsid w:val="002D2FCA"/>
    <w:rsid w:val="002D35EA"/>
    <w:rsid w:val="002D549B"/>
    <w:rsid w:val="002D6468"/>
    <w:rsid w:val="002E0522"/>
    <w:rsid w:val="002E4E28"/>
    <w:rsid w:val="002E7FA5"/>
    <w:rsid w:val="002F00D9"/>
    <w:rsid w:val="002F3BF8"/>
    <w:rsid w:val="002F6680"/>
    <w:rsid w:val="0030186B"/>
    <w:rsid w:val="00302B30"/>
    <w:rsid w:val="003032C5"/>
    <w:rsid w:val="003052D0"/>
    <w:rsid w:val="00306B73"/>
    <w:rsid w:val="00312844"/>
    <w:rsid w:val="00317ACB"/>
    <w:rsid w:val="0032734B"/>
    <w:rsid w:val="0032777C"/>
    <w:rsid w:val="003307E2"/>
    <w:rsid w:val="003328BC"/>
    <w:rsid w:val="00334570"/>
    <w:rsid w:val="003360F6"/>
    <w:rsid w:val="00337C83"/>
    <w:rsid w:val="0034045C"/>
    <w:rsid w:val="003406C1"/>
    <w:rsid w:val="00342251"/>
    <w:rsid w:val="00343905"/>
    <w:rsid w:val="003445C7"/>
    <w:rsid w:val="00345999"/>
    <w:rsid w:val="00346795"/>
    <w:rsid w:val="0035469F"/>
    <w:rsid w:val="003623C8"/>
    <w:rsid w:val="003641FC"/>
    <w:rsid w:val="0036631E"/>
    <w:rsid w:val="00367AC1"/>
    <w:rsid w:val="00374392"/>
    <w:rsid w:val="00382505"/>
    <w:rsid w:val="003829FD"/>
    <w:rsid w:val="00382B3E"/>
    <w:rsid w:val="00383A92"/>
    <w:rsid w:val="003864C8"/>
    <w:rsid w:val="003924C7"/>
    <w:rsid w:val="00395145"/>
    <w:rsid w:val="00396644"/>
    <w:rsid w:val="003A083E"/>
    <w:rsid w:val="003A1BE5"/>
    <w:rsid w:val="003A7C92"/>
    <w:rsid w:val="003B0AEB"/>
    <w:rsid w:val="003B0F41"/>
    <w:rsid w:val="003B21CC"/>
    <w:rsid w:val="003B66BA"/>
    <w:rsid w:val="003B71AD"/>
    <w:rsid w:val="003C04DA"/>
    <w:rsid w:val="003C0CC7"/>
    <w:rsid w:val="003C29F5"/>
    <w:rsid w:val="003C5C9C"/>
    <w:rsid w:val="003C655C"/>
    <w:rsid w:val="003C74FC"/>
    <w:rsid w:val="003C7C55"/>
    <w:rsid w:val="003D1E11"/>
    <w:rsid w:val="003D3F18"/>
    <w:rsid w:val="003E456F"/>
    <w:rsid w:val="003E6911"/>
    <w:rsid w:val="003F2A46"/>
    <w:rsid w:val="003F475C"/>
    <w:rsid w:val="003F5788"/>
    <w:rsid w:val="00405C28"/>
    <w:rsid w:val="004070FF"/>
    <w:rsid w:val="004072A5"/>
    <w:rsid w:val="00407641"/>
    <w:rsid w:val="0041383D"/>
    <w:rsid w:val="0041393A"/>
    <w:rsid w:val="004139E9"/>
    <w:rsid w:val="0042084C"/>
    <w:rsid w:val="004227D3"/>
    <w:rsid w:val="0042458B"/>
    <w:rsid w:val="004277AA"/>
    <w:rsid w:val="004321C9"/>
    <w:rsid w:val="004331BD"/>
    <w:rsid w:val="00433317"/>
    <w:rsid w:val="00436E12"/>
    <w:rsid w:val="00436F3B"/>
    <w:rsid w:val="00437F59"/>
    <w:rsid w:val="00441F9A"/>
    <w:rsid w:val="00442F28"/>
    <w:rsid w:val="00443BF5"/>
    <w:rsid w:val="0044499C"/>
    <w:rsid w:val="00444A8F"/>
    <w:rsid w:val="0044637C"/>
    <w:rsid w:val="004472DF"/>
    <w:rsid w:val="00451129"/>
    <w:rsid w:val="00454ABA"/>
    <w:rsid w:val="004562DB"/>
    <w:rsid w:val="004576B6"/>
    <w:rsid w:val="004636F0"/>
    <w:rsid w:val="00464A33"/>
    <w:rsid w:val="004666DA"/>
    <w:rsid w:val="00466C68"/>
    <w:rsid w:val="00466F0F"/>
    <w:rsid w:val="004723A3"/>
    <w:rsid w:val="00473D03"/>
    <w:rsid w:val="0047430C"/>
    <w:rsid w:val="004757C0"/>
    <w:rsid w:val="00475DBA"/>
    <w:rsid w:val="00476003"/>
    <w:rsid w:val="004801C4"/>
    <w:rsid w:val="004867BC"/>
    <w:rsid w:val="00486F89"/>
    <w:rsid w:val="00491859"/>
    <w:rsid w:val="0049514D"/>
    <w:rsid w:val="004A04AF"/>
    <w:rsid w:val="004A226A"/>
    <w:rsid w:val="004A2BB1"/>
    <w:rsid w:val="004A438A"/>
    <w:rsid w:val="004A7563"/>
    <w:rsid w:val="004B1D0A"/>
    <w:rsid w:val="004B353D"/>
    <w:rsid w:val="004B66B2"/>
    <w:rsid w:val="004B7EC9"/>
    <w:rsid w:val="004C12D8"/>
    <w:rsid w:val="004C1AF5"/>
    <w:rsid w:val="004C2DCB"/>
    <w:rsid w:val="004C348E"/>
    <w:rsid w:val="004C42E8"/>
    <w:rsid w:val="004C5055"/>
    <w:rsid w:val="004C55F2"/>
    <w:rsid w:val="004C56E8"/>
    <w:rsid w:val="004C5E94"/>
    <w:rsid w:val="004C7B73"/>
    <w:rsid w:val="004D5F4C"/>
    <w:rsid w:val="004D7B48"/>
    <w:rsid w:val="004F0035"/>
    <w:rsid w:val="004F33A7"/>
    <w:rsid w:val="004F611F"/>
    <w:rsid w:val="004F6C1F"/>
    <w:rsid w:val="00502FB2"/>
    <w:rsid w:val="00503110"/>
    <w:rsid w:val="00503A74"/>
    <w:rsid w:val="005056A2"/>
    <w:rsid w:val="00510AA5"/>
    <w:rsid w:val="005130F2"/>
    <w:rsid w:val="005134A5"/>
    <w:rsid w:val="00513A8D"/>
    <w:rsid w:val="00514343"/>
    <w:rsid w:val="00520C62"/>
    <w:rsid w:val="005254B2"/>
    <w:rsid w:val="00530B3D"/>
    <w:rsid w:val="00530DB8"/>
    <w:rsid w:val="00533837"/>
    <w:rsid w:val="00534E1C"/>
    <w:rsid w:val="0053651A"/>
    <w:rsid w:val="005369C2"/>
    <w:rsid w:val="00541A83"/>
    <w:rsid w:val="005451AB"/>
    <w:rsid w:val="0054677C"/>
    <w:rsid w:val="00551CDA"/>
    <w:rsid w:val="00552C9A"/>
    <w:rsid w:val="00554DB4"/>
    <w:rsid w:val="00555097"/>
    <w:rsid w:val="005608E8"/>
    <w:rsid w:val="00563303"/>
    <w:rsid w:val="005638E5"/>
    <w:rsid w:val="005676F3"/>
    <w:rsid w:val="00570D8A"/>
    <w:rsid w:val="00570F3A"/>
    <w:rsid w:val="00572900"/>
    <w:rsid w:val="005751EF"/>
    <w:rsid w:val="005758B4"/>
    <w:rsid w:val="0058784A"/>
    <w:rsid w:val="0059175E"/>
    <w:rsid w:val="005936E9"/>
    <w:rsid w:val="00593DE5"/>
    <w:rsid w:val="00594B6D"/>
    <w:rsid w:val="005953B8"/>
    <w:rsid w:val="00595431"/>
    <w:rsid w:val="005A06FC"/>
    <w:rsid w:val="005A128D"/>
    <w:rsid w:val="005A2C0D"/>
    <w:rsid w:val="005A31B4"/>
    <w:rsid w:val="005A64CD"/>
    <w:rsid w:val="005A70DA"/>
    <w:rsid w:val="005B0EFC"/>
    <w:rsid w:val="005B1CD2"/>
    <w:rsid w:val="005B60F1"/>
    <w:rsid w:val="005C40B5"/>
    <w:rsid w:val="005C482F"/>
    <w:rsid w:val="005D509B"/>
    <w:rsid w:val="005D6011"/>
    <w:rsid w:val="005D7CB2"/>
    <w:rsid w:val="005E07F9"/>
    <w:rsid w:val="005E2FEE"/>
    <w:rsid w:val="005E732C"/>
    <w:rsid w:val="005E747A"/>
    <w:rsid w:val="005F061D"/>
    <w:rsid w:val="005F4281"/>
    <w:rsid w:val="005F466A"/>
    <w:rsid w:val="005F671B"/>
    <w:rsid w:val="005F69CC"/>
    <w:rsid w:val="00600931"/>
    <w:rsid w:val="0060355E"/>
    <w:rsid w:val="00605AC0"/>
    <w:rsid w:val="00605D66"/>
    <w:rsid w:val="00606284"/>
    <w:rsid w:val="00607C63"/>
    <w:rsid w:val="00607D3C"/>
    <w:rsid w:val="00613FA2"/>
    <w:rsid w:val="0061530A"/>
    <w:rsid w:val="0061571A"/>
    <w:rsid w:val="0062233E"/>
    <w:rsid w:val="0062288F"/>
    <w:rsid w:val="00626105"/>
    <w:rsid w:val="00630266"/>
    <w:rsid w:val="00633118"/>
    <w:rsid w:val="00635392"/>
    <w:rsid w:val="00636710"/>
    <w:rsid w:val="0063721D"/>
    <w:rsid w:val="0064035B"/>
    <w:rsid w:val="0064096E"/>
    <w:rsid w:val="006428C4"/>
    <w:rsid w:val="00642EE0"/>
    <w:rsid w:val="006457FB"/>
    <w:rsid w:val="00651BD4"/>
    <w:rsid w:val="00657E78"/>
    <w:rsid w:val="00662749"/>
    <w:rsid w:val="0066670C"/>
    <w:rsid w:val="00666DCC"/>
    <w:rsid w:val="006702E3"/>
    <w:rsid w:val="00674507"/>
    <w:rsid w:val="00674E5B"/>
    <w:rsid w:val="006752EF"/>
    <w:rsid w:val="00680B59"/>
    <w:rsid w:val="00683302"/>
    <w:rsid w:val="006833BA"/>
    <w:rsid w:val="00692AC6"/>
    <w:rsid w:val="0069523F"/>
    <w:rsid w:val="006A0BE0"/>
    <w:rsid w:val="006A29D1"/>
    <w:rsid w:val="006A59CA"/>
    <w:rsid w:val="006A5E0D"/>
    <w:rsid w:val="006B0B9D"/>
    <w:rsid w:val="006B3B70"/>
    <w:rsid w:val="006B456C"/>
    <w:rsid w:val="006B57D6"/>
    <w:rsid w:val="006B6095"/>
    <w:rsid w:val="006B6458"/>
    <w:rsid w:val="006C1E0C"/>
    <w:rsid w:val="006C204D"/>
    <w:rsid w:val="006C3931"/>
    <w:rsid w:val="006D2660"/>
    <w:rsid w:val="006D44BB"/>
    <w:rsid w:val="006D4D4D"/>
    <w:rsid w:val="006D62FA"/>
    <w:rsid w:val="006E31B7"/>
    <w:rsid w:val="006F01D7"/>
    <w:rsid w:val="006F1616"/>
    <w:rsid w:val="006F33E6"/>
    <w:rsid w:val="006F33EF"/>
    <w:rsid w:val="006F3809"/>
    <w:rsid w:val="006F5958"/>
    <w:rsid w:val="006F68F2"/>
    <w:rsid w:val="0070440E"/>
    <w:rsid w:val="00707485"/>
    <w:rsid w:val="00711952"/>
    <w:rsid w:val="00712E94"/>
    <w:rsid w:val="00715850"/>
    <w:rsid w:val="00716DB5"/>
    <w:rsid w:val="00722D82"/>
    <w:rsid w:val="00723E58"/>
    <w:rsid w:val="007249FD"/>
    <w:rsid w:val="00730EC2"/>
    <w:rsid w:val="007332B0"/>
    <w:rsid w:val="007335A9"/>
    <w:rsid w:val="007342DC"/>
    <w:rsid w:val="00735517"/>
    <w:rsid w:val="00736470"/>
    <w:rsid w:val="007376E9"/>
    <w:rsid w:val="00741A9A"/>
    <w:rsid w:val="007448B3"/>
    <w:rsid w:val="007448EF"/>
    <w:rsid w:val="00745271"/>
    <w:rsid w:val="00746220"/>
    <w:rsid w:val="0075001F"/>
    <w:rsid w:val="00752C80"/>
    <w:rsid w:val="00755897"/>
    <w:rsid w:val="00760446"/>
    <w:rsid w:val="007607A5"/>
    <w:rsid w:val="007614D1"/>
    <w:rsid w:val="007616F4"/>
    <w:rsid w:val="0076188A"/>
    <w:rsid w:val="007657AA"/>
    <w:rsid w:val="007669E2"/>
    <w:rsid w:val="00770603"/>
    <w:rsid w:val="007752EE"/>
    <w:rsid w:val="00775915"/>
    <w:rsid w:val="00777580"/>
    <w:rsid w:val="00783C3E"/>
    <w:rsid w:val="00783F31"/>
    <w:rsid w:val="00786E76"/>
    <w:rsid w:val="00791553"/>
    <w:rsid w:val="0079216B"/>
    <w:rsid w:val="00792536"/>
    <w:rsid w:val="00793470"/>
    <w:rsid w:val="00793548"/>
    <w:rsid w:val="0079495C"/>
    <w:rsid w:val="007971BF"/>
    <w:rsid w:val="007A20D8"/>
    <w:rsid w:val="007A4E65"/>
    <w:rsid w:val="007A6152"/>
    <w:rsid w:val="007A6FD7"/>
    <w:rsid w:val="007A7552"/>
    <w:rsid w:val="007B6758"/>
    <w:rsid w:val="007B7579"/>
    <w:rsid w:val="007B7622"/>
    <w:rsid w:val="007B79AB"/>
    <w:rsid w:val="007C11CB"/>
    <w:rsid w:val="007C370D"/>
    <w:rsid w:val="007C395E"/>
    <w:rsid w:val="007C50FF"/>
    <w:rsid w:val="007C5F78"/>
    <w:rsid w:val="007C6AF7"/>
    <w:rsid w:val="007D1F8D"/>
    <w:rsid w:val="007D255D"/>
    <w:rsid w:val="007D4028"/>
    <w:rsid w:val="007D6603"/>
    <w:rsid w:val="007E0828"/>
    <w:rsid w:val="007E156D"/>
    <w:rsid w:val="007E1CE1"/>
    <w:rsid w:val="007E3A4B"/>
    <w:rsid w:val="007E530A"/>
    <w:rsid w:val="007E5D51"/>
    <w:rsid w:val="007E6DCF"/>
    <w:rsid w:val="007E774F"/>
    <w:rsid w:val="007E77F9"/>
    <w:rsid w:val="007F4699"/>
    <w:rsid w:val="007F6D19"/>
    <w:rsid w:val="0080258A"/>
    <w:rsid w:val="008054EE"/>
    <w:rsid w:val="008058FA"/>
    <w:rsid w:val="00807906"/>
    <w:rsid w:val="008120F2"/>
    <w:rsid w:val="00812C5C"/>
    <w:rsid w:val="00813114"/>
    <w:rsid w:val="00817191"/>
    <w:rsid w:val="008172E5"/>
    <w:rsid w:val="00817607"/>
    <w:rsid w:val="008219E7"/>
    <w:rsid w:val="00825A63"/>
    <w:rsid w:val="00825F08"/>
    <w:rsid w:val="008264BF"/>
    <w:rsid w:val="00830018"/>
    <w:rsid w:val="008310F2"/>
    <w:rsid w:val="00835C16"/>
    <w:rsid w:val="00843033"/>
    <w:rsid w:val="008437D9"/>
    <w:rsid w:val="00844DFE"/>
    <w:rsid w:val="00846A3C"/>
    <w:rsid w:val="008476A3"/>
    <w:rsid w:val="00847FDF"/>
    <w:rsid w:val="00850417"/>
    <w:rsid w:val="00850571"/>
    <w:rsid w:val="0085498E"/>
    <w:rsid w:val="0085652E"/>
    <w:rsid w:val="00857269"/>
    <w:rsid w:val="008622E0"/>
    <w:rsid w:val="00863CA0"/>
    <w:rsid w:val="00865164"/>
    <w:rsid w:val="00865906"/>
    <w:rsid w:val="00865C0C"/>
    <w:rsid w:val="0087065D"/>
    <w:rsid w:val="0087083B"/>
    <w:rsid w:val="008731AB"/>
    <w:rsid w:val="008733A1"/>
    <w:rsid w:val="008738BF"/>
    <w:rsid w:val="00874388"/>
    <w:rsid w:val="008743BF"/>
    <w:rsid w:val="00875DE1"/>
    <w:rsid w:val="0087757C"/>
    <w:rsid w:val="0087776B"/>
    <w:rsid w:val="0088023A"/>
    <w:rsid w:val="00881864"/>
    <w:rsid w:val="0088215B"/>
    <w:rsid w:val="008823C3"/>
    <w:rsid w:val="008937FA"/>
    <w:rsid w:val="00894BDD"/>
    <w:rsid w:val="00894E38"/>
    <w:rsid w:val="00896892"/>
    <w:rsid w:val="008A1F8A"/>
    <w:rsid w:val="008A2A4E"/>
    <w:rsid w:val="008A2D2C"/>
    <w:rsid w:val="008A526D"/>
    <w:rsid w:val="008A5E9F"/>
    <w:rsid w:val="008B1CB4"/>
    <w:rsid w:val="008B49EE"/>
    <w:rsid w:val="008B6D63"/>
    <w:rsid w:val="008C4063"/>
    <w:rsid w:val="008C70A3"/>
    <w:rsid w:val="008D02D3"/>
    <w:rsid w:val="008D76B7"/>
    <w:rsid w:val="008E00A8"/>
    <w:rsid w:val="008E05D8"/>
    <w:rsid w:val="008E49C6"/>
    <w:rsid w:val="008E63EB"/>
    <w:rsid w:val="008E699A"/>
    <w:rsid w:val="008E7FC1"/>
    <w:rsid w:val="008F2D91"/>
    <w:rsid w:val="008F4D85"/>
    <w:rsid w:val="0090258F"/>
    <w:rsid w:val="00904CB4"/>
    <w:rsid w:val="0090705E"/>
    <w:rsid w:val="00907FD0"/>
    <w:rsid w:val="00911072"/>
    <w:rsid w:val="0091243C"/>
    <w:rsid w:val="00912800"/>
    <w:rsid w:val="009151D0"/>
    <w:rsid w:val="00920755"/>
    <w:rsid w:val="00920C7C"/>
    <w:rsid w:val="0092671F"/>
    <w:rsid w:val="009303B1"/>
    <w:rsid w:val="00932761"/>
    <w:rsid w:val="00940395"/>
    <w:rsid w:val="0094270D"/>
    <w:rsid w:val="0094365F"/>
    <w:rsid w:val="00946C8C"/>
    <w:rsid w:val="00946D46"/>
    <w:rsid w:val="0095002B"/>
    <w:rsid w:val="00950962"/>
    <w:rsid w:val="00951C32"/>
    <w:rsid w:val="00951DB6"/>
    <w:rsid w:val="00951E2D"/>
    <w:rsid w:val="009527EA"/>
    <w:rsid w:val="00953CA7"/>
    <w:rsid w:val="00954C70"/>
    <w:rsid w:val="009571D6"/>
    <w:rsid w:val="00960016"/>
    <w:rsid w:val="009667A9"/>
    <w:rsid w:val="00966BDC"/>
    <w:rsid w:val="00967E97"/>
    <w:rsid w:val="00972FC2"/>
    <w:rsid w:val="009739D9"/>
    <w:rsid w:val="00976883"/>
    <w:rsid w:val="0098092A"/>
    <w:rsid w:val="00982551"/>
    <w:rsid w:val="00982B93"/>
    <w:rsid w:val="00986040"/>
    <w:rsid w:val="00987EBF"/>
    <w:rsid w:val="00990E09"/>
    <w:rsid w:val="00991741"/>
    <w:rsid w:val="00992D9A"/>
    <w:rsid w:val="009954D8"/>
    <w:rsid w:val="009A1A50"/>
    <w:rsid w:val="009A3473"/>
    <w:rsid w:val="009A34D0"/>
    <w:rsid w:val="009A3C18"/>
    <w:rsid w:val="009A5C04"/>
    <w:rsid w:val="009A6608"/>
    <w:rsid w:val="009B35A7"/>
    <w:rsid w:val="009B38F9"/>
    <w:rsid w:val="009B619D"/>
    <w:rsid w:val="009C3E70"/>
    <w:rsid w:val="009C4941"/>
    <w:rsid w:val="009C53B9"/>
    <w:rsid w:val="009C5A62"/>
    <w:rsid w:val="009C7486"/>
    <w:rsid w:val="009D6088"/>
    <w:rsid w:val="009D60F3"/>
    <w:rsid w:val="009E12BA"/>
    <w:rsid w:val="009E1BC3"/>
    <w:rsid w:val="009E2C16"/>
    <w:rsid w:val="009E55CE"/>
    <w:rsid w:val="009E73B5"/>
    <w:rsid w:val="009E7A84"/>
    <w:rsid w:val="009F0392"/>
    <w:rsid w:val="009F4396"/>
    <w:rsid w:val="009F5F1F"/>
    <w:rsid w:val="009F6498"/>
    <w:rsid w:val="009F781D"/>
    <w:rsid w:val="00A02D73"/>
    <w:rsid w:val="00A052AA"/>
    <w:rsid w:val="00A06204"/>
    <w:rsid w:val="00A074CB"/>
    <w:rsid w:val="00A10FAF"/>
    <w:rsid w:val="00A12422"/>
    <w:rsid w:val="00A133D3"/>
    <w:rsid w:val="00A14192"/>
    <w:rsid w:val="00A15B46"/>
    <w:rsid w:val="00A169AB"/>
    <w:rsid w:val="00A17B39"/>
    <w:rsid w:val="00A21D77"/>
    <w:rsid w:val="00A22AF7"/>
    <w:rsid w:val="00A25468"/>
    <w:rsid w:val="00A25B55"/>
    <w:rsid w:val="00A25F7D"/>
    <w:rsid w:val="00A27E5B"/>
    <w:rsid w:val="00A30BEE"/>
    <w:rsid w:val="00A416D1"/>
    <w:rsid w:val="00A41847"/>
    <w:rsid w:val="00A45D18"/>
    <w:rsid w:val="00A4771A"/>
    <w:rsid w:val="00A4797D"/>
    <w:rsid w:val="00A50BD4"/>
    <w:rsid w:val="00A61F3B"/>
    <w:rsid w:val="00A6402B"/>
    <w:rsid w:val="00A64662"/>
    <w:rsid w:val="00A67140"/>
    <w:rsid w:val="00A7089B"/>
    <w:rsid w:val="00A71801"/>
    <w:rsid w:val="00A726F7"/>
    <w:rsid w:val="00A73261"/>
    <w:rsid w:val="00A76264"/>
    <w:rsid w:val="00A77ABA"/>
    <w:rsid w:val="00A803CC"/>
    <w:rsid w:val="00A821B5"/>
    <w:rsid w:val="00A829CB"/>
    <w:rsid w:val="00A8385C"/>
    <w:rsid w:val="00A84AC0"/>
    <w:rsid w:val="00A85946"/>
    <w:rsid w:val="00A863E3"/>
    <w:rsid w:val="00A87F17"/>
    <w:rsid w:val="00A92465"/>
    <w:rsid w:val="00A92C6E"/>
    <w:rsid w:val="00A941EB"/>
    <w:rsid w:val="00A943CB"/>
    <w:rsid w:val="00AA1B1F"/>
    <w:rsid w:val="00AA4872"/>
    <w:rsid w:val="00AA684F"/>
    <w:rsid w:val="00AC1B44"/>
    <w:rsid w:val="00AC655B"/>
    <w:rsid w:val="00AD052C"/>
    <w:rsid w:val="00AD1329"/>
    <w:rsid w:val="00AD14E5"/>
    <w:rsid w:val="00AD2FF3"/>
    <w:rsid w:val="00AD369C"/>
    <w:rsid w:val="00AD59F7"/>
    <w:rsid w:val="00AD78D4"/>
    <w:rsid w:val="00AE0A53"/>
    <w:rsid w:val="00AE5273"/>
    <w:rsid w:val="00AF1321"/>
    <w:rsid w:val="00AF22C9"/>
    <w:rsid w:val="00AF45B3"/>
    <w:rsid w:val="00AF487E"/>
    <w:rsid w:val="00AF6BB8"/>
    <w:rsid w:val="00B02A81"/>
    <w:rsid w:val="00B05BB2"/>
    <w:rsid w:val="00B1062E"/>
    <w:rsid w:val="00B124CD"/>
    <w:rsid w:val="00B124EA"/>
    <w:rsid w:val="00B12543"/>
    <w:rsid w:val="00B15B96"/>
    <w:rsid w:val="00B2021A"/>
    <w:rsid w:val="00B30B82"/>
    <w:rsid w:val="00B35F5A"/>
    <w:rsid w:val="00B41B9B"/>
    <w:rsid w:val="00B447F2"/>
    <w:rsid w:val="00B47FC3"/>
    <w:rsid w:val="00B52F29"/>
    <w:rsid w:val="00B553A5"/>
    <w:rsid w:val="00B56144"/>
    <w:rsid w:val="00B577A5"/>
    <w:rsid w:val="00B60CF5"/>
    <w:rsid w:val="00B671B6"/>
    <w:rsid w:val="00B70AE0"/>
    <w:rsid w:val="00B710D7"/>
    <w:rsid w:val="00B715DE"/>
    <w:rsid w:val="00B7206A"/>
    <w:rsid w:val="00B72F53"/>
    <w:rsid w:val="00B72F9E"/>
    <w:rsid w:val="00B73914"/>
    <w:rsid w:val="00B91004"/>
    <w:rsid w:val="00B920C4"/>
    <w:rsid w:val="00B9232D"/>
    <w:rsid w:val="00B94FDA"/>
    <w:rsid w:val="00B9573E"/>
    <w:rsid w:val="00B9677A"/>
    <w:rsid w:val="00B96AAC"/>
    <w:rsid w:val="00BA0689"/>
    <w:rsid w:val="00BA148A"/>
    <w:rsid w:val="00BA1623"/>
    <w:rsid w:val="00BA18F2"/>
    <w:rsid w:val="00BA456A"/>
    <w:rsid w:val="00BA72A0"/>
    <w:rsid w:val="00BB22CB"/>
    <w:rsid w:val="00BB27B9"/>
    <w:rsid w:val="00BB3E66"/>
    <w:rsid w:val="00BB51CE"/>
    <w:rsid w:val="00BB7913"/>
    <w:rsid w:val="00BB7EF1"/>
    <w:rsid w:val="00BC2162"/>
    <w:rsid w:val="00BC2279"/>
    <w:rsid w:val="00BC2F25"/>
    <w:rsid w:val="00BD03D3"/>
    <w:rsid w:val="00BD16DC"/>
    <w:rsid w:val="00BD1839"/>
    <w:rsid w:val="00BD27CD"/>
    <w:rsid w:val="00BD6452"/>
    <w:rsid w:val="00BE1A70"/>
    <w:rsid w:val="00BE200F"/>
    <w:rsid w:val="00BE2852"/>
    <w:rsid w:val="00BE3174"/>
    <w:rsid w:val="00BE3FCB"/>
    <w:rsid w:val="00BE6D37"/>
    <w:rsid w:val="00BF063F"/>
    <w:rsid w:val="00BF28C3"/>
    <w:rsid w:val="00BF4E4A"/>
    <w:rsid w:val="00BF645B"/>
    <w:rsid w:val="00BF71D2"/>
    <w:rsid w:val="00C00A72"/>
    <w:rsid w:val="00C058EF"/>
    <w:rsid w:val="00C07891"/>
    <w:rsid w:val="00C10E10"/>
    <w:rsid w:val="00C11272"/>
    <w:rsid w:val="00C1178D"/>
    <w:rsid w:val="00C11850"/>
    <w:rsid w:val="00C15225"/>
    <w:rsid w:val="00C159FB"/>
    <w:rsid w:val="00C16CA8"/>
    <w:rsid w:val="00C17633"/>
    <w:rsid w:val="00C177C5"/>
    <w:rsid w:val="00C223AB"/>
    <w:rsid w:val="00C2681D"/>
    <w:rsid w:val="00C27403"/>
    <w:rsid w:val="00C334A7"/>
    <w:rsid w:val="00C355F7"/>
    <w:rsid w:val="00C36488"/>
    <w:rsid w:val="00C42DFC"/>
    <w:rsid w:val="00C42FB2"/>
    <w:rsid w:val="00C438A2"/>
    <w:rsid w:val="00C55472"/>
    <w:rsid w:val="00C55D26"/>
    <w:rsid w:val="00C576D3"/>
    <w:rsid w:val="00C577F1"/>
    <w:rsid w:val="00C65C11"/>
    <w:rsid w:val="00C65C6A"/>
    <w:rsid w:val="00C67294"/>
    <w:rsid w:val="00C71F4B"/>
    <w:rsid w:val="00C7270C"/>
    <w:rsid w:val="00C73334"/>
    <w:rsid w:val="00C754F1"/>
    <w:rsid w:val="00C768D9"/>
    <w:rsid w:val="00C775C3"/>
    <w:rsid w:val="00C82F44"/>
    <w:rsid w:val="00C847B0"/>
    <w:rsid w:val="00C90FCC"/>
    <w:rsid w:val="00C91203"/>
    <w:rsid w:val="00C94000"/>
    <w:rsid w:val="00CA08F4"/>
    <w:rsid w:val="00CA22DD"/>
    <w:rsid w:val="00CA7CB0"/>
    <w:rsid w:val="00CB1CE4"/>
    <w:rsid w:val="00CB3FCC"/>
    <w:rsid w:val="00CB40FC"/>
    <w:rsid w:val="00CB4452"/>
    <w:rsid w:val="00CB5962"/>
    <w:rsid w:val="00CC16AA"/>
    <w:rsid w:val="00CC25B5"/>
    <w:rsid w:val="00CC519A"/>
    <w:rsid w:val="00CD062A"/>
    <w:rsid w:val="00CD4B94"/>
    <w:rsid w:val="00CD6FE0"/>
    <w:rsid w:val="00CE1DB7"/>
    <w:rsid w:val="00CE4A9C"/>
    <w:rsid w:val="00CE6FE2"/>
    <w:rsid w:val="00CE79E2"/>
    <w:rsid w:val="00CE7F26"/>
    <w:rsid w:val="00CF0EA3"/>
    <w:rsid w:val="00CF20A2"/>
    <w:rsid w:val="00CF247D"/>
    <w:rsid w:val="00CF38FB"/>
    <w:rsid w:val="00CF46D2"/>
    <w:rsid w:val="00CF5DEF"/>
    <w:rsid w:val="00D0190A"/>
    <w:rsid w:val="00D02977"/>
    <w:rsid w:val="00D02F35"/>
    <w:rsid w:val="00D033B5"/>
    <w:rsid w:val="00D04A74"/>
    <w:rsid w:val="00D04AA4"/>
    <w:rsid w:val="00D07516"/>
    <w:rsid w:val="00D07821"/>
    <w:rsid w:val="00D13206"/>
    <w:rsid w:val="00D206DF"/>
    <w:rsid w:val="00D21B27"/>
    <w:rsid w:val="00D23504"/>
    <w:rsid w:val="00D31D32"/>
    <w:rsid w:val="00D3711A"/>
    <w:rsid w:val="00D37757"/>
    <w:rsid w:val="00D43121"/>
    <w:rsid w:val="00D43965"/>
    <w:rsid w:val="00D46FE2"/>
    <w:rsid w:val="00D47610"/>
    <w:rsid w:val="00D526B6"/>
    <w:rsid w:val="00D54535"/>
    <w:rsid w:val="00D57331"/>
    <w:rsid w:val="00D57A79"/>
    <w:rsid w:val="00D65C4B"/>
    <w:rsid w:val="00D8412B"/>
    <w:rsid w:val="00D8753F"/>
    <w:rsid w:val="00D906D2"/>
    <w:rsid w:val="00D90E35"/>
    <w:rsid w:val="00D91557"/>
    <w:rsid w:val="00D96733"/>
    <w:rsid w:val="00D976E8"/>
    <w:rsid w:val="00D97DB7"/>
    <w:rsid w:val="00DB073B"/>
    <w:rsid w:val="00DB1CA7"/>
    <w:rsid w:val="00DB1ED5"/>
    <w:rsid w:val="00DB28D4"/>
    <w:rsid w:val="00DB4109"/>
    <w:rsid w:val="00DB57A9"/>
    <w:rsid w:val="00DB63B9"/>
    <w:rsid w:val="00DB797F"/>
    <w:rsid w:val="00DC42C9"/>
    <w:rsid w:val="00DC7E46"/>
    <w:rsid w:val="00DD2C40"/>
    <w:rsid w:val="00DD5830"/>
    <w:rsid w:val="00DD6FB0"/>
    <w:rsid w:val="00DE1B60"/>
    <w:rsid w:val="00DE5228"/>
    <w:rsid w:val="00DF18CF"/>
    <w:rsid w:val="00DF6DA4"/>
    <w:rsid w:val="00E03635"/>
    <w:rsid w:val="00E0390E"/>
    <w:rsid w:val="00E047C2"/>
    <w:rsid w:val="00E124FC"/>
    <w:rsid w:val="00E163C8"/>
    <w:rsid w:val="00E2063E"/>
    <w:rsid w:val="00E20760"/>
    <w:rsid w:val="00E237D6"/>
    <w:rsid w:val="00E24247"/>
    <w:rsid w:val="00E27214"/>
    <w:rsid w:val="00E3223B"/>
    <w:rsid w:val="00E33BF2"/>
    <w:rsid w:val="00E3418D"/>
    <w:rsid w:val="00E36E0C"/>
    <w:rsid w:val="00E37305"/>
    <w:rsid w:val="00E4101C"/>
    <w:rsid w:val="00E41878"/>
    <w:rsid w:val="00E4452A"/>
    <w:rsid w:val="00E44C89"/>
    <w:rsid w:val="00E45424"/>
    <w:rsid w:val="00E462F5"/>
    <w:rsid w:val="00E50D4D"/>
    <w:rsid w:val="00E51101"/>
    <w:rsid w:val="00E521F7"/>
    <w:rsid w:val="00E546F4"/>
    <w:rsid w:val="00E62829"/>
    <w:rsid w:val="00E6297A"/>
    <w:rsid w:val="00E6331B"/>
    <w:rsid w:val="00E636A4"/>
    <w:rsid w:val="00E63E7A"/>
    <w:rsid w:val="00E64BCA"/>
    <w:rsid w:val="00E65223"/>
    <w:rsid w:val="00E73FB6"/>
    <w:rsid w:val="00E74E37"/>
    <w:rsid w:val="00E750BE"/>
    <w:rsid w:val="00E75CBC"/>
    <w:rsid w:val="00E771C5"/>
    <w:rsid w:val="00E81557"/>
    <w:rsid w:val="00E816E3"/>
    <w:rsid w:val="00E81A87"/>
    <w:rsid w:val="00E82205"/>
    <w:rsid w:val="00E842D7"/>
    <w:rsid w:val="00E84ADA"/>
    <w:rsid w:val="00E8534C"/>
    <w:rsid w:val="00E90FF3"/>
    <w:rsid w:val="00E91958"/>
    <w:rsid w:val="00E929C2"/>
    <w:rsid w:val="00E9376F"/>
    <w:rsid w:val="00EA01B8"/>
    <w:rsid w:val="00EA0AA1"/>
    <w:rsid w:val="00EA1AFA"/>
    <w:rsid w:val="00EA55FD"/>
    <w:rsid w:val="00EA747B"/>
    <w:rsid w:val="00EA7798"/>
    <w:rsid w:val="00EB109A"/>
    <w:rsid w:val="00EB2885"/>
    <w:rsid w:val="00EC0D2E"/>
    <w:rsid w:val="00EC34B8"/>
    <w:rsid w:val="00EC46EE"/>
    <w:rsid w:val="00EC6578"/>
    <w:rsid w:val="00EC6CE3"/>
    <w:rsid w:val="00ED0348"/>
    <w:rsid w:val="00ED05B2"/>
    <w:rsid w:val="00ED0612"/>
    <w:rsid w:val="00ED0F70"/>
    <w:rsid w:val="00ED4633"/>
    <w:rsid w:val="00ED49B3"/>
    <w:rsid w:val="00ED562A"/>
    <w:rsid w:val="00ED5BC0"/>
    <w:rsid w:val="00EE1DD1"/>
    <w:rsid w:val="00EE76D6"/>
    <w:rsid w:val="00EF120F"/>
    <w:rsid w:val="00EF30D6"/>
    <w:rsid w:val="00EF39E0"/>
    <w:rsid w:val="00EF7E25"/>
    <w:rsid w:val="00F02530"/>
    <w:rsid w:val="00F025F8"/>
    <w:rsid w:val="00F02B4C"/>
    <w:rsid w:val="00F1524E"/>
    <w:rsid w:val="00F16D9D"/>
    <w:rsid w:val="00F1796F"/>
    <w:rsid w:val="00F224A7"/>
    <w:rsid w:val="00F22845"/>
    <w:rsid w:val="00F2315F"/>
    <w:rsid w:val="00F2504E"/>
    <w:rsid w:val="00F268B0"/>
    <w:rsid w:val="00F2732C"/>
    <w:rsid w:val="00F301D9"/>
    <w:rsid w:val="00F31648"/>
    <w:rsid w:val="00F32D82"/>
    <w:rsid w:val="00F32DAF"/>
    <w:rsid w:val="00F33CCD"/>
    <w:rsid w:val="00F36CBB"/>
    <w:rsid w:val="00F401B4"/>
    <w:rsid w:val="00F40388"/>
    <w:rsid w:val="00F50020"/>
    <w:rsid w:val="00F5057C"/>
    <w:rsid w:val="00F50BD0"/>
    <w:rsid w:val="00F50D7B"/>
    <w:rsid w:val="00F541B3"/>
    <w:rsid w:val="00F541EC"/>
    <w:rsid w:val="00F564C7"/>
    <w:rsid w:val="00F611B0"/>
    <w:rsid w:val="00F643C7"/>
    <w:rsid w:val="00F65649"/>
    <w:rsid w:val="00F65BDE"/>
    <w:rsid w:val="00F75E1F"/>
    <w:rsid w:val="00F81491"/>
    <w:rsid w:val="00F847CF"/>
    <w:rsid w:val="00F84894"/>
    <w:rsid w:val="00F868FA"/>
    <w:rsid w:val="00F93330"/>
    <w:rsid w:val="00F93393"/>
    <w:rsid w:val="00F93651"/>
    <w:rsid w:val="00F939F8"/>
    <w:rsid w:val="00F95D72"/>
    <w:rsid w:val="00F9722A"/>
    <w:rsid w:val="00FA0C2C"/>
    <w:rsid w:val="00FA2B8B"/>
    <w:rsid w:val="00FB1A4F"/>
    <w:rsid w:val="00FB30E6"/>
    <w:rsid w:val="00FB6507"/>
    <w:rsid w:val="00FC0C0B"/>
    <w:rsid w:val="00FC1A84"/>
    <w:rsid w:val="00FC40FC"/>
    <w:rsid w:val="00FC47A1"/>
    <w:rsid w:val="00FC4B0E"/>
    <w:rsid w:val="00FC5189"/>
    <w:rsid w:val="00FD04C8"/>
    <w:rsid w:val="00FD0FEF"/>
    <w:rsid w:val="00FD165C"/>
    <w:rsid w:val="00FD1942"/>
    <w:rsid w:val="00FD314E"/>
    <w:rsid w:val="00FD4737"/>
    <w:rsid w:val="00FD4C0C"/>
    <w:rsid w:val="00FD67ED"/>
    <w:rsid w:val="00FD73D1"/>
    <w:rsid w:val="00FD7CA7"/>
    <w:rsid w:val="00FE1A3F"/>
    <w:rsid w:val="00FE1AAC"/>
    <w:rsid w:val="00FE3C50"/>
    <w:rsid w:val="00FE4122"/>
    <w:rsid w:val="00FE4497"/>
    <w:rsid w:val="00FE5D43"/>
    <w:rsid w:val="00FE7F88"/>
    <w:rsid w:val="00FF167D"/>
    <w:rsid w:val="00FF2E83"/>
    <w:rsid w:val="00FF2F12"/>
    <w:rsid w:val="00FF33BB"/>
    <w:rsid w:val="00FF53D9"/>
    <w:rsid w:val="00FF6B56"/>
    <w:rsid w:val="00FF71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E5D51"/>
    <w:pPr>
      <w:spacing w:line="360" w:lineRule="auto"/>
      <w:ind w:firstLine="709"/>
      <w:jc w:val="both"/>
    </w:pPr>
    <w:rPr>
      <w:sz w:val="24"/>
      <w:szCs w:val="24"/>
    </w:rPr>
  </w:style>
  <w:style w:type="paragraph" w:styleId="1">
    <w:name w:val="heading 1"/>
    <w:basedOn w:val="a0"/>
    <w:next w:val="a0"/>
    <w:qFormat/>
    <w:rsid w:val="007E5D51"/>
    <w:pPr>
      <w:keepNext/>
      <w:spacing w:before="240" w:after="60"/>
      <w:outlineLvl w:val="0"/>
    </w:pPr>
    <w:rPr>
      <w:rFonts w:ascii="Arial" w:hAnsi="Arial" w:cs="Arial"/>
      <w:b/>
      <w:bCs/>
      <w:kern w:val="32"/>
      <w:sz w:val="32"/>
      <w:szCs w:val="32"/>
    </w:rPr>
  </w:style>
  <w:style w:type="paragraph" w:styleId="2">
    <w:name w:val="heading 2"/>
    <w:basedOn w:val="a0"/>
    <w:next w:val="a0"/>
    <w:qFormat/>
    <w:rsid w:val="007E5D51"/>
    <w:pPr>
      <w:keepNext/>
      <w:spacing w:before="240" w:after="60"/>
      <w:outlineLvl w:val="1"/>
    </w:pPr>
    <w:rPr>
      <w:rFonts w:ascii="Arial" w:hAnsi="Arial" w:cs="Arial"/>
      <w:b/>
      <w:bCs/>
      <w:i/>
      <w:iCs/>
      <w:sz w:val="28"/>
      <w:szCs w:val="28"/>
    </w:rPr>
  </w:style>
  <w:style w:type="paragraph" w:styleId="3">
    <w:name w:val="heading 3"/>
    <w:basedOn w:val="a0"/>
    <w:next w:val="a0"/>
    <w:qFormat/>
    <w:rsid w:val="007E5D51"/>
    <w:pPr>
      <w:keepNext/>
      <w:spacing w:before="240" w:after="60"/>
      <w:outlineLvl w:val="2"/>
    </w:pPr>
    <w:rPr>
      <w:rFonts w:ascii="Arial" w:hAnsi="Arial" w:cs="Arial"/>
      <w:b/>
      <w:bCs/>
      <w:sz w:val="26"/>
      <w:szCs w:val="26"/>
    </w:rPr>
  </w:style>
  <w:style w:type="paragraph" w:styleId="4">
    <w:name w:val="heading 4"/>
    <w:basedOn w:val="a0"/>
    <w:next w:val="a0"/>
    <w:qFormat/>
    <w:rsid w:val="007E5D51"/>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7E5D51"/>
    <w:rPr>
      <w:color w:val="0000FF"/>
      <w:u w:val="single"/>
    </w:rPr>
  </w:style>
  <w:style w:type="paragraph" w:customStyle="1" w:styleId="ConsNormal">
    <w:name w:val="ConsNormal"/>
    <w:rsid w:val="007E5D51"/>
    <w:pPr>
      <w:widowControl w:val="0"/>
      <w:autoSpaceDE w:val="0"/>
      <w:autoSpaceDN w:val="0"/>
      <w:adjustRightInd w:val="0"/>
      <w:ind w:firstLine="720"/>
    </w:pPr>
    <w:rPr>
      <w:rFonts w:ascii="Arial" w:hAnsi="Arial" w:cs="Arial"/>
      <w:sz w:val="22"/>
      <w:szCs w:val="22"/>
    </w:rPr>
  </w:style>
  <w:style w:type="paragraph" w:styleId="a5">
    <w:name w:val="header"/>
    <w:basedOn w:val="a0"/>
    <w:link w:val="a6"/>
    <w:uiPriority w:val="99"/>
    <w:rsid w:val="007E5D51"/>
    <w:pPr>
      <w:tabs>
        <w:tab w:val="center" w:pos="4677"/>
        <w:tab w:val="right" w:pos="9355"/>
      </w:tabs>
    </w:pPr>
  </w:style>
  <w:style w:type="character" w:styleId="a7">
    <w:name w:val="page number"/>
    <w:basedOn w:val="a1"/>
    <w:rsid w:val="007E5D51"/>
  </w:style>
  <w:style w:type="paragraph" w:styleId="10">
    <w:name w:val="toc 1"/>
    <w:basedOn w:val="a0"/>
    <w:next w:val="a0"/>
    <w:autoRedefine/>
    <w:semiHidden/>
    <w:rsid w:val="007E5D51"/>
    <w:pPr>
      <w:tabs>
        <w:tab w:val="right" w:leader="dot" w:pos="10260"/>
      </w:tabs>
      <w:spacing w:line="240" w:lineRule="auto"/>
      <w:ind w:firstLine="0"/>
    </w:pPr>
    <w:rPr>
      <w:noProof/>
      <w:sz w:val="28"/>
    </w:rPr>
  </w:style>
  <w:style w:type="paragraph" w:styleId="20">
    <w:name w:val="toc 2"/>
    <w:basedOn w:val="a0"/>
    <w:next w:val="a0"/>
    <w:autoRedefine/>
    <w:semiHidden/>
    <w:rsid w:val="0041393A"/>
    <w:pPr>
      <w:tabs>
        <w:tab w:val="right" w:leader="dot" w:pos="10260"/>
      </w:tabs>
      <w:spacing w:line="240" w:lineRule="auto"/>
      <w:ind w:left="360" w:hanging="360"/>
    </w:pPr>
    <w:rPr>
      <w:noProof/>
      <w:sz w:val="28"/>
    </w:rPr>
  </w:style>
  <w:style w:type="paragraph" w:styleId="30">
    <w:name w:val="toc 3"/>
    <w:basedOn w:val="a0"/>
    <w:next w:val="a0"/>
    <w:autoRedefine/>
    <w:semiHidden/>
    <w:rsid w:val="007E5D51"/>
    <w:pPr>
      <w:tabs>
        <w:tab w:val="right" w:leader="dot" w:pos="10260"/>
      </w:tabs>
      <w:spacing w:line="240" w:lineRule="auto"/>
      <w:ind w:firstLine="0"/>
    </w:pPr>
    <w:rPr>
      <w:sz w:val="28"/>
    </w:rPr>
  </w:style>
  <w:style w:type="paragraph" w:customStyle="1" w:styleId="11">
    <w:name w:val="Стиль1"/>
    <w:basedOn w:val="40"/>
    <w:rsid w:val="007E5D51"/>
    <w:pPr>
      <w:tabs>
        <w:tab w:val="right" w:leader="dot" w:pos="9345"/>
      </w:tabs>
    </w:pPr>
    <w:rPr>
      <w:noProof/>
    </w:rPr>
  </w:style>
  <w:style w:type="paragraph" w:styleId="40">
    <w:name w:val="toc 4"/>
    <w:basedOn w:val="a0"/>
    <w:next w:val="a0"/>
    <w:autoRedefine/>
    <w:semiHidden/>
    <w:rsid w:val="007E5D51"/>
    <w:pPr>
      <w:tabs>
        <w:tab w:val="right" w:leader="dot" w:pos="10195"/>
      </w:tabs>
      <w:spacing w:line="240" w:lineRule="auto"/>
      <w:ind w:left="360" w:hanging="360"/>
    </w:pPr>
    <w:rPr>
      <w:sz w:val="28"/>
    </w:rPr>
  </w:style>
  <w:style w:type="paragraph" w:customStyle="1" w:styleId="21">
    <w:name w:val="Стиль2"/>
    <w:basedOn w:val="4"/>
    <w:rsid w:val="007E5D51"/>
    <w:pPr>
      <w:spacing w:before="0" w:after="0" w:line="240" w:lineRule="auto"/>
      <w:ind w:left="680" w:firstLine="0"/>
      <w:jc w:val="left"/>
    </w:pPr>
    <w:rPr>
      <w:b w:val="0"/>
      <w:i/>
      <w:iCs/>
    </w:rPr>
  </w:style>
  <w:style w:type="paragraph" w:styleId="a8">
    <w:name w:val="footer"/>
    <w:basedOn w:val="a0"/>
    <w:link w:val="a9"/>
    <w:uiPriority w:val="99"/>
    <w:rsid w:val="007E5D51"/>
    <w:pPr>
      <w:tabs>
        <w:tab w:val="center" w:pos="4677"/>
        <w:tab w:val="right" w:pos="9355"/>
      </w:tabs>
    </w:pPr>
  </w:style>
  <w:style w:type="paragraph" w:styleId="31">
    <w:name w:val="Body Text Indent 3"/>
    <w:basedOn w:val="a0"/>
    <w:rsid w:val="007E5D51"/>
    <w:pPr>
      <w:spacing w:line="240" w:lineRule="auto"/>
      <w:ind w:firstLine="720"/>
    </w:pPr>
    <w:rPr>
      <w:sz w:val="28"/>
    </w:rPr>
  </w:style>
  <w:style w:type="paragraph" w:styleId="aa">
    <w:name w:val="Body Text Indent"/>
    <w:basedOn w:val="a0"/>
    <w:rsid w:val="007E5D51"/>
    <w:pPr>
      <w:spacing w:after="120" w:line="240" w:lineRule="auto"/>
      <w:ind w:left="283" w:firstLine="0"/>
      <w:jc w:val="left"/>
    </w:pPr>
  </w:style>
  <w:style w:type="paragraph" w:customStyle="1" w:styleId="ConsPlusNormal">
    <w:name w:val="ConsPlusNormal"/>
    <w:rsid w:val="007E5D51"/>
    <w:pPr>
      <w:autoSpaceDE w:val="0"/>
      <w:autoSpaceDN w:val="0"/>
      <w:adjustRightInd w:val="0"/>
      <w:ind w:firstLine="720"/>
    </w:pPr>
    <w:rPr>
      <w:rFonts w:ascii="Arial" w:hAnsi="Arial" w:cs="Arial"/>
    </w:rPr>
  </w:style>
  <w:style w:type="character" w:styleId="ab">
    <w:name w:val="Strong"/>
    <w:uiPriority w:val="22"/>
    <w:qFormat/>
    <w:rsid w:val="007E5D51"/>
    <w:rPr>
      <w:b/>
      <w:bCs/>
    </w:rPr>
  </w:style>
  <w:style w:type="paragraph" w:styleId="a">
    <w:name w:val="List Bullet"/>
    <w:basedOn w:val="a0"/>
    <w:rsid w:val="007E5D51"/>
    <w:pPr>
      <w:numPr>
        <w:numId w:val="25"/>
      </w:numPr>
    </w:pPr>
  </w:style>
  <w:style w:type="character" w:styleId="ac">
    <w:name w:val="FollowedHyperlink"/>
    <w:rsid w:val="00306B73"/>
    <w:rPr>
      <w:color w:val="800080"/>
      <w:u w:val="single"/>
    </w:rPr>
  </w:style>
  <w:style w:type="paragraph" w:styleId="ad">
    <w:name w:val="Balloon Text"/>
    <w:basedOn w:val="a0"/>
    <w:semiHidden/>
    <w:rsid w:val="0041393A"/>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8412B"/>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tekstob">
    <w:name w:val="tekstob"/>
    <w:basedOn w:val="a0"/>
    <w:rsid w:val="008733A1"/>
    <w:pPr>
      <w:spacing w:before="100" w:beforeAutospacing="1" w:after="100" w:afterAutospacing="1" w:line="240" w:lineRule="auto"/>
      <w:ind w:firstLine="0"/>
      <w:jc w:val="left"/>
    </w:pPr>
  </w:style>
  <w:style w:type="paragraph" w:styleId="ae">
    <w:name w:val="Normal (Web)"/>
    <w:basedOn w:val="a0"/>
    <w:uiPriority w:val="99"/>
    <w:rsid w:val="00FC40FC"/>
    <w:pPr>
      <w:spacing w:before="100" w:beforeAutospacing="1" w:after="100" w:afterAutospacing="1" w:line="240" w:lineRule="auto"/>
      <w:ind w:firstLine="0"/>
      <w:jc w:val="left"/>
    </w:pPr>
  </w:style>
  <w:style w:type="paragraph" w:styleId="af">
    <w:name w:val="footnote text"/>
    <w:basedOn w:val="a0"/>
    <w:link w:val="af0"/>
    <w:rsid w:val="00BE3174"/>
    <w:rPr>
      <w:sz w:val="20"/>
      <w:szCs w:val="20"/>
    </w:rPr>
  </w:style>
  <w:style w:type="character" w:customStyle="1" w:styleId="af0">
    <w:name w:val="Текст сноски Знак"/>
    <w:basedOn w:val="a1"/>
    <w:link w:val="af"/>
    <w:rsid w:val="00BE3174"/>
  </w:style>
  <w:style w:type="character" w:styleId="af1">
    <w:name w:val="footnote reference"/>
    <w:rsid w:val="00BE3174"/>
    <w:rPr>
      <w:vertAlign w:val="superscript"/>
    </w:rPr>
  </w:style>
  <w:style w:type="paragraph" w:customStyle="1" w:styleId="12">
    <w:name w:val="Абзац списка1"/>
    <w:basedOn w:val="a0"/>
    <w:rsid w:val="00BC2162"/>
    <w:pPr>
      <w:spacing w:after="200" w:line="276" w:lineRule="auto"/>
      <w:ind w:left="720" w:firstLine="0"/>
      <w:jc w:val="left"/>
    </w:pPr>
    <w:rPr>
      <w:rFonts w:ascii="Calibri" w:hAnsi="Calibri"/>
      <w:sz w:val="22"/>
      <w:szCs w:val="22"/>
      <w:lang w:eastAsia="en-US"/>
    </w:rPr>
  </w:style>
  <w:style w:type="paragraph" w:styleId="af2">
    <w:name w:val="endnote text"/>
    <w:basedOn w:val="a0"/>
    <w:semiHidden/>
    <w:rsid w:val="009A5C04"/>
    <w:rPr>
      <w:sz w:val="20"/>
      <w:szCs w:val="20"/>
    </w:rPr>
  </w:style>
  <w:style w:type="character" w:styleId="af3">
    <w:name w:val="endnote reference"/>
    <w:basedOn w:val="a1"/>
    <w:semiHidden/>
    <w:rsid w:val="009A5C04"/>
    <w:rPr>
      <w:vertAlign w:val="superscript"/>
    </w:rPr>
  </w:style>
  <w:style w:type="character" w:customStyle="1" w:styleId="a9">
    <w:name w:val="Нижний колонтитул Знак"/>
    <w:basedOn w:val="a1"/>
    <w:link w:val="a8"/>
    <w:uiPriority w:val="99"/>
    <w:rsid w:val="00715850"/>
    <w:rPr>
      <w:sz w:val="24"/>
      <w:szCs w:val="24"/>
    </w:rPr>
  </w:style>
  <w:style w:type="paragraph" w:customStyle="1" w:styleId="Default">
    <w:name w:val="Default"/>
    <w:rsid w:val="00F16D9D"/>
    <w:pPr>
      <w:autoSpaceDE w:val="0"/>
      <w:autoSpaceDN w:val="0"/>
      <w:adjustRightInd w:val="0"/>
    </w:pPr>
    <w:rPr>
      <w:rFonts w:eastAsia="Calibri"/>
      <w:color w:val="000000"/>
      <w:sz w:val="24"/>
      <w:szCs w:val="24"/>
      <w:lang w:eastAsia="en-US"/>
    </w:rPr>
  </w:style>
  <w:style w:type="character" w:customStyle="1" w:styleId="af4">
    <w:name w:val="Основной текст_"/>
    <w:basedOn w:val="a1"/>
    <w:link w:val="13"/>
    <w:rsid w:val="0059175E"/>
    <w:rPr>
      <w:spacing w:val="10"/>
      <w:sz w:val="23"/>
      <w:szCs w:val="23"/>
      <w:shd w:val="clear" w:color="auto" w:fill="FFFFFF"/>
    </w:rPr>
  </w:style>
  <w:style w:type="paragraph" w:customStyle="1" w:styleId="13">
    <w:name w:val="Основной текст1"/>
    <w:basedOn w:val="a0"/>
    <w:link w:val="af4"/>
    <w:rsid w:val="0059175E"/>
    <w:pPr>
      <w:widowControl w:val="0"/>
      <w:shd w:val="clear" w:color="auto" w:fill="FFFFFF"/>
      <w:spacing w:before="360" w:line="0" w:lineRule="atLeast"/>
      <w:ind w:firstLine="0"/>
      <w:jc w:val="left"/>
    </w:pPr>
    <w:rPr>
      <w:spacing w:val="10"/>
      <w:sz w:val="23"/>
      <w:szCs w:val="23"/>
    </w:rPr>
  </w:style>
  <w:style w:type="character" w:customStyle="1" w:styleId="41">
    <w:name w:val="Заголовок №4_"/>
    <w:basedOn w:val="a1"/>
    <w:link w:val="42"/>
    <w:rsid w:val="00A12422"/>
    <w:rPr>
      <w:b/>
      <w:bCs/>
      <w:spacing w:val="20"/>
      <w:shd w:val="clear" w:color="auto" w:fill="FFFFFF"/>
    </w:rPr>
  </w:style>
  <w:style w:type="paragraph" w:customStyle="1" w:styleId="42">
    <w:name w:val="Заголовок №4"/>
    <w:basedOn w:val="a0"/>
    <w:link w:val="41"/>
    <w:rsid w:val="00A12422"/>
    <w:pPr>
      <w:widowControl w:val="0"/>
      <w:shd w:val="clear" w:color="auto" w:fill="FFFFFF"/>
      <w:spacing w:line="317" w:lineRule="exact"/>
      <w:ind w:firstLine="0"/>
      <w:jc w:val="left"/>
      <w:outlineLvl w:val="3"/>
    </w:pPr>
    <w:rPr>
      <w:b/>
      <w:bCs/>
      <w:spacing w:val="20"/>
      <w:sz w:val="20"/>
      <w:szCs w:val="20"/>
    </w:rPr>
  </w:style>
  <w:style w:type="paragraph" w:customStyle="1" w:styleId="FORMATTEXT">
    <w:name w:val=".FORMATTEXT"/>
    <w:uiPriority w:val="99"/>
    <w:rsid w:val="00A12422"/>
    <w:pPr>
      <w:widowControl w:val="0"/>
      <w:autoSpaceDE w:val="0"/>
      <w:autoSpaceDN w:val="0"/>
      <w:adjustRightInd w:val="0"/>
    </w:pPr>
    <w:rPr>
      <w:sz w:val="24"/>
      <w:szCs w:val="24"/>
    </w:rPr>
  </w:style>
  <w:style w:type="table" w:styleId="af5">
    <w:name w:val="Table Grid"/>
    <w:basedOn w:val="a2"/>
    <w:rsid w:val="00E4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Верхний колонтитул Знак"/>
    <w:basedOn w:val="a1"/>
    <w:link w:val="a5"/>
    <w:uiPriority w:val="99"/>
    <w:rsid w:val="00466F0F"/>
    <w:rPr>
      <w:sz w:val="24"/>
      <w:szCs w:val="24"/>
    </w:rPr>
  </w:style>
  <w:style w:type="paragraph" w:customStyle="1" w:styleId="14">
    <w:name w:val="Подзаголовок1"/>
    <w:basedOn w:val="a0"/>
    <w:rsid w:val="00514343"/>
    <w:pPr>
      <w:widowControl w:val="0"/>
      <w:spacing w:line="240" w:lineRule="atLeast"/>
      <w:ind w:firstLine="0"/>
      <w:jc w:val="left"/>
    </w:pPr>
    <w:rPr>
      <w:sz w:val="28"/>
      <w:szCs w:val="20"/>
      <w:lang w:eastAsia="ar-SA"/>
    </w:rPr>
  </w:style>
  <w:style w:type="character" w:customStyle="1" w:styleId="af6">
    <w:name w:val="Не вступил в силу"/>
    <w:basedOn w:val="a1"/>
    <w:uiPriority w:val="99"/>
    <w:rsid w:val="00894E38"/>
    <w:rPr>
      <w:color w:val="000000"/>
      <w:shd w:val="clear" w:color="auto" w:fill="D8EDE8"/>
    </w:rPr>
  </w:style>
  <w:style w:type="character" w:customStyle="1" w:styleId="af7">
    <w:name w:val="Гипертекстовая ссылка"/>
    <w:basedOn w:val="a1"/>
    <w:uiPriority w:val="99"/>
    <w:rsid w:val="00C17633"/>
    <w:rPr>
      <w:color w:val="106BBE"/>
    </w:rPr>
  </w:style>
  <w:style w:type="paragraph" w:customStyle="1" w:styleId="s1">
    <w:name w:val="s_1"/>
    <w:basedOn w:val="a0"/>
    <w:rsid w:val="00B2021A"/>
    <w:pPr>
      <w:spacing w:before="100" w:beforeAutospacing="1" w:after="100" w:afterAutospacing="1" w:line="240" w:lineRule="auto"/>
      <w:ind w:firstLine="0"/>
      <w:jc w:val="left"/>
    </w:pPr>
  </w:style>
  <w:style w:type="paragraph" w:customStyle="1" w:styleId="s22">
    <w:name w:val="s_22"/>
    <w:basedOn w:val="a0"/>
    <w:rsid w:val="00FC0C0B"/>
    <w:pPr>
      <w:spacing w:before="100" w:beforeAutospacing="1" w:after="100" w:afterAutospacing="1" w:line="240" w:lineRule="auto"/>
      <w:ind w:firstLine="0"/>
      <w:jc w:val="left"/>
    </w:pPr>
  </w:style>
  <w:style w:type="character" w:styleId="af8">
    <w:name w:val="Emphasis"/>
    <w:basedOn w:val="a1"/>
    <w:uiPriority w:val="20"/>
    <w:qFormat/>
    <w:rsid w:val="00AD2FF3"/>
    <w:rPr>
      <w:i/>
      <w:iCs/>
    </w:rPr>
  </w:style>
  <w:style w:type="character" w:customStyle="1" w:styleId="btn">
    <w:name w:val="btn"/>
    <w:basedOn w:val="a1"/>
    <w:rsid w:val="00BA18F2"/>
  </w:style>
  <w:style w:type="character" w:customStyle="1" w:styleId="matches">
    <w:name w:val="matches"/>
    <w:basedOn w:val="a1"/>
    <w:rsid w:val="00674E5B"/>
  </w:style>
  <w:style w:type="paragraph" w:customStyle="1" w:styleId="copyright-info">
    <w:name w:val="copyright-info"/>
    <w:basedOn w:val="a0"/>
    <w:rsid w:val="00674E5B"/>
    <w:pPr>
      <w:spacing w:before="100" w:beforeAutospacing="1" w:after="100" w:afterAutospacing="1" w:line="240" w:lineRule="auto"/>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E5D51"/>
    <w:pPr>
      <w:spacing w:line="360" w:lineRule="auto"/>
      <w:ind w:firstLine="709"/>
      <w:jc w:val="both"/>
    </w:pPr>
    <w:rPr>
      <w:sz w:val="24"/>
      <w:szCs w:val="24"/>
    </w:rPr>
  </w:style>
  <w:style w:type="paragraph" w:styleId="1">
    <w:name w:val="heading 1"/>
    <w:basedOn w:val="a0"/>
    <w:next w:val="a0"/>
    <w:qFormat/>
    <w:rsid w:val="007E5D51"/>
    <w:pPr>
      <w:keepNext/>
      <w:spacing w:before="240" w:after="60"/>
      <w:outlineLvl w:val="0"/>
    </w:pPr>
    <w:rPr>
      <w:rFonts w:ascii="Arial" w:hAnsi="Arial" w:cs="Arial"/>
      <w:b/>
      <w:bCs/>
      <w:kern w:val="32"/>
      <w:sz w:val="32"/>
      <w:szCs w:val="32"/>
    </w:rPr>
  </w:style>
  <w:style w:type="paragraph" w:styleId="2">
    <w:name w:val="heading 2"/>
    <w:basedOn w:val="a0"/>
    <w:next w:val="a0"/>
    <w:qFormat/>
    <w:rsid w:val="007E5D51"/>
    <w:pPr>
      <w:keepNext/>
      <w:spacing w:before="240" w:after="60"/>
      <w:outlineLvl w:val="1"/>
    </w:pPr>
    <w:rPr>
      <w:rFonts w:ascii="Arial" w:hAnsi="Arial" w:cs="Arial"/>
      <w:b/>
      <w:bCs/>
      <w:i/>
      <w:iCs/>
      <w:sz w:val="28"/>
      <w:szCs w:val="28"/>
    </w:rPr>
  </w:style>
  <w:style w:type="paragraph" w:styleId="3">
    <w:name w:val="heading 3"/>
    <w:basedOn w:val="a0"/>
    <w:next w:val="a0"/>
    <w:qFormat/>
    <w:rsid w:val="007E5D51"/>
    <w:pPr>
      <w:keepNext/>
      <w:spacing w:before="240" w:after="60"/>
      <w:outlineLvl w:val="2"/>
    </w:pPr>
    <w:rPr>
      <w:rFonts w:ascii="Arial" w:hAnsi="Arial" w:cs="Arial"/>
      <w:b/>
      <w:bCs/>
      <w:sz w:val="26"/>
      <w:szCs w:val="26"/>
    </w:rPr>
  </w:style>
  <w:style w:type="paragraph" w:styleId="4">
    <w:name w:val="heading 4"/>
    <w:basedOn w:val="a0"/>
    <w:next w:val="a0"/>
    <w:qFormat/>
    <w:rsid w:val="007E5D51"/>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7E5D51"/>
    <w:rPr>
      <w:color w:val="0000FF"/>
      <w:u w:val="single"/>
    </w:rPr>
  </w:style>
  <w:style w:type="paragraph" w:customStyle="1" w:styleId="ConsNormal">
    <w:name w:val="ConsNormal"/>
    <w:rsid w:val="007E5D51"/>
    <w:pPr>
      <w:widowControl w:val="0"/>
      <w:autoSpaceDE w:val="0"/>
      <w:autoSpaceDN w:val="0"/>
      <w:adjustRightInd w:val="0"/>
      <w:ind w:firstLine="720"/>
    </w:pPr>
    <w:rPr>
      <w:rFonts w:ascii="Arial" w:hAnsi="Arial" w:cs="Arial"/>
      <w:sz w:val="22"/>
      <w:szCs w:val="22"/>
    </w:rPr>
  </w:style>
  <w:style w:type="paragraph" w:styleId="a5">
    <w:name w:val="header"/>
    <w:basedOn w:val="a0"/>
    <w:link w:val="a6"/>
    <w:uiPriority w:val="99"/>
    <w:rsid w:val="007E5D51"/>
    <w:pPr>
      <w:tabs>
        <w:tab w:val="center" w:pos="4677"/>
        <w:tab w:val="right" w:pos="9355"/>
      </w:tabs>
    </w:pPr>
  </w:style>
  <w:style w:type="character" w:styleId="a7">
    <w:name w:val="page number"/>
    <w:basedOn w:val="a1"/>
    <w:rsid w:val="007E5D51"/>
  </w:style>
  <w:style w:type="paragraph" w:styleId="10">
    <w:name w:val="toc 1"/>
    <w:basedOn w:val="a0"/>
    <w:next w:val="a0"/>
    <w:autoRedefine/>
    <w:semiHidden/>
    <w:rsid w:val="007E5D51"/>
    <w:pPr>
      <w:tabs>
        <w:tab w:val="right" w:leader="dot" w:pos="10260"/>
      </w:tabs>
      <w:spacing w:line="240" w:lineRule="auto"/>
      <w:ind w:firstLine="0"/>
    </w:pPr>
    <w:rPr>
      <w:noProof/>
      <w:sz w:val="28"/>
    </w:rPr>
  </w:style>
  <w:style w:type="paragraph" w:styleId="20">
    <w:name w:val="toc 2"/>
    <w:basedOn w:val="a0"/>
    <w:next w:val="a0"/>
    <w:autoRedefine/>
    <w:semiHidden/>
    <w:rsid w:val="0041393A"/>
    <w:pPr>
      <w:tabs>
        <w:tab w:val="right" w:leader="dot" w:pos="10260"/>
      </w:tabs>
      <w:spacing w:line="240" w:lineRule="auto"/>
      <w:ind w:left="360" w:hanging="360"/>
    </w:pPr>
    <w:rPr>
      <w:noProof/>
      <w:sz w:val="28"/>
    </w:rPr>
  </w:style>
  <w:style w:type="paragraph" w:styleId="30">
    <w:name w:val="toc 3"/>
    <w:basedOn w:val="a0"/>
    <w:next w:val="a0"/>
    <w:autoRedefine/>
    <w:semiHidden/>
    <w:rsid w:val="007E5D51"/>
    <w:pPr>
      <w:tabs>
        <w:tab w:val="right" w:leader="dot" w:pos="10260"/>
      </w:tabs>
      <w:spacing w:line="240" w:lineRule="auto"/>
      <w:ind w:firstLine="0"/>
    </w:pPr>
    <w:rPr>
      <w:sz w:val="28"/>
    </w:rPr>
  </w:style>
  <w:style w:type="paragraph" w:customStyle="1" w:styleId="11">
    <w:name w:val="Стиль1"/>
    <w:basedOn w:val="40"/>
    <w:rsid w:val="007E5D51"/>
    <w:pPr>
      <w:tabs>
        <w:tab w:val="right" w:leader="dot" w:pos="9345"/>
      </w:tabs>
    </w:pPr>
    <w:rPr>
      <w:noProof/>
    </w:rPr>
  </w:style>
  <w:style w:type="paragraph" w:styleId="40">
    <w:name w:val="toc 4"/>
    <w:basedOn w:val="a0"/>
    <w:next w:val="a0"/>
    <w:autoRedefine/>
    <w:semiHidden/>
    <w:rsid w:val="007E5D51"/>
    <w:pPr>
      <w:tabs>
        <w:tab w:val="right" w:leader="dot" w:pos="10195"/>
      </w:tabs>
      <w:spacing w:line="240" w:lineRule="auto"/>
      <w:ind w:left="360" w:hanging="360"/>
    </w:pPr>
    <w:rPr>
      <w:sz w:val="28"/>
    </w:rPr>
  </w:style>
  <w:style w:type="paragraph" w:customStyle="1" w:styleId="21">
    <w:name w:val="Стиль2"/>
    <w:basedOn w:val="4"/>
    <w:rsid w:val="007E5D51"/>
    <w:pPr>
      <w:spacing w:before="0" w:after="0" w:line="240" w:lineRule="auto"/>
      <w:ind w:left="680" w:firstLine="0"/>
      <w:jc w:val="left"/>
    </w:pPr>
    <w:rPr>
      <w:b w:val="0"/>
      <w:i/>
      <w:iCs/>
    </w:rPr>
  </w:style>
  <w:style w:type="paragraph" w:styleId="a8">
    <w:name w:val="footer"/>
    <w:basedOn w:val="a0"/>
    <w:link w:val="a9"/>
    <w:uiPriority w:val="99"/>
    <w:rsid w:val="007E5D51"/>
    <w:pPr>
      <w:tabs>
        <w:tab w:val="center" w:pos="4677"/>
        <w:tab w:val="right" w:pos="9355"/>
      </w:tabs>
    </w:pPr>
  </w:style>
  <w:style w:type="paragraph" w:styleId="31">
    <w:name w:val="Body Text Indent 3"/>
    <w:basedOn w:val="a0"/>
    <w:rsid w:val="007E5D51"/>
    <w:pPr>
      <w:spacing w:line="240" w:lineRule="auto"/>
      <w:ind w:firstLine="720"/>
    </w:pPr>
    <w:rPr>
      <w:sz w:val="28"/>
    </w:rPr>
  </w:style>
  <w:style w:type="paragraph" w:styleId="aa">
    <w:name w:val="Body Text Indent"/>
    <w:basedOn w:val="a0"/>
    <w:rsid w:val="007E5D51"/>
    <w:pPr>
      <w:spacing w:after="120" w:line="240" w:lineRule="auto"/>
      <w:ind w:left="283" w:firstLine="0"/>
      <w:jc w:val="left"/>
    </w:pPr>
  </w:style>
  <w:style w:type="paragraph" w:customStyle="1" w:styleId="ConsPlusNormal">
    <w:name w:val="ConsPlusNormal"/>
    <w:rsid w:val="007E5D51"/>
    <w:pPr>
      <w:autoSpaceDE w:val="0"/>
      <w:autoSpaceDN w:val="0"/>
      <w:adjustRightInd w:val="0"/>
      <w:ind w:firstLine="720"/>
    </w:pPr>
    <w:rPr>
      <w:rFonts w:ascii="Arial" w:hAnsi="Arial" w:cs="Arial"/>
    </w:rPr>
  </w:style>
  <w:style w:type="character" w:styleId="ab">
    <w:name w:val="Strong"/>
    <w:qFormat/>
    <w:rsid w:val="007E5D51"/>
    <w:rPr>
      <w:b/>
      <w:bCs/>
    </w:rPr>
  </w:style>
  <w:style w:type="paragraph" w:styleId="a">
    <w:name w:val="List Bullet"/>
    <w:basedOn w:val="a0"/>
    <w:rsid w:val="007E5D51"/>
    <w:pPr>
      <w:numPr>
        <w:numId w:val="25"/>
      </w:numPr>
    </w:pPr>
  </w:style>
  <w:style w:type="character" w:styleId="ac">
    <w:name w:val="FollowedHyperlink"/>
    <w:rsid w:val="00306B73"/>
    <w:rPr>
      <w:color w:val="800080"/>
      <w:u w:val="single"/>
    </w:rPr>
  </w:style>
  <w:style w:type="paragraph" w:styleId="ad">
    <w:name w:val="Balloon Text"/>
    <w:basedOn w:val="a0"/>
    <w:semiHidden/>
    <w:rsid w:val="0041393A"/>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8412B"/>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tekstob">
    <w:name w:val="tekstob"/>
    <w:basedOn w:val="a0"/>
    <w:rsid w:val="008733A1"/>
    <w:pPr>
      <w:spacing w:before="100" w:beforeAutospacing="1" w:after="100" w:afterAutospacing="1" w:line="240" w:lineRule="auto"/>
      <w:ind w:firstLine="0"/>
      <w:jc w:val="left"/>
    </w:pPr>
  </w:style>
  <w:style w:type="paragraph" w:styleId="ae">
    <w:name w:val="Normal (Web)"/>
    <w:basedOn w:val="a0"/>
    <w:uiPriority w:val="99"/>
    <w:rsid w:val="00FC40FC"/>
    <w:pPr>
      <w:spacing w:before="100" w:beforeAutospacing="1" w:after="100" w:afterAutospacing="1" w:line="240" w:lineRule="auto"/>
      <w:ind w:firstLine="0"/>
      <w:jc w:val="left"/>
    </w:pPr>
  </w:style>
  <w:style w:type="paragraph" w:styleId="af">
    <w:name w:val="footnote text"/>
    <w:basedOn w:val="a0"/>
    <w:link w:val="af0"/>
    <w:rsid w:val="00BE3174"/>
    <w:rPr>
      <w:sz w:val="20"/>
      <w:szCs w:val="20"/>
    </w:rPr>
  </w:style>
  <w:style w:type="character" w:customStyle="1" w:styleId="af0">
    <w:name w:val="Текст сноски Знак"/>
    <w:basedOn w:val="a1"/>
    <w:link w:val="af"/>
    <w:rsid w:val="00BE3174"/>
  </w:style>
  <w:style w:type="character" w:styleId="af1">
    <w:name w:val="footnote reference"/>
    <w:rsid w:val="00BE3174"/>
    <w:rPr>
      <w:vertAlign w:val="superscript"/>
    </w:rPr>
  </w:style>
  <w:style w:type="paragraph" w:customStyle="1" w:styleId="12">
    <w:name w:val="Абзац списка1"/>
    <w:basedOn w:val="a0"/>
    <w:rsid w:val="00BC2162"/>
    <w:pPr>
      <w:spacing w:after="200" w:line="276" w:lineRule="auto"/>
      <w:ind w:left="720" w:firstLine="0"/>
      <w:jc w:val="left"/>
    </w:pPr>
    <w:rPr>
      <w:rFonts w:ascii="Calibri" w:hAnsi="Calibri"/>
      <w:sz w:val="22"/>
      <w:szCs w:val="22"/>
      <w:lang w:eastAsia="en-US"/>
    </w:rPr>
  </w:style>
  <w:style w:type="paragraph" w:styleId="af2">
    <w:name w:val="endnote text"/>
    <w:basedOn w:val="a0"/>
    <w:semiHidden/>
    <w:rsid w:val="009A5C04"/>
    <w:rPr>
      <w:sz w:val="20"/>
      <w:szCs w:val="20"/>
    </w:rPr>
  </w:style>
  <w:style w:type="character" w:styleId="af3">
    <w:name w:val="endnote reference"/>
    <w:basedOn w:val="a1"/>
    <w:semiHidden/>
    <w:rsid w:val="009A5C04"/>
    <w:rPr>
      <w:vertAlign w:val="superscript"/>
    </w:rPr>
  </w:style>
  <w:style w:type="character" w:customStyle="1" w:styleId="a9">
    <w:name w:val="Нижний колонтитул Знак"/>
    <w:basedOn w:val="a1"/>
    <w:link w:val="a8"/>
    <w:uiPriority w:val="99"/>
    <w:rsid w:val="00715850"/>
    <w:rPr>
      <w:sz w:val="24"/>
      <w:szCs w:val="24"/>
    </w:rPr>
  </w:style>
  <w:style w:type="paragraph" w:customStyle="1" w:styleId="Default">
    <w:name w:val="Default"/>
    <w:rsid w:val="00F16D9D"/>
    <w:pPr>
      <w:autoSpaceDE w:val="0"/>
      <w:autoSpaceDN w:val="0"/>
      <w:adjustRightInd w:val="0"/>
    </w:pPr>
    <w:rPr>
      <w:rFonts w:eastAsia="Calibri"/>
      <w:color w:val="000000"/>
      <w:sz w:val="24"/>
      <w:szCs w:val="24"/>
      <w:lang w:eastAsia="en-US"/>
    </w:rPr>
  </w:style>
  <w:style w:type="character" w:customStyle="1" w:styleId="af4">
    <w:name w:val="Основной текст_"/>
    <w:basedOn w:val="a1"/>
    <w:link w:val="13"/>
    <w:rsid w:val="0059175E"/>
    <w:rPr>
      <w:spacing w:val="10"/>
      <w:sz w:val="23"/>
      <w:szCs w:val="23"/>
      <w:shd w:val="clear" w:color="auto" w:fill="FFFFFF"/>
    </w:rPr>
  </w:style>
  <w:style w:type="paragraph" w:customStyle="1" w:styleId="13">
    <w:name w:val="Основной текст1"/>
    <w:basedOn w:val="a0"/>
    <w:link w:val="af4"/>
    <w:rsid w:val="0059175E"/>
    <w:pPr>
      <w:widowControl w:val="0"/>
      <w:shd w:val="clear" w:color="auto" w:fill="FFFFFF"/>
      <w:spacing w:before="360" w:line="0" w:lineRule="atLeast"/>
      <w:ind w:firstLine="0"/>
      <w:jc w:val="left"/>
    </w:pPr>
    <w:rPr>
      <w:spacing w:val="10"/>
      <w:sz w:val="23"/>
      <w:szCs w:val="23"/>
    </w:rPr>
  </w:style>
  <w:style w:type="character" w:customStyle="1" w:styleId="41">
    <w:name w:val="Заголовок №4_"/>
    <w:basedOn w:val="a1"/>
    <w:link w:val="42"/>
    <w:rsid w:val="00A12422"/>
    <w:rPr>
      <w:b/>
      <w:bCs/>
      <w:spacing w:val="20"/>
      <w:shd w:val="clear" w:color="auto" w:fill="FFFFFF"/>
    </w:rPr>
  </w:style>
  <w:style w:type="paragraph" w:customStyle="1" w:styleId="42">
    <w:name w:val="Заголовок №4"/>
    <w:basedOn w:val="a0"/>
    <w:link w:val="41"/>
    <w:rsid w:val="00A12422"/>
    <w:pPr>
      <w:widowControl w:val="0"/>
      <w:shd w:val="clear" w:color="auto" w:fill="FFFFFF"/>
      <w:spacing w:line="317" w:lineRule="exact"/>
      <w:ind w:firstLine="0"/>
      <w:jc w:val="left"/>
      <w:outlineLvl w:val="3"/>
    </w:pPr>
    <w:rPr>
      <w:b/>
      <w:bCs/>
      <w:spacing w:val="20"/>
      <w:sz w:val="20"/>
      <w:szCs w:val="20"/>
    </w:rPr>
  </w:style>
  <w:style w:type="paragraph" w:customStyle="1" w:styleId="FORMATTEXT">
    <w:name w:val=".FORMATTEXT"/>
    <w:uiPriority w:val="99"/>
    <w:rsid w:val="00A12422"/>
    <w:pPr>
      <w:widowControl w:val="0"/>
      <w:autoSpaceDE w:val="0"/>
      <w:autoSpaceDN w:val="0"/>
      <w:adjustRightInd w:val="0"/>
    </w:pPr>
    <w:rPr>
      <w:sz w:val="24"/>
      <w:szCs w:val="24"/>
    </w:rPr>
  </w:style>
  <w:style w:type="table" w:styleId="af5">
    <w:name w:val="Table Grid"/>
    <w:basedOn w:val="a2"/>
    <w:rsid w:val="00E4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Верхний колонтитул Знак"/>
    <w:basedOn w:val="a1"/>
    <w:link w:val="a5"/>
    <w:uiPriority w:val="99"/>
    <w:rsid w:val="00466F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5609">
      <w:bodyDiv w:val="1"/>
      <w:marLeft w:val="0"/>
      <w:marRight w:val="0"/>
      <w:marTop w:val="0"/>
      <w:marBottom w:val="0"/>
      <w:divBdr>
        <w:top w:val="none" w:sz="0" w:space="0" w:color="auto"/>
        <w:left w:val="none" w:sz="0" w:space="0" w:color="auto"/>
        <w:bottom w:val="none" w:sz="0" w:space="0" w:color="auto"/>
        <w:right w:val="none" w:sz="0" w:space="0" w:color="auto"/>
      </w:divBdr>
    </w:div>
    <w:div w:id="200627930">
      <w:bodyDiv w:val="1"/>
      <w:marLeft w:val="0"/>
      <w:marRight w:val="0"/>
      <w:marTop w:val="0"/>
      <w:marBottom w:val="0"/>
      <w:divBdr>
        <w:top w:val="none" w:sz="0" w:space="0" w:color="auto"/>
        <w:left w:val="none" w:sz="0" w:space="0" w:color="auto"/>
        <w:bottom w:val="none" w:sz="0" w:space="0" w:color="auto"/>
        <w:right w:val="none" w:sz="0" w:space="0" w:color="auto"/>
      </w:divBdr>
    </w:div>
    <w:div w:id="447700472">
      <w:bodyDiv w:val="1"/>
      <w:marLeft w:val="0"/>
      <w:marRight w:val="0"/>
      <w:marTop w:val="0"/>
      <w:marBottom w:val="0"/>
      <w:divBdr>
        <w:top w:val="none" w:sz="0" w:space="0" w:color="auto"/>
        <w:left w:val="none" w:sz="0" w:space="0" w:color="auto"/>
        <w:bottom w:val="none" w:sz="0" w:space="0" w:color="auto"/>
        <w:right w:val="none" w:sz="0" w:space="0" w:color="auto"/>
      </w:divBdr>
      <w:divsChild>
        <w:div w:id="546527826">
          <w:marLeft w:val="0"/>
          <w:marRight w:val="0"/>
          <w:marTop w:val="0"/>
          <w:marBottom w:val="0"/>
          <w:divBdr>
            <w:top w:val="none" w:sz="0" w:space="0" w:color="auto"/>
            <w:left w:val="none" w:sz="0" w:space="0" w:color="auto"/>
            <w:bottom w:val="none" w:sz="0" w:space="0" w:color="auto"/>
            <w:right w:val="none" w:sz="0" w:space="0" w:color="auto"/>
          </w:divBdr>
        </w:div>
      </w:divsChild>
    </w:div>
    <w:div w:id="451637716">
      <w:bodyDiv w:val="1"/>
      <w:marLeft w:val="0"/>
      <w:marRight w:val="0"/>
      <w:marTop w:val="0"/>
      <w:marBottom w:val="0"/>
      <w:divBdr>
        <w:top w:val="none" w:sz="0" w:space="0" w:color="auto"/>
        <w:left w:val="none" w:sz="0" w:space="0" w:color="auto"/>
        <w:bottom w:val="none" w:sz="0" w:space="0" w:color="auto"/>
        <w:right w:val="none" w:sz="0" w:space="0" w:color="auto"/>
      </w:divBdr>
    </w:div>
    <w:div w:id="550383420">
      <w:bodyDiv w:val="1"/>
      <w:marLeft w:val="0"/>
      <w:marRight w:val="0"/>
      <w:marTop w:val="0"/>
      <w:marBottom w:val="0"/>
      <w:divBdr>
        <w:top w:val="none" w:sz="0" w:space="0" w:color="auto"/>
        <w:left w:val="none" w:sz="0" w:space="0" w:color="auto"/>
        <w:bottom w:val="none" w:sz="0" w:space="0" w:color="auto"/>
        <w:right w:val="none" w:sz="0" w:space="0" w:color="auto"/>
      </w:divBdr>
    </w:div>
    <w:div w:id="693381952">
      <w:bodyDiv w:val="1"/>
      <w:marLeft w:val="0"/>
      <w:marRight w:val="0"/>
      <w:marTop w:val="0"/>
      <w:marBottom w:val="0"/>
      <w:divBdr>
        <w:top w:val="none" w:sz="0" w:space="0" w:color="auto"/>
        <w:left w:val="none" w:sz="0" w:space="0" w:color="auto"/>
        <w:bottom w:val="none" w:sz="0" w:space="0" w:color="auto"/>
        <w:right w:val="none" w:sz="0" w:space="0" w:color="auto"/>
      </w:divBdr>
    </w:div>
    <w:div w:id="730691069">
      <w:bodyDiv w:val="1"/>
      <w:marLeft w:val="0"/>
      <w:marRight w:val="0"/>
      <w:marTop w:val="0"/>
      <w:marBottom w:val="0"/>
      <w:divBdr>
        <w:top w:val="none" w:sz="0" w:space="0" w:color="auto"/>
        <w:left w:val="none" w:sz="0" w:space="0" w:color="auto"/>
        <w:bottom w:val="none" w:sz="0" w:space="0" w:color="auto"/>
        <w:right w:val="none" w:sz="0" w:space="0" w:color="auto"/>
      </w:divBdr>
    </w:div>
    <w:div w:id="922227199">
      <w:bodyDiv w:val="1"/>
      <w:marLeft w:val="0"/>
      <w:marRight w:val="0"/>
      <w:marTop w:val="0"/>
      <w:marBottom w:val="0"/>
      <w:divBdr>
        <w:top w:val="none" w:sz="0" w:space="0" w:color="auto"/>
        <w:left w:val="none" w:sz="0" w:space="0" w:color="auto"/>
        <w:bottom w:val="none" w:sz="0" w:space="0" w:color="auto"/>
        <w:right w:val="none" w:sz="0" w:space="0" w:color="auto"/>
      </w:divBdr>
    </w:div>
    <w:div w:id="1067073470">
      <w:bodyDiv w:val="1"/>
      <w:marLeft w:val="0"/>
      <w:marRight w:val="0"/>
      <w:marTop w:val="0"/>
      <w:marBottom w:val="0"/>
      <w:divBdr>
        <w:top w:val="none" w:sz="0" w:space="0" w:color="auto"/>
        <w:left w:val="none" w:sz="0" w:space="0" w:color="auto"/>
        <w:bottom w:val="none" w:sz="0" w:space="0" w:color="auto"/>
        <w:right w:val="none" w:sz="0" w:space="0" w:color="auto"/>
      </w:divBdr>
    </w:div>
    <w:div w:id="1116828545">
      <w:bodyDiv w:val="1"/>
      <w:marLeft w:val="0"/>
      <w:marRight w:val="0"/>
      <w:marTop w:val="0"/>
      <w:marBottom w:val="0"/>
      <w:divBdr>
        <w:top w:val="none" w:sz="0" w:space="0" w:color="auto"/>
        <w:left w:val="none" w:sz="0" w:space="0" w:color="auto"/>
        <w:bottom w:val="none" w:sz="0" w:space="0" w:color="auto"/>
        <w:right w:val="none" w:sz="0" w:space="0" w:color="auto"/>
      </w:divBdr>
    </w:div>
    <w:div w:id="1141533223">
      <w:bodyDiv w:val="1"/>
      <w:marLeft w:val="0"/>
      <w:marRight w:val="0"/>
      <w:marTop w:val="0"/>
      <w:marBottom w:val="0"/>
      <w:divBdr>
        <w:top w:val="none" w:sz="0" w:space="0" w:color="auto"/>
        <w:left w:val="none" w:sz="0" w:space="0" w:color="auto"/>
        <w:bottom w:val="none" w:sz="0" w:space="0" w:color="auto"/>
        <w:right w:val="none" w:sz="0" w:space="0" w:color="auto"/>
      </w:divBdr>
    </w:div>
    <w:div w:id="1179075209">
      <w:bodyDiv w:val="1"/>
      <w:marLeft w:val="0"/>
      <w:marRight w:val="0"/>
      <w:marTop w:val="0"/>
      <w:marBottom w:val="0"/>
      <w:divBdr>
        <w:top w:val="none" w:sz="0" w:space="0" w:color="auto"/>
        <w:left w:val="none" w:sz="0" w:space="0" w:color="auto"/>
        <w:bottom w:val="none" w:sz="0" w:space="0" w:color="auto"/>
        <w:right w:val="none" w:sz="0" w:space="0" w:color="auto"/>
      </w:divBdr>
    </w:div>
    <w:div w:id="1258488784">
      <w:bodyDiv w:val="1"/>
      <w:marLeft w:val="0"/>
      <w:marRight w:val="0"/>
      <w:marTop w:val="0"/>
      <w:marBottom w:val="0"/>
      <w:divBdr>
        <w:top w:val="none" w:sz="0" w:space="0" w:color="auto"/>
        <w:left w:val="none" w:sz="0" w:space="0" w:color="auto"/>
        <w:bottom w:val="none" w:sz="0" w:space="0" w:color="auto"/>
        <w:right w:val="none" w:sz="0" w:space="0" w:color="auto"/>
      </w:divBdr>
    </w:div>
    <w:div w:id="1347294158">
      <w:bodyDiv w:val="1"/>
      <w:marLeft w:val="0"/>
      <w:marRight w:val="0"/>
      <w:marTop w:val="0"/>
      <w:marBottom w:val="0"/>
      <w:divBdr>
        <w:top w:val="none" w:sz="0" w:space="0" w:color="auto"/>
        <w:left w:val="none" w:sz="0" w:space="0" w:color="auto"/>
        <w:bottom w:val="none" w:sz="0" w:space="0" w:color="auto"/>
        <w:right w:val="none" w:sz="0" w:space="0" w:color="auto"/>
      </w:divBdr>
    </w:div>
    <w:div w:id="1431245042">
      <w:bodyDiv w:val="1"/>
      <w:marLeft w:val="0"/>
      <w:marRight w:val="0"/>
      <w:marTop w:val="0"/>
      <w:marBottom w:val="0"/>
      <w:divBdr>
        <w:top w:val="none" w:sz="0" w:space="0" w:color="auto"/>
        <w:left w:val="none" w:sz="0" w:space="0" w:color="auto"/>
        <w:bottom w:val="none" w:sz="0" w:space="0" w:color="auto"/>
        <w:right w:val="none" w:sz="0" w:space="0" w:color="auto"/>
      </w:divBdr>
    </w:div>
    <w:div w:id="1451321892">
      <w:bodyDiv w:val="1"/>
      <w:marLeft w:val="0"/>
      <w:marRight w:val="0"/>
      <w:marTop w:val="0"/>
      <w:marBottom w:val="0"/>
      <w:divBdr>
        <w:top w:val="none" w:sz="0" w:space="0" w:color="auto"/>
        <w:left w:val="none" w:sz="0" w:space="0" w:color="auto"/>
        <w:bottom w:val="none" w:sz="0" w:space="0" w:color="auto"/>
        <w:right w:val="none" w:sz="0" w:space="0" w:color="auto"/>
      </w:divBdr>
    </w:div>
    <w:div w:id="1482961136">
      <w:bodyDiv w:val="1"/>
      <w:marLeft w:val="0"/>
      <w:marRight w:val="0"/>
      <w:marTop w:val="0"/>
      <w:marBottom w:val="0"/>
      <w:divBdr>
        <w:top w:val="none" w:sz="0" w:space="0" w:color="auto"/>
        <w:left w:val="none" w:sz="0" w:space="0" w:color="auto"/>
        <w:bottom w:val="none" w:sz="0" w:space="0" w:color="auto"/>
        <w:right w:val="none" w:sz="0" w:space="0" w:color="auto"/>
      </w:divBdr>
    </w:div>
    <w:div w:id="1514342815">
      <w:bodyDiv w:val="1"/>
      <w:marLeft w:val="0"/>
      <w:marRight w:val="0"/>
      <w:marTop w:val="0"/>
      <w:marBottom w:val="0"/>
      <w:divBdr>
        <w:top w:val="none" w:sz="0" w:space="0" w:color="auto"/>
        <w:left w:val="none" w:sz="0" w:space="0" w:color="auto"/>
        <w:bottom w:val="none" w:sz="0" w:space="0" w:color="auto"/>
        <w:right w:val="none" w:sz="0" w:space="0" w:color="auto"/>
      </w:divBdr>
    </w:div>
    <w:div w:id="1623918579">
      <w:bodyDiv w:val="1"/>
      <w:marLeft w:val="0"/>
      <w:marRight w:val="0"/>
      <w:marTop w:val="0"/>
      <w:marBottom w:val="0"/>
      <w:divBdr>
        <w:top w:val="none" w:sz="0" w:space="0" w:color="auto"/>
        <w:left w:val="none" w:sz="0" w:space="0" w:color="auto"/>
        <w:bottom w:val="none" w:sz="0" w:space="0" w:color="auto"/>
        <w:right w:val="none" w:sz="0" w:space="0" w:color="auto"/>
      </w:divBdr>
    </w:div>
    <w:div w:id="1679188292">
      <w:bodyDiv w:val="1"/>
      <w:marLeft w:val="0"/>
      <w:marRight w:val="0"/>
      <w:marTop w:val="0"/>
      <w:marBottom w:val="0"/>
      <w:divBdr>
        <w:top w:val="none" w:sz="0" w:space="0" w:color="auto"/>
        <w:left w:val="none" w:sz="0" w:space="0" w:color="auto"/>
        <w:bottom w:val="none" w:sz="0" w:space="0" w:color="auto"/>
        <w:right w:val="none" w:sz="0" w:space="0" w:color="auto"/>
      </w:divBdr>
    </w:div>
    <w:div w:id="1679695072">
      <w:bodyDiv w:val="1"/>
      <w:marLeft w:val="0"/>
      <w:marRight w:val="0"/>
      <w:marTop w:val="0"/>
      <w:marBottom w:val="0"/>
      <w:divBdr>
        <w:top w:val="none" w:sz="0" w:space="0" w:color="auto"/>
        <w:left w:val="none" w:sz="0" w:space="0" w:color="auto"/>
        <w:bottom w:val="none" w:sz="0" w:space="0" w:color="auto"/>
        <w:right w:val="none" w:sz="0" w:space="0" w:color="auto"/>
      </w:divBdr>
    </w:div>
    <w:div w:id="1793210734">
      <w:bodyDiv w:val="1"/>
      <w:marLeft w:val="0"/>
      <w:marRight w:val="0"/>
      <w:marTop w:val="0"/>
      <w:marBottom w:val="0"/>
      <w:divBdr>
        <w:top w:val="none" w:sz="0" w:space="0" w:color="auto"/>
        <w:left w:val="none" w:sz="0" w:space="0" w:color="auto"/>
        <w:bottom w:val="none" w:sz="0" w:space="0" w:color="auto"/>
        <w:right w:val="none" w:sz="0" w:space="0" w:color="auto"/>
      </w:divBdr>
    </w:div>
    <w:div w:id="1832066164">
      <w:bodyDiv w:val="1"/>
      <w:marLeft w:val="0"/>
      <w:marRight w:val="0"/>
      <w:marTop w:val="0"/>
      <w:marBottom w:val="0"/>
      <w:divBdr>
        <w:top w:val="none" w:sz="0" w:space="0" w:color="auto"/>
        <w:left w:val="none" w:sz="0" w:space="0" w:color="auto"/>
        <w:bottom w:val="none" w:sz="0" w:space="0" w:color="auto"/>
        <w:right w:val="none" w:sz="0" w:space="0" w:color="auto"/>
      </w:divBdr>
      <w:divsChild>
        <w:div w:id="272517273">
          <w:marLeft w:val="0"/>
          <w:marRight w:val="0"/>
          <w:marTop w:val="0"/>
          <w:marBottom w:val="0"/>
          <w:divBdr>
            <w:top w:val="none" w:sz="0" w:space="0" w:color="auto"/>
            <w:left w:val="none" w:sz="0" w:space="0" w:color="auto"/>
            <w:bottom w:val="none" w:sz="0" w:space="0" w:color="auto"/>
            <w:right w:val="none" w:sz="0" w:space="0" w:color="auto"/>
          </w:divBdr>
          <w:divsChild>
            <w:div w:id="1667171792">
              <w:marLeft w:val="0"/>
              <w:marRight w:val="0"/>
              <w:marTop w:val="0"/>
              <w:marBottom w:val="0"/>
              <w:divBdr>
                <w:top w:val="none" w:sz="0" w:space="0" w:color="auto"/>
                <w:left w:val="none" w:sz="0" w:space="0" w:color="auto"/>
                <w:bottom w:val="none" w:sz="0" w:space="0" w:color="auto"/>
                <w:right w:val="none" w:sz="0" w:space="0" w:color="auto"/>
              </w:divBdr>
              <w:divsChild>
                <w:div w:id="2132936795">
                  <w:marLeft w:val="0"/>
                  <w:marRight w:val="0"/>
                  <w:marTop w:val="0"/>
                  <w:marBottom w:val="0"/>
                  <w:divBdr>
                    <w:top w:val="none" w:sz="0" w:space="0" w:color="auto"/>
                    <w:left w:val="none" w:sz="0" w:space="0" w:color="auto"/>
                    <w:bottom w:val="none" w:sz="0" w:space="0" w:color="auto"/>
                    <w:right w:val="none" w:sz="0" w:space="0" w:color="auto"/>
                  </w:divBdr>
                </w:div>
                <w:div w:id="558052051">
                  <w:marLeft w:val="0"/>
                  <w:marRight w:val="0"/>
                  <w:marTop w:val="0"/>
                  <w:marBottom w:val="0"/>
                  <w:divBdr>
                    <w:top w:val="none" w:sz="0" w:space="0" w:color="auto"/>
                    <w:left w:val="none" w:sz="0" w:space="0" w:color="auto"/>
                    <w:bottom w:val="none" w:sz="0" w:space="0" w:color="auto"/>
                    <w:right w:val="none" w:sz="0" w:space="0" w:color="auto"/>
                  </w:divBdr>
                </w:div>
                <w:div w:id="1887443985">
                  <w:marLeft w:val="0"/>
                  <w:marRight w:val="0"/>
                  <w:marTop w:val="0"/>
                  <w:marBottom w:val="0"/>
                  <w:divBdr>
                    <w:top w:val="none" w:sz="0" w:space="0" w:color="auto"/>
                    <w:left w:val="none" w:sz="0" w:space="0" w:color="auto"/>
                    <w:bottom w:val="none" w:sz="0" w:space="0" w:color="auto"/>
                    <w:right w:val="none" w:sz="0" w:space="0" w:color="auto"/>
                  </w:divBdr>
                </w:div>
                <w:div w:id="1363700818">
                  <w:marLeft w:val="0"/>
                  <w:marRight w:val="0"/>
                  <w:marTop w:val="0"/>
                  <w:marBottom w:val="0"/>
                  <w:divBdr>
                    <w:top w:val="none" w:sz="0" w:space="0" w:color="auto"/>
                    <w:left w:val="none" w:sz="0" w:space="0" w:color="auto"/>
                    <w:bottom w:val="none" w:sz="0" w:space="0" w:color="auto"/>
                    <w:right w:val="none" w:sz="0" w:space="0" w:color="auto"/>
                  </w:divBdr>
                </w:div>
                <w:div w:id="540440715">
                  <w:marLeft w:val="0"/>
                  <w:marRight w:val="0"/>
                  <w:marTop w:val="0"/>
                  <w:marBottom w:val="0"/>
                  <w:divBdr>
                    <w:top w:val="none" w:sz="0" w:space="0" w:color="auto"/>
                    <w:left w:val="none" w:sz="0" w:space="0" w:color="auto"/>
                    <w:bottom w:val="none" w:sz="0" w:space="0" w:color="auto"/>
                    <w:right w:val="none" w:sz="0" w:space="0" w:color="auto"/>
                  </w:divBdr>
                </w:div>
                <w:div w:id="476919414">
                  <w:marLeft w:val="0"/>
                  <w:marRight w:val="0"/>
                  <w:marTop w:val="0"/>
                  <w:marBottom w:val="0"/>
                  <w:divBdr>
                    <w:top w:val="none" w:sz="0" w:space="0" w:color="auto"/>
                    <w:left w:val="none" w:sz="0" w:space="0" w:color="auto"/>
                    <w:bottom w:val="none" w:sz="0" w:space="0" w:color="auto"/>
                    <w:right w:val="none" w:sz="0" w:space="0" w:color="auto"/>
                  </w:divBdr>
                </w:div>
              </w:divsChild>
            </w:div>
            <w:div w:id="1649629180">
              <w:marLeft w:val="0"/>
              <w:marRight w:val="0"/>
              <w:marTop w:val="0"/>
              <w:marBottom w:val="0"/>
              <w:divBdr>
                <w:top w:val="none" w:sz="0" w:space="0" w:color="auto"/>
                <w:left w:val="none" w:sz="0" w:space="0" w:color="auto"/>
                <w:bottom w:val="none" w:sz="0" w:space="0" w:color="auto"/>
                <w:right w:val="none" w:sz="0" w:space="0" w:color="auto"/>
              </w:divBdr>
              <w:divsChild>
                <w:div w:id="274362335">
                  <w:marLeft w:val="0"/>
                  <w:marRight w:val="0"/>
                  <w:marTop w:val="0"/>
                  <w:marBottom w:val="0"/>
                  <w:divBdr>
                    <w:top w:val="none" w:sz="0" w:space="0" w:color="auto"/>
                    <w:left w:val="none" w:sz="0" w:space="0" w:color="auto"/>
                    <w:bottom w:val="none" w:sz="0" w:space="0" w:color="auto"/>
                    <w:right w:val="none" w:sz="0" w:space="0" w:color="auto"/>
                  </w:divBdr>
                </w:div>
                <w:div w:id="1653488283">
                  <w:marLeft w:val="0"/>
                  <w:marRight w:val="0"/>
                  <w:marTop w:val="0"/>
                  <w:marBottom w:val="0"/>
                  <w:divBdr>
                    <w:top w:val="none" w:sz="0" w:space="0" w:color="auto"/>
                    <w:left w:val="none" w:sz="0" w:space="0" w:color="auto"/>
                    <w:bottom w:val="none" w:sz="0" w:space="0" w:color="auto"/>
                    <w:right w:val="none" w:sz="0" w:space="0" w:color="auto"/>
                  </w:divBdr>
                </w:div>
                <w:div w:id="1593657764">
                  <w:marLeft w:val="0"/>
                  <w:marRight w:val="0"/>
                  <w:marTop w:val="0"/>
                  <w:marBottom w:val="0"/>
                  <w:divBdr>
                    <w:top w:val="none" w:sz="0" w:space="0" w:color="auto"/>
                    <w:left w:val="none" w:sz="0" w:space="0" w:color="auto"/>
                    <w:bottom w:val="none" w:sz="0" w:space="0" w:color="auto"/>
                    <w:right w:val="none" w:sz="0" w:space="0" w:color="auto"/>
                  </w:divBdr>
                </w:div>
                <w:div w:id="650911867">
                  <w:marLeft w:val="0"/>
                  <w:marRight w:val="0"/>
                  <w:marTop w:val="0"/>
                  <w:marBottom w:val="0"/>
                  <w:divBdr>
                    <w:top w:val="none" w:sz="0" w:space="0" w:color="auto"/>
                    <w:left w:val="none" w:sz="0" w:space="0" w:color="auto"/>
                    <w:bottom w:val="none" w:sz="0" w:space="0" w:color="auto"/>
                    <w:right w:val="none" w:sz="0" w:space="0" w:color="auto"/>
                  </w:divBdr>
                </w:div>
                <w:div w:id="831063792">
                  <w:marLeft w:val="0"/>
                  <w:marRight w:val="0"/>
                  <w:marTop w:val="0"/>
                  <w:marBottom w:val="0"/>
                  <w:divBdr>
                    <w:top w:val="none" w:sz="0" w:space="0" w:color="auto"/>
                    <w:left w:val="none" w:sz="0" w:space="0" w:color="auto"/>
                    <w:bottom w:val="none" w:sz="0" w:space="0" w:color="auto"/>
                    <w:right w:val="none" w:sz="0" w:space="0" w:color="auto"/>
                  </w:divBdr>
                </w:div>
                <w:div w:id="1003818303">
                  <w:marLeft w:val="0"/>
                  <w:marRight w:val="0"/>
                  <w:marTop w:val="0"/>
                  <w:marBottom w:val="0"/>
                  <w:divBdr>
                    <w:top w:val="none" w:sz="0" w:space="0" w:color="auto"/>
                    <w:left w:val="none" w:sz="0" w:space="0" w:color="auto"/>
                    <w:bottom w:val="none" w:sz="0" w:space="0" w:color="auto"/>
                    <w:right w:val="none" w:sz="0" w:space="0" w:color="auto"/>
                  </w:divBdr>
                </w:div>
                <w:div w:id="731267674">
                  <w:marLeft w:val="0"/>
                  <w:marRight w:val="0"/>
                  <w:marTop w:val="0"/>
                  <w:marBottom w:val="0"/>
                  <w:divBdr>
                    <w:top w:val="none" w:sz="0" w:space="0" w:color="auto"/>
                    <w:left w:val="none" w:sz="0" w:space="0" w:color="auto"/>
                    <w:bottom w:val="none" w:sz="0" w:space="0" w:color="auto"/>
                    <w:right w:val="none" w:sz="0" w:space="0" w:color="auto"/>
                  </w:divBdr>
                </w:div>
                <w:div w:id="507671711">
                  <w:marLeft w:val="0"/>
                  <w:marRight w:val="0"/>
                  <w:marTop w:val="0"/>
                  <w:marBottom w:val="0"/>
                  <w:divBdr>
                    <w:top w:val="none" w:sz="0" w:space="0" w:color="auto"/>
                    <w:left w:val="none" w:sz="0" w:space="0" w:color="auto"/>
                    <w:bottom w:val="none" w:sz="0" w:space="0" w:color="auto"/>
                    <w:right w:val="none" w:sz="0" w:space="0" w:color="auto"/>
                  </w:divBdr>
                </w:div>
                <w:div w:id="266238930">
                  <w:marLeft w:val="0"/>
                  <w:marRight w:val="0"/>
                  <w:marTop w:val="0"/>
                  <w:marBottom w:val="0"/>
                  <w:divBdr>
                    <w:top w:val="none" w:sz="0" w:space="0" w:color="auto"/>
                    <w:left w:val="none" w:sz="0" w:space="0" w:color="auto"/>
                    <w:bottom w:val="none" w:sz="0" w:space="0" w:color="auto"/>
                    <w:right w:val="none" w:sz="0" w:space="0" w:color="auto"/>
                  </w:divBdr>
                </w:div>
                <w:div w:id="1298805368">
                  <w:marLeft w:val="0"/>
                  <w:marRight w:val="0"/>
                  <w:marTop w:val="0"/>
                  <w:marBottom w:val="0"/>
                  <w:divBdr>
                    <w:top w:val="none" w:sz="0" w:space="0" w:color="auto"/>
                    <w:left w:val="none" w:sz="0" w:space="0" w:color="auto"/>
                    <w:bottom w:val="none" w:sz="0" w:space="0" w:color="auto"/>
                    <w:right w:val="none" w:sz="0" w:space="0" w:color="auto"/>
                  </w:divBdr>
                </w:div>
                <w:div w:id="1307392931">
                  <w:marLeft w:val="0"/>
                  <w:marRight w:val="0"/>
                  <w:marTop w:val="0"/>
                  <w:marBottom w:val="0"/>
                  <w:divBdr>
                    <w:top w:val="none" w:sz="0" w:space="0" w:color="auto"/>
                    <w:left w:val="none" w:sz="0" w:space="0" w:color="auto"/>
                    <w:bottom w:val="none" w:sz="0" w:space="0" w:color="auto"/>
                    <w:right w:val="none" w:sz="0" w:space="0" w:color="auto"/>
                  </w:divBdr>
                </w:div>
                <w:div w:id="1844590055">
                  <w:marLeft w:val="0"/>
                  <w:marRight w:val="0"/>
                  <w:marTop w:val="0"/>
                  <w:marBottom w:val="0"/>
                  <w:divBdr>
                    <w:top w:val="none" w:sz="0" w:space="0" w:color="auto"/>
                    <w:left w:val="none" w:sz="0" w:space="0" w:color="auto"/>
                    <w:bottom w:val="none" w:sz="0" w:space="0" w:color="auto"/>
                    <w:right w:val="none" w:sz="0" w:space="0" w:color="auto"/>
                  </w:divBdr>
                </w:div>
                <w:div w:id="1998683180">
                  <w:marLeft w:val="0"/>
                  <w:marRight w:val="0"/>
                  <w:marTop w:val="0"/>
                  <w:marBottom w:val="0"/>
                  <w:divBdr>
                    <w:top w:val="none" w:sz="0" w:space="0" w:color="auto"/>
                    <w:left w:val="none" w:sz="0" w:space="0" w:color="auto"/>
                    <w:bottom w:val="none" w:sz="0" w:space="0" w:color="auto"/>
                    <w:right w:val="none" w:sz="0" w:space="0" w:color="auto"/>
                  </w:divBdr>
                </w:div>
                <w:div w:id="1421684781">
                  <w:marLeft w:val="0"/>
                  <w:marRight w:val="0"/>
                  <w:marTop w:val="0"/>
                  <w:marBottom w:val="0"/>
                  <w:divBdr>
                    <w:top w:val="none" w:sz="0" w:space="0" w:color="auto"/>
                    <w:left w:val="none" w:sz="0" w:space="0" w:color="auto"/>
                    <w:bottom w:val="none" w:sz="0" w:space="0" w:color="auto"/>
                    <w:right w:val="none" w:sz="0" w:space="0" w:color="auto"/>
                  </w:divBdr>
                </w:div>
                <w:div w:id="1342588887">
                  <w:marLeft w:val="0"/>
                  <w:marRight w:val="0"/>
                  <w:marTop w:val="0"/>
                  <w:marBottom w:val="0"/>
                  <w:divBdr>
                    <w:top w:val="none" w:sz="0" w:space="0" w:color="auto"/>
                    <w:left w:val="none" w:sz="0" w:space="0" w:color="auto"/>
                    <w:bottom w:val="none" w:sz="0" w:space="0" w:color="auto"/>
                    <w:right w:val="none" w:sz="0" w:space="0" w:color="auto"/>
                  </w:divBdr>
                </w:div>
                <w:div w:id="501355475">
                  <w:marLeft w:val="0"/>
                  <w:marRight w:val="0"/>
                  <w:marTop w:val="0"/>
                  <w:marBottom w:val="0"/>
                  <w:divBdr>
                    <w:top w:val="none" w:sz="0" w:space="0" w:color="auto"/>
                    <w:left w:val="none" w:sz="0" w:space="0" w:color="auto"/>
                    <w:bottom w:val="none" w:sz="0" w:space="0" w:color="auto"/>
                    <w:right w:val="none" w:sz="0" w:space="0" w:color="auto"/>
                  </w:divBdr>
                </w:div>
                <w:div w:id="234903906">
                  <w:marLeft w:val="0"/>
                  <w:marRight w:val="0"/>
                  <w:marTop w:val="0"/>
                  <w:marBottom w:val="0"/>
                  <w:divBdr>
                    <w:top w:val="none" w:sz="0" w:space="0" w:color="auto"/>
                    <w:left w:val="none" w:sz="0" w:space="0" w:color="auto"/>
                    <w:bottom w:val="none" w:sz="0" w:space="0" w:color="auto"/>
                    <w:right w:val="none" w:sz="0" w:space="0" w:color="auto"/>
                  </w:divBdr>
                </w:div>
                <w:div w:id="845630505">
                  <w:marLeft w:val="0"/>
                  <w:marRight w:val="0"/>
                  <w:marTop w:val="0"/>
                  <w:marBottom w:val="0"/>
                  <w:divBdr>
                    <w:top w:val="none" w:sz="0" w:space="0" w:color="auto"/>
                    <w:left w:val="none" w:sz="0" w:space="0" w:color="auto"/>
                    <w:bottom w:val="none" w:sz="0" w:space="0" w:color="auto"/>
                    <w:right w:val="none" w:sz="0" w:space="0" w:color="auto"/>
                  </w:divBdr>
                </w:div>
                <w:div w:id="1635452936">
                  <w:marLeft w:val="0"/>
                  <w:marRight w:val="0"/>
                  <w:marTop w:val="0"/>
                  <w:marBottom w:val="0"/>
                  <w:divBdr>
                    <w:top w:val="none" w:sz="0" w:space="0" w:color="auto"/>
                    <w:left w:val="none" w:sz="0" w:space="0" w:color="auto"/>
                    <w:bottom w:val="none" w:sz="0" w:space="0" w:color="auto"/>
                    <w:right w:val="none" w:sz="0" w:space="0" w:color="auto"/>
                  </w:divBdr>
                </w:div>
                <w:div w:id="303392520">
                  <w:marLeft w:val="0"/>
                  <w:marRight w:val="0"/>
                  <w:marTop w:val="0"/>
                  <w:marBottom w:val="0"/>
                  <w:divBdr>
                    <w:top w:val="none" w:sz="0" w:space="0" w:color="auto"/>
                    <w:left w:val="none" w:sz="0" w:space="0" w:color="auto"/>
                    <w:bottom w:val="none" w:sz="0" w:space="0" w:color="auto"/>
                    <w:right w:val="none" w:sz="0" w:space="0" w:color="auto"/>
                  </w:divBdr>
                </w:div>
                <w:div w:id="1440295101">
                  <w:marLeft w:val="0"/>
                  <w:marRight w:val="0"/>
                  <w:marTop w:val="0"/>
                  <w:marBottom w:val="0"/>
                  <w:divBdr>
                    <w:top w:val="none" w:sz="0" w:space="0" w:color="auto"/>
                    <w:left w:val="none" w:sz="0" w:space="0" w:color="auto"/>
                    <w:bottom w:val="none" w:sz="0" w:space="0" w:color="auto"/>
                    <w:right w:val="none" w:sz="0" w:space="0" w:color="auto"/>
                  </w:divBdr>
                </w:div>
                <w:div w:id="1964144462">
                  <w:marLeft w:val="0"/>
                  <w:marRight w:val="0"/>
                  <w:marTop w:val="0"/>
                  <w:marBottom w:val="0"/>
                  <w:divBdr>
                    <w:top w:val="none" w:sz="0" w:space="0" w:color="auto"/>
                    <w:left w:val="none" w:sz="0" w:space="0" w:color="auto"/>
                    <w:bottom w:val="none" w:sz="0" w:space="0" w:color="auto"/>
                    <w:right w:val="none" w:sz="0" w:space="0" w:color="auto"/>
                  </w:divBdr>
                </w:div>
                <w:div w:id="248274293">
                  <w:marLeft w:val="0"/>
                  <w:marRight w:val="0"/>
                  <w:marTop w:val="0"/>
                  <w:marBottom w:val="0"/>
                  <w:divBdr>
                    <w:top w:val="none" w:sz="0" w:space="0" w:color="auto"/>
                    <w:left w:val="none" w:sz="0" w:space="0" w:color="auto"/>
                    <w:bottom w:val="none" w:sz="0" w:space="0" w:color="auto"/>
                    <w:right w:val="none" w:sz="0" w:space="0" w:color="auto"/>
                  </w:divBdr>
                </w:div>
                <w:div w:id="2054227410">
                  <w:marLeft w:val="0"/>
                  <w:marRight w:val="0"/>
                  <w:marTop w:val="0"/>
                  <w:marBottom w:val="0"/>
                  <w:divBdr>
                    <w:top w:val="none" w:sz="0" w:space="0" w:color="auto"/>
                    <w:left w:val="none" w:sz="0" w:space="0" w:color="auto"/>
                    <w:bottom w:val="none" w:sz="0" w:space="0" w:color="auto"/>
                    <w:right w:val="none" w:sz="0" w:space="0" w:color="auto"/>
                  </w:divBdr>
                </w:div>
              </w:divsChild>
            </w:div>
            <w:div w:id="541405428">
              <w:marLeft w:val="0"/>
              <w:marRight w:val="0"/>
              <w:marTop w:val="0"/>
              <w:marBottom w:val="0"/>
              <w:divBdr>
                <w:top w:val="none" w:sz="0" w:space="0" w:color="auto"/>
                <w:left w:val="none" w:sz="0" w:space="0" w:color="auto"/>
                <w:bottom w:val="none" w:sz="0" w:space="0" w:color="auto"/>
                <w:right w:val="none" w:sz="0" w:space="0" w:color="auto"/>
              </w:divBdr>
              <w:divsChild>
                <w:div w:id="1841657409">
                  <w:marLeft w:val="0"/>
                  <w:marRight w:val="0"/>
                  <w:marTop w:val="0"/>
                  <w:marBottom w:val="0"/>
                  <w:divBdr>
                    <w:top w:val="none" w:sz="0" w:space="0" w:color="auto"/>
                    <w:left w:val="none" w:sz="0" w:space="0" w:color="auto"/>
                    <w:bottom w:val="none" w:sz="0" w:space="0" w:color="auto"/>
                    <w:right w:val="none" w:sz="0" w:space="0" w:color="auto"/>
                  </w:divBdr>
                </w:div>
                <w:div w:id="1366635360">
                  <w:marLeft w:val="0"/>
                  <w:marRight w:val="0"/>
                  <w:marTop w:val="0"/>
                  <w:marBottom w:val="0"/>
                  <w:divBdr>
                    <w:top w:val="none" w:sz="0" w:space="0" w:color="auto"/>
                    <w:left w:val="none" w:sz="0" w:space="0" w:color="auto"/>
                    <w:bottom w:val="none" w:sz="0" w:space="0" w:color="auto"/>
                    <w:right w:val="none" w:sz="0" w:space="0" w:color="auto"/>
                  </w:divBdr>
                </w:div>
                <w:div w:id="1872723259">
                  <w:marLeft w:val="0"/>
                  <w:marRight w:val="0"/>
                  <w:marTop w:val="0"/>
                  <w:marBottom w:val="0"/>
                  <w:divBdr>
                    <w:top w:val="none" w:sz="0" w:space="0" w:color="auto"/>
                    <w:left w:val="none" w:sz="0" w:space="0" w:color="auto"/>
                    <w:bottom w:val="none" w:sz="0" w:space="0" w:color="auto"/>
                    <w:right w:val="none" w:sz="0" w:space="0" w:color="auto"/>
                  </w:divBdr>
                </w:div>
                <w:div w:id="1948584284">
                  <w:marLeft w:val="0"/>
                  <w:marRight w:val="0"/>
                  <w:marTop w:val="0"/>
                  <w:marBottom w:val="0"/>
                  <w:divBdr>
                    <w:top w:val="none" w:sz="0" w:space="0" w:color="auto"/>
                    <w:left w:val="none" w:sz="0" w:space="0" w:color="auto"/>
                    <w:bottom w:val="none" w:sz="0" w:space="0" w:color="auto"/>
                    <w:right w:val="none" w:sz="0" w:space="0" w:color="auto"/>
                  </w:divBdr>
                </w:div>
                <w:div w:id="262229868">
                  <w:marLeft w:val="0"/>
                  <w:marRight w:val="0"/>
                  <w:marTop w:val="0"/>
                  <w:marBottom w:val="0"/>
                  <w:divBdr>
                    <w:top w:val="none" w:sz="0" w:space="0" w:color="auto"/>
                    <w:left w:val="none" w:sz="0" w:space="0" w:color="auto"/>
                    <w:bottom w:val="none" w:sz="0" w:space="0" w:color="auto"/>
                    <w:right w:val="none" w:sz="0" w:space="0" w:color="auto"/>
                  </w:divBdr>
                </w:div>
                <w:div w:id="2145925535">
                  <w:marLeft w:val="0"/>
                  <w:marRight w:val="0"/>
                  <w:marTop w:val="0"/>
                  <w:marBottom w:val="0"/>
                  <w:divBdr>
                    <w:top w:val="none" w:sz="0" w:space="0" w:color="auto"/>
                    <w:left w:val="none" w:sz="0" w:space="0" w:color="auto"/>
                    <w:bottom w:val="none" w:sz="0" w:space="0" w:color="auto"/>
                    <w:right w:val="none" w:sz="0" w:space="0" w:color="auto"/>
                  </w:divBdr>
                </w:div>
                <w:div w:id="267783605">
                  <w:marLeft w:val="0"/>
                  <w:marRight w:val="0"/>
                  <w:marTop w:val="0"/>
                  <w:marBottom w:val="0"/>
                  <w:divBdr>
                    <w:top w:val="none" w:sz="0" w:space="0" w:color="auto"/>
                    <w:left w:val="none" w:sz="0" w:space="0" w:color="auto"/>
                    <w:bottom w:val="none" w:sz="0" w:space="0" w:color="auto"/>
                    <w:right w:val="none" w:sz="0" w:space="0" w:color="auto"/>
                  </w:divBdr>
                </w:div>
                <w:div w:id="1671520192">
                  <w:marLeft w:val="0"/>
                  <w:marRight w:val="0"/>
                  <w:marTop w:val="0"/>
                  <w:marBottom w:val="0"/>
                  <w:divBdr>
                    <w:top w:val="none" w:sz="0" w:space="0" w:color="auto"/>
                    <w:left w:val="none" w:sz="0" w:space="0" w:color="auto"/>
                    <w:bottom w:val="none" w:sz="0" w:space="0" w:color="auto"/>
                    <w:right w:val="none" w:sz="0" w:space="0" w:color="auto"/>
                  </w:divBdr>
                </w:div>
                <w:div w:id="2108959144">
                  <w:marLeft w:val="0"/>
                  <w:marRight w:val="0"/>
                  <w:marTop w:val="0"/>
                  <w:marBottom w:val="0"/>
                  <w:divBdr>
                    <w:top w:val="none" w:sz="0" w:space="0" w:color="auto"/>
                    <w:left w:val="none" w:sz="0" w:space="0" w:color="auto"/>
                    <w:bottom w:val="none" w:sz="0" w:space="0" w:color="auto"/>
                    <w:right w:val="none" w:sz="0" w:space="0" w:color="auto"/>
                  </w:divBdr>
                </w:div>
                <w:div w:id="7876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59684">
          <w:marLeft w:val="0"/>
          <w:marRight w:val="0"/>
          <w:marTop w:val="0"/>
          <w:marBottom w:val="0"/>
          <w:divBdr>
            <w:top w:val="none" w:sz="0" w:space="0" w:color="auto"/>
            <w:left w:val="none" w:sz="0" w:space="0" w:color="auto"/>
            <w:bottom w:val="none" w:sz="0" w:space="0" w:color="auto"/>
            <w:right w:val="none" w:sz="0" w:space="0" w:color="auto"/>
          </w:divBdr>
          <w:divsChild>
            <w:div w:id="911965692">
              <w:marLeft w:val="0"/>
              <w:marRight w:val="0"/>
              <w:marTop w:val="0"/>
              <w:marBottom w:val="0"/>
              <w:divBdr>
                <w:top w:val="none" w:sz="0" w:space="0" w:color="auto"/>
                <w:left w:val="none" w:sz="0" w:space="0" w:color="auto"/>
                <w:bottom w:val="none" w:sz="0" w:space="0" w:color="auto"/>
                <w:right w:val="none" w:sz="0" w:space="0" w:color="auto"/>
              </w:divBdr>
            </w:div>
            <w:div w:id="1687441587">
              <w:marLeft w:val="0"/>
              <w:marRight w:val="0"/>
              <w:marTop w:val="0"/>
              <w:marBottom w:val="0"/>
              <w:divBdr>
                <w:top w:val="none" w:sz="0" w:space="0" w:color="auto"/>
                <w:left w:val="none" w:sz="0" w:space="0" w:color="auto"/>
                <w:bottom w:val="none" w:sz="0" w:space="0" w:color="auto"/>
                <w:right w:val="none" w:sz="0" w:space="0" w:color="auto"/>
              </w:divBdr>
            </w:div>
            <w:div w:id="44793407">
              <w:marLeft w:val="0"/>
              <w:marRight w:val="0"/>
              <w:marTop w:val="0"/>
              <w:marBottom w:val="0"/>
              <w:divBdr>
                <w:top w:val="none" w:sz="0" w:space="0" w:color="auto"/>
                <w:left w:val="none" w:sz="0" w:space="0" w:color="auto"/>
                <w:bottom w:val="none" w:sz="0" w:space="0" w:color="auto"/>
                <w:right w:val="none" w:sz="0" w:space="0" w:color="auto"/>
              </w:divBdr>
            </w:div>
            <w:div w:id="1558123511">
              <w:marLeft w:val="0"/>
              <w:marRight w:val="0"/>
              <w:marTop w:val="0"/>
              <w:marBottom w:val="0"/>
              <w:divBdr>
                <w:top w:val="none" w:sz="0" w:space="0" w:color="auto"/>
                <w:left w:val="none" w:sz="0" w:space="0" w:color="auto"/>
                <w:bottom w:val="none" w:sz="0" w:space="0" w:color="auto"/>
                <w:right w:val="none" w:sz="0" w:space="0" w:color="auto"/>
              </w:divBdr>
            </w:div>
            <w:div w:id="91779030">
              <w:marLeft w:val="0"/>
              <w:marRight w:val="0"/>
              <w:marTop w:val="0"/>
              <w:marBottom w:val="0"/>
              <w:divBdr>
                <w:top w:val="none" w:sz="0" w:space="0" w:color="auto"/>
                <w:left w:val="none" w:sz="0" w:space="0" w:color="auto"/>
                <w:bottom w:val="none" w:sz="0" w:space="0" w:color="auto"/>
                <w:right w:val="none" w:sz="0" w:space="0" w:color="auto"/>
              </w:divBdr>
            </w:div>
            <w:div w:id="285431058">
              <w:marLeft w:val="0"/>
              <w:marRight w:val="0"/>
              <w:marTop w:val="0"/>
              <w:marBottom w:val="0"/>
              <w:divBdr>
                <w:top w:val="none" w:sz="0" w:space="0" w:color="auto"/>
                <w:left w:val="none" w:sz="0" w:space="0" w:color="auto"/>
                <w:bottom w:val="none" w:sz="0" w:space="0" w:color="auto"/>
                <w:right w:val="none" w:sz="0" w:space="0" w:color="auto"/>
              </w:divBdr>
            </w:div>
            <w:div w:id="867764800">
              <w:marLeft w:val="0"/>
              <w:marRight w:val="0"/>
              <w:marTop w:val="0"/>
              <w:marBottom w:val="0"/>
              <w:divBdr>
                <w:top w:val="none" w:sz="0" w:space="0" w:color="auto"/>
                <w:left w:val="none" w:sz="0" w:space="0" w:color="auto"/>
                <w:bottom w:val="none" w:sz="0" w:space="0" w:color="auto"/>
                <w:right w:val="none" w:sz="0" w:space="0" w:color="auto"/>
              </w:divBdr>
            </w:div>
            <w:div w:id="877474409">
              <w:marLeft w:val="0"/>
              <w:marRight w:val="0"/>
              <w:marTop w:val="0"/>
              <w:marBottom w:val="0"/>
              <w:divBdr>
                <w:top w:val="none" w:sz="0" w:space="0" w:color="auto"/>
                <w:left w:val="none" w:sz="0" w:space="0" w:color="auto"/>
                <w:bottom w:val="none" w:sz="0" w:space="0" w:color="auto"/>
                <w:right w:val="none" w:sz="0" w:space="0" w:color="auto"/>
              </w:divBdr>
            </w:div>
            <w:div w:id="1832521464">
              <w:marLeft w:val="0"/>
              <w:marRight w:val="0"/>
              <w:marTop w:val="0"/>
              <w:marBottom w:val="0"/>
              <w:divBdr>
                <w:top w:val="none" w:sz="0" w:space="0" w:color="auto"/>
                <w:left w:val="none" w:sz="0" w:space="0" w:color="auto"/>
                <w:bottom w:val="none" w:sz="0" w:space="0" w:color="auto"/>
                <w:right w:val="none" w:sz="0" w:space="0" w:color="auto"/>
              </w:divBdr>
            </w:div>
          </w:divsChild>
        </w:div>
        <w:div w:id="2098552150">
          <w:marLeft w:val="0"/>
          <w:marRight w:val="0"/>
          <w:marTop w:val="0"/>
          <w:marBottom w:val="0"/>
          <w:divBdr>
            <w:top w:val="none" w:sz="0" w:space="0" w:color="auto"/>
            <w:left w:val="none" w:sz="0" w:space="0" w:color="auto"/>
            <w:bottom w:val="none" w:sz="0" w:space="0" w:color="auto"/>
            <w:right w:val="none" w:sz="0" w:space="0" w:color="auto"/>
          </w:divBdr>
          <w:divsChild>
            <w:div w:id="700280276">
              <w:marLeft w:val="0"/>
              <w:marRight w:val="0"/>
              <w:marTop w:val="0"/>
              <w:marBottom w:val="0"/>
              <w:divBdr>
                <w:top w:val="none" w:sz="0" w:space="0" w:color="auto"/>
                <w:left w:val="none" w:sz="0" w:space="0" w:color="auto"/>
                <w:bottom w:val="none" w:sz="0" w:space="0" w:color="auto"/>
                <w:right w:val="none" w:sz="0" w:space="0" w:color="auto"/>
              </w:divBdr>
            </w:div>
            <w:div w:id="2072344419">
              <w:marLeft w:val="0"/>
              <w:marRight w:val="0"/>
              <w:marTop w:val="0"/>
              <w:marBottom w:val="0"/>
              <w:divBdr>
                <w:top w:val="none" w:sz="0" w:space="0" w:color="auto"/>
                <w:left w:val="none" w:sz="0" w:space="0" w:color="auto"/>
                <w:bottom w:val="none" w:sz="0" w:space="0" w:color="auto"/>
                <w:right w:val="none" w:sz="0" w:space="0" w:color="auto"/>
              </w:divBdr>
            </w:div>
            <w:div w:id="1046101159">
              <w:marLeft w:val="0"/>
              <w:marRight w:val="0"/>
              <w:marTop w:val="0"/>
              <w:marBottom w:val="0"/>
              <w:divBdr>
                <w:top w:val="none" w:sz="0" w:space="0" w:color="auto"/>
                <w:left w:val="none" w:sz="0" w:space="0" w:color="auto"/>
                <w:bottom w:val="none" w:sz="0" w:space="0" w:color="auto"/>
                <w:right w:val="none" w:sz="0" w:space="0" w:color="auto"/>
              </w:divBdr>
            </w:div>
          </w:divsChild>
        </w:div>
        <w:div w:id="1243834563">
          <w:marLeft w:val="0"/>
          <w:marRight w:val="0"/>
          <w:marTop w:val="0"/>
          <w:marBottom w:val="0"/>
          <w:divBdr>
            <w:top w:val="none" w:sz="0" w:space="0" w:color="auto"/>
            <w:left w:val="none" w:sz="0" w:space="0" w:color="auto"/>
            <w:bottom w:val="none" w:sz="0" w:space="0" w:color="auto"/>
            <w:right w:val="none" w:sz="0" w:space="0" w:color="auto"/>
          </w:divBdr>
        </w:div>
        <w:div w:id="1163735313">
          <w:marLeft w:val="0"/>
          <w:marRight w:val="0"/>
          <w:marTop w:val="0"/>
          <w:marBottom w:val="0"/>
          <w:divBdr>
            <w:top w:val="none" w:sz="0" w:space="0" w:color="auto"/>
            <w:left w:val="none" w:sz="0" w:space="0" w:color="auto"/>
            <w:bottom w:val="none" w:sz="0" w:space="0" w:color="auto"/>
            <w:right w:val="none" w:sz="0" w:space="0" w:color="auto"/>
          </w:divBdr>
          <w:divsChild>
            <w:div w:id="991639094">
              <w:marLeft w:val="0"/>
              <w:marRight w:val="0"/>
              <w:marTop w:val="0"/>
              <w:marBottom w:val="0"/>
              <w:divBdr>
                <w:top w:val="none" w:sz="0" w:space="0" w:color="auto"/>
                <w:left w:val="none" w:sz="0" w:space="0" w:color="auto"/>
                <w:bottom w:val="none" w:sz="0" w:space="0" w:color="auto"/>
                <w:right w:val="none" w:sz="0" w:space="0" w:color="auto"/>
              </w:divBdr>
            </w:div>
            <w:div w:id="1500542984">
              <w:marLeft w:val="0"/>
              <w:marRight w:val="0"/>
              <w:marTop w:val="0"/>
              <w:marBottom w:val="0"/>
              <w:divBdr>
                <w:top w:val="none" w:sz="0" w:space="0" w:color="auto"/>
                <w:left w:val="none" w:sz="0" w:space="0" w:color="auto"/>
                <w:bottom w:val="none" w:sz="0" w:space="0" w:color="auto"/>
                <w:right w:val="none" w:sz="0" w:space="0" w:color="auto"/>
              </w:divBdr>
            </w:div>
            <w:div w:id="18107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4397">
      <w:bodyDiv w:val="1"/>
      <w:marLeft w:val="0"/>
      <w:marRight w:val="0"/>
      <w:marTop w:val="0"/>
      <w:marBottom w:val="0"/>
      <w:divBdr>
        <w:top w:val="none" w:sz="0" w:space="0" w:color="auto"/>
        <w:left w:val="none" w:sz="0" w:space="0" w:color="auto"/>
        <w:bottom w:val="none" w:sz="0" w:space="0" w:color="auto"/>
        <w:right w:val="none" w:sz="0" w:space="0" w:color="auto"/>
      </w:divBdr>
    </w:div>
    <w:div w:id="1980760823">
      <w:bodyDiv w:val="1"/>
      <w:marLeft w:val="0"/>
      <w:marRight w:val="0"/>
      <w:marTop w:val="0"/>
      <w:marBottom w:val="0"/>
      <w:divBdr>
        <w:top w:val="none" w:sz="0" w:space="0" w:color="auto"/>
        <w:left w:val="none" w:sz="0" w:space="0" w:color="auto"/>
        <w:bottom w:val="none" w:sz="0" w:space="0" w:color="auto"/>
        <w:right w:val="none" w:sz="0" w:space="0" w:color="auto"/>
      </w:divBdr>
    </w:div>
    <w:div w:id="198608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B9CD5-EBAF-4280-94AC-BEA0C41B4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6</Pages>
  <Words>2124</Words>
  <Characters>12107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Минэкономразвития</Company>
  <LinksUpToDate>false</LinksUpToDate>
  <CharactersWithSpaces>14203</CharactersWithSpaces>
  <SharedDoc>false</SharedDoc>
  <HLinks>
    <vt:vector size="6" baseType="variant">
      <vt:variant>
        <vt:i4>5832706</vt:i4>
      </vt:variant>
      <vt:variant>
        <vt:i4>0</vt:i4>
      </vt:variant>
      <vt:variant>
        <vt:i4>0</vt:i4>
      </vt:variant>
      <vt:variant>
        <vt:i4>5</vt:i4>
      </vt:variant>
      <vt:variant>
        <vt:lpwstr/>
      </vt:variant>
      <vt:variant>
        <vt:lpwstr>Par83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user</dc:creator>
  <cp:lastModifiedBy>Zakupki</cp:lastModifiedBy>
  <cp:revision>214</cp:revision>
  <cp:lastPrinted>2020-10-21T13:36:00Z</cp:lastPrinted>
  <dcterms:created xsi:type="dcterms:W3CDTF">2014-01-09T15:48:00Z</dcterms:created>
  <dcterms:modified xsi:type="dcterms:W3CDTF">2022-07-07T12:08:00Z</dcterms:modified>
</cp:coreProperties>
</file>