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1A" w:rsidRPr="00D93863" w:rsidRDefault="001E4F1A" w:rsidP="001E4F1A">
      <w:pPr>
        <w:tabs>
          <w:tab w:val="left" w:pos="9639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93863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1E4F1A" w:rsidRPr="00D93863" w:rsidRDefault="001E4F1A" w:rsidP="001E4F1A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4510" cy="620395"/>
            <wp:effectExtent l="19050" t="0" r="889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F1A" w:rsidRPr="00D93863" w:rsidRDefault="001E4F1A" w:rsidP="001E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E4F1A" w:rsidRDefault="001E4F1A" w:rsidP="001E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E4F1A" w:rsidRPr="00D93863" w:rsidRDefault="001E4F1A" w:rsidP="001E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F1A" w:rsidRPr="00D93863" w:rsidRDefault="001E4F1A" w:rsidP="001E4F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863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E4F1A" w:rsidRPr="00D93863" w:rsidRDefault="001E4F1A" w:rsidP="001E4F1A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93863">
        <w:rPr>
          <w:rFonts w:ascii="Times New Roman" w:hAnsi="Times New Roman" w:cs="Times New Roman"/>
          <w:sz w:val="28"/>
          <w:szCs w:val="28"/>
        </w:rPr>
        <w:t xml:space="preserve"> </w:t>
      </w:r>
      <w:r w:rsidRPr="00D93863">
        <w:rPr>
          <w:rFonts w:ascii="Times New Roman" w:hAnsi="Times New Roman" w:cs="Times New Roman"/>
          <w:sz w:val="28"/>
        </w:rPr>
        <w:t>от ______________                                                                                        № _____</w:t>
      </w:r>
    </w:p>
    <w:p w:rsidR="001E4F1A" w:rsidRDefault="001E4F1A" w:rsidP="001E4F1A">
      <w:pPr>
        <w:tabs>
          <w:tab w:val="left" w:pos="3555"/>
        </w:tabs>
        <w:spacing w:line="240" w:lineRule="auto"/>
        <w:jc w:val="center"/>
        <w:rPr>
          <w:rFonts w:ascii="Times New Roman" w:hAnsi="Times New Roman" w:cs="Times New Roman"/>
        </w:rPr>
      </w:pPr>
      <w:r w:rsidRPr="00D93863">
        <w:rPr>
          <w:rFonts w:ascii="Times New Roman" w:hAnsi="Times New Roman" w:cs="Times New Roman"/>
        </w:rPr>
        <w:t>городи Темрюк</w:t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F1A" w:rsidRDefault="001E4F1A" w:rsidP="00D55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AE5" w:rsidRPr="00D55886" w:rsidRDefault="00492AA8" w:rsidP="00D558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8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1E2AE5" w:rsidRPr="00D55886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Pr="00D5588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2AE5" w:rsidRPr="00D55886">
        <w:rPr>
          <w:rFonts w:ascii="Times New Roman" w:hAnsi="Times New Roman" w:cs="Times New Roman"/>
          <w:b/>
          <w:sz w:val="28"/>
          <w:szCs w:val="28"/>
        </w:rPr>
        <w:t>06 мая 2019 года № 49</w:t>
      </w:r>
      <w:r w:rsidR="00D55886" w:rsidRPr="00D55886">
        <w:rPr>
          <w:rFonts w:ascii="Times New Roman" w:hAnsi="Times New Roman" w:cs="Times New Roman"/>
          <w:b/>
          <w:sz w:val="28"/>
          <w:szCs w:val="28"/>
        </w:rPr>
        <w:t>7</w:t>
      </w:r>
      <w:r w:rsidR="001E2AE5" w:rsidRPr="00D558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D55886" w:rsidRDefault="00492AA8" w:rsidP="00D558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86"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D55886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55886" w:rsidRPr="00D55886">
        <w:rPr>
          <w:rFonts w:ascii="Times New Roman" w:hAnsi="Times New Roman" w:cs="Times New Roman"/>
          <w:b/>
          <w:sz w:val="28"/>
          <w:szCs w:val="28"/>
        </w:rPr>
        <w:t>Предоставление муниципального имущества</w:t>
      </w:r>
      <w:r w:rsidR="00D5588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55886" w:rsidRPr="00D55886">
        <w:rPr>
          <w:rFonts w:ascii="Times New Roman" w:hAnsi="Times New Roman" w:cs="Times New Roman"/>
          <w:b/>
          <w:sz w:val="28"/>
          <w:szCs w:val="28"/>
        </w:rPr>
        <w:t>в аренду или безвозмездное пользование без проведения торгов</w:t>
      </w:r>
      <w:r w:rsidR="00613DDC" w:rsidRPr="00D55886">
        <w:rPr>
          <w:rFonts w:ascii="Times New Roman" w:hAnsi="Times New Roman" w:cs="Times New Roman"/>
          <w:b/>
          <w:sz w:val="28"/>
          <w:szCs w:val="28"/>
        </w:rPr>
        <w:t>»</w:t>
      </w:r>
    </w:p>
    <w:p w:rsidR="001E2AE5" w:rsidRDefault="001E2AE5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F1A" w:rsidRDefault="001E4F1A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0C01" w:rsidRDefault="00B40C01" w:rsidP="00B40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Законом Краснодарского края от 03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Федерации, п о с т а н о в л я ю: </w:t>
      </w:r>
      <w:bookmarkStart w:id="0" w:name="sub_1"/>
    </w:p>
    <w:p w:rsidR="00B40C01" w:rsidRDefault="00B40C01" w:rsidP="00B40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Внести изменение в постановление администрации Темрюкского городского поселения Темрюкского района от 06 мая 2019 года № 497 «Об утверждении административного регламента предоставления муниципальной услуги «</w:t>
      </w:r>
      <w:r w:rsidRPr="001D6AA4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дополнив подраздел 6.2. раздела 6 приложения к настоящему постановлению пунктом 6.2.6 следующего содержания:</w:t>
      </w:r>
    </w:p>
    <w:p w:rsidR="00B40C01" w:rsidRDefault="00B40C01" w:rsidP="00B40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«6.2.6. </w:t>
      </w:r>
      <w:bookmarkStart w:id="1" w:name="sub_2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 </w:t>
      </w:r>
    </w:p>
    <w:p w:rsidR="00B40C01" w:rsidRDefault="00B40C01" w:rsidP="00B40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муниципальных услуг, направляются 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B40C01" w:rsidRDefault="00B40C01" w:rsidP="00B40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40C01" w:rsidRDefault="00B40C01" w:rsidP="00B40C0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B40C01" w:rsidRDefault="00B40C01" w:rsidP="00B40C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(Лавренко)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 опубликовать постановление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06 мая 2019 года № 497 «Об утверждении административного регламента предоставления муниципальной услуги «</w:t>
      </w:r>
      <w:r w:rsidRPr="001D6AA4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периодическом печатном издании газете Темрюкского района «Тамань»,  официально опубликовать (разместить)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40C01" w:rsidRDefault="00B40C01" w:rsidP="00B40C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Темрюкского городского поселения Темрюкского района от 06 мая 2019 года № 497 «Об утверждении административного регламента предоставления муниципальной услуги </w:t>
      </w:r>
      <w:r w:rsidRPr="001D6AA4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                   в аренду или безвозмездное пользование без проведения торгов»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 опубликования.</w:t>
      </w:r>
    </w:p>
    <w:p w:rsidR="00B40C01" w:rsidRDefault="00B40C01" w:rsidP="00B40C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0C01" w:rsidRDefault="00B40C01" w:rsidP="00B40C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0C01" w:rsidRDefault="00B40C01" w:rsidP="00B40C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03A64" w:rsidRDefault="00B40C01" w:rsidP="00B40C01">
      <w:pPr>
        <w:tabs>
          <w:tab w:val="decimal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sectPr w:rsidR="00B03A64" w:rsidSect="001E4F1A">
      <w:headerReference w:type="default" r:id="rId7"/>
      <w:pgSz w:w="11906" w:h="16838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BCA" w:rsidRDefault="004D1BCA">
      <w:pPr>
        <w:spacing w:after="0" w:line="240" w:lineRule="auto"/>
      </w:pPr>
      <w:r>
        <w:separator/>
      </w:r>
    </w:p>
  </w:endnote>
  <w:endnote w:type="continuationSeparator" w:id="0">
    <w:p w:rsidR="004D1BCA" w:rsidRDefault="004D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BCA" w:rsidRDefault="004D1BCA">
      <w:pPr>
        <w:spacing w:after="0" w:line="240" w:lineRule="auto"/>
      </w:pPr>
      <w:r>
        <w:separator/>
      </w:r>
    </w:p>
  </w:footnote>
  <w:footnote w:type="continuationSeparator" w:id="0">
    <w:p w:rsidR="004D1BCA" w:rsidRDefault="004D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01473"/>
      <w:docPartObj>
        <w:docPartGallery w:val="Page Numbers (Top of Page)"/>
        <w:docPartUnique/>
      </w:docPartObj>
    </w:sdtPr>
    <w:sdtContent>
      <w:p w:rsidR="009D49C3" w:rsidRDefault="00DE509B">
        <w:pPr>
          <w:pStyle w:val="a5"/>
          <w:jc w:val="center"/>
        </w:pPr>
        <w:r>
          <w:fldChar w:fldCharType="begin"/>
        </w:r>
        <w:r w:rsidR="009D49C3">
          <w:instrText>PAGE   \* MERGEFORMAT</w:instrText>
        </w:r>
        <w:r>
          <w:fldChar w:fldCharType="separate"/>
        </w:r>
        <w:r w:rsidR="00B40C01">
          <w:rPr>
            <w:noProof/>
          </w:rPr>
          <w:t>2</w:t>
        </w:r>
        <w: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71C00"/>
    <w:rsid w:val="00001A99"/>
    <w:rsid w:val="0001595D"/>
    <w:rsid w:val="000165DE"/>
    <w:rsid w:val="00020E2A"/>
    <w:rsid w:val="00026032"/>
    <w:rsid w:val="00032420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4256D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E2AE5"/>
    <w:rsid w:val="001E4F1A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96CC4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D1BCA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107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4D43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1006A"/>
    <w:rsid w:val="00B34C3C"/>
    <w:rsid w:val="00B40303"/>
    <w:rsid w:val="00B40C01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55886"/>
    <w:rsid w:val="00D73AB3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DE509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3D81"/>
    <w:rsid w:val="00E71EDA"/>
    <w:rsid w:val="00E93E5C"/>
    <w:rsid w:val="00EA4E12"/>
    <w:rsid w:val="00EB1F84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57143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Ольга</cp:lastModifiedBy>
  <cp:revision>31</cp:revision>
  <cp:lastPrinted>2020-10-23T09:48:00Z</cp:lastPrinted>
  <dcterms:created xsi:type="dcterms:W3CDTF">2018-08-14T06:18:00Z</dcterms:created>
  <dcterms:modified xsi:type="dcterms:W3CDTF">2020-10-23T09:48:00Z</dcterms:modified>
</cp:coreProperties>
</file>