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5C0" w:rsidRPr="00AB55C0" w:rsidRDefault="00AB55C0" w:rsidP="00AB55C0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B55C0">
        <w:rPr>
          <w:rFonts w:ascii="Tahoma" w:eastAsia="Times New Roman" w:hAnsi="Tahoma" w:cs="Tahoma"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AB55C0" w:rsidRPr="00AB55C0" w:rsidRDefault="00AB55C0" w:rsidP="00AB55C0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B55C0">
        <w:rPr>
          <w:rFonts w:ascii="Tahoma" w:eastAsia="Times New Roman" w:hAnsi="Tahoma" w:cs="Tahoma"/>
          <w:sz w:val="20"/>
          <w:szCs w:val="20"/>
          <w:lang w:eastAsia="ru-RU"/>
        </w:rPr>
        <w:t>для закупки №0318300008819000393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AB55C0" w:rsidRPr="00AB55C0" w:rsidTr="00AB55C0">
        <w:tc>
          <w:tcPr>
            <w:tcW w:w="2000" w:type="pct"/>
            <w:vAlign w:val="center"/>
            <w:hideMark/>
          </w:tcPr>
          <w:p w:rsidR="00AB55C0" w:rsidRPr="00AB55C0" w:rsidRDefault="00AB55C0" w:rsidP="00AB55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AB55C0" w:rsidRPr="00AB55C0" w:rsidRDefault="00AB55C0" w:rsidP="00AB55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B55C0" w:rsidRPr="00AB55C0" w:rsidTr="00AB55C0"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55C0" w:rsidRPr="00AB55C0" w:rsidTr="00AB55C0"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0318300008819000393</w:t>
            </w:r>
          </w:p>
        </w:tc>
      </w:tr>
      <w:tr w:rsidR="00AB55C0" w:rsidRPr="00AB55C0" w:rsidTr="00AB55C0"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Строительство водопроводной сети по ул. Ленина от РДК до ул. Свердлова с ответвлением к многоквартирным жилым домам № 27а, 27, 25, 25а в г. Темрюке</w:t>
            </w:r>
          </w:p>
        </w:tc>
      </w:tr>
      <w:tr w:rsidR="00AB55C0" w:rsidRPr="00AB55C0" w:rsidTr="00AB55C0"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 на проведение работ по строительству, реконструкции, кап</w:t>
            </w:r>
            <w:proofErr w:type="gramStart"/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  <w:proofErr w:type="gramEnd"/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</w:t>
            </w:r>
            <w:proofErr w:type="gramEnd"/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емонту, сносу объекта кап. строительства, предусматривающих проектную документацию, утвержденную в порядке, установленном законодательством о градостроительной деятельности</w:t>
            </w:r>
          </w:p>
        </w:tc>
      </w:tr>
      <w:tr w:rsidR="00AB55C0" w:rsidRPr="00AB55C0" w:rsidTr="00AB55C0"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РТС-тендер</w:t>
            </w:r>
          </w:p>
        </w:tc>
      </w:tr>
      <w:tr w:rsidR="00AB55C0" w:rsidRPr="00AB55C0" w:rsidTr="00AB55C0"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AB55C0" w:rsidRPr="00AB55C0" w:rsidTr="00AB55C0"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AB55C0" w:rsidRPr="00AB55C0" w:rsidTr="00AB55C0"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55C0" w:rsidRPr="00AB55C0" w:rsidTr="00AB55C0"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AB55C0" w:rsidRPr="00AB55C0" w:rsidTr="00AB55C0"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AB55C0" w:rsidRPr="00AB55C0" w:rsidTr="00AB55C0"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AB55C0" w:rsidRPr="00AB55C0" w:rsidTr="00AB55C0"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Сдобнова</w:t>
            </w:r>
            <w:proofErr w:type="spellEnd"/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Ирина Федоровна</w:t>
            </w:r>
          </w:p>
        </w:tc>
      </w:tr>
      <w:tr w:rsidR="00AB55C0" w:rsidRPr="00AB55C0" w:rsidTr="00AB55C0"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AB55C0" w:rsidRPr="00AB55C0" w:rsidTr="00AB55C0"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861-48-5-48-78</w:t>
            </w:r>
          </w:p>
        </w:tc>
      </w:tr>
      <w:tr w:rsidR="00AB55C0" w:rsidRPr="00AB55C0" w:rsidTr="00AB55C0"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AB55C0" w:rsidRPr="00AB55C0" w:rsidTr="00AB55C0"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Сведения о бюджетном обязательстве № 0330113619180000444 от 26.07.2019 Заказчик: </w:t>
            </w:r>
            <w:proofErr w:type="gramStart"/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Елена Ивановна Руководитель контрактной службы: </w:t>
            </w:r>
            <w:proofErr w:type="spellStart"/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Сокиркин</w:t>
            </w:r>
            <w:proofErr w:type="spellEnd"/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Алексей Викторович </w:t>
            </w:r>
          </w:p>
        </w:tc>
      </w:tr>
      <w:tr w:rsidR="00AB55C0" w:rsidRPr="00AB55C0" w:rsidTr="00AB55C0"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55C0" w:rsidRPr="00AB55C0" w:rsidTr="00AB55C0"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AB55C0" w:rsidRPr="00AB55C0" w:rsidTr="00AB55C0"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30.08.2019 09:00</w:t>
            </w:r>
          </w:p>
        </w:tc>
      </w:tr>
      <w:tr w:rsidR="00AB55C0" w:rsidRPr="00AB55C0" w:rsidTr="00AB55C0"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Электронная площадка России "РТС-тендер"</w:t>
            </w:r>
          </w:p>
        </w:tc>
      </w:tr>
      <w:tr w:rsidR="00AB55C0" w:rsidRPr="00AB55C0" w:rsidTr="00AB55C0"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AB55C0" w:rsidRPr="00AB55C0" w:rsidTr="00AB55C0"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30.08.2019</w:t>
            </w:r>
          </w:p>
        </w:tc>
      </w:tr>
      <w:tr w:rsidR="00AB55C0" w:rsidRPr="00AB55C0" w:rsidTr="00AB55C0"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AB55C0" w:rsidRPr="00AB55C0" w:rsidTr="00AB55C0"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55C0" w:rsidRPr="00AB55C0" w:rsidTr="00AB55C0"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1234728.00 Российский рубль</w:t>
            </w:r>
          </w:p>
        </w:tc>
      </w:tr>
      <w:tr w:rsidR="00AB55C0" w:rsidRPr="00AB55C0" w:rsidTr="00AB55C0"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AB55C0" w:rsidRPr="00AB55C0" w:rsidTr="00AB55C0"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193235203800023520100100870014221414</w:t>
            </w:r>
          </w:p>
        </w:tc>
      </w:tr>
      <w:tr w:rsidR="00AB55C0" w:rsidRPr="00AB55C0" w:rsidTr="00AB55C0"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55C0" w:rsidRPr="00AB55C0" w:rsidTr="00AB55C0"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AB55C0" w:rsidRPr="00AB55C0" w:rsidTr="00AB55C0"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1234728.00 Российский рубль</w:t>
            </w:r>
          </w:p>
        </w:tc>
      </w:tr>
      <w:tr w:rsidR="00AB55C0" w:rsidRPr="00AB55C0" w:rsidTr="00AB55C0"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Краснодарский край, Темрюкский район, </w:t>
            </w:r>
            <w:proofErr w:type="spellStart"/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Start"/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.Т</w:t>
            </w:r>
            <w:proofErr w:type="gramEnd"/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емрюк</w:t>
            </w:r>
            <w:proofErr w:type="spellEnd"/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ул. Ленина от РДК до ул. Свердлова с ответвлением к многоквартирным жилым домам № 27а, 27, 25, 25а </w:t>
            </w:r>
          </w:p>
        </w:tc>
      </w:tr>
      <w:tr w:rsidR="00AB55C0" w:rsidRPr="00AB55C0" w:rsidTr="00AB55C0"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Планируемый срок (сроки отдельных этапов) поставки товаров (выполнения работ, оказания услуг): с момента заключения контракта по 15.11.2019 года; Периодичность поставки товаров (выполнения работ, оказания услуг): этапами</w:t>
            </w:r>
          </w:p>
        </w:tc>
      </w:tr>
      <w:tr w:rsidR="00AB55C0" w:rsidRPr="00AB55C0" w:rsidTr="00AB55C0"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55C0" w:rsidRPr="00AB55C0" w:rsidTr="00AB55C0"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AB55C0" w:rsidRPr="00AB55C0" w:rsidTr="00AB55C0"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12347.28 Российский рубль</w:t>
            </w:r>
          </w:p>
        </w:tc>
      </w:tr>
      <w:tr w:rsidR="00AB55C0" w:rsidRPr="00AB55C0" w:rsidTr="00AB55C0"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в к</w:t>
            </w:r>
            <w:proofErr w:type="gramEnd"/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Согласно Приложению № 2 «Порядок предоставления обеспечения заявок» к извещению о проведении электронного аукциона </w:t>
            </w:r>
          </w:p>
        </w:tc>
      </w:tr>
      <w:tr w:rsidR="00AB55C0" w:rsidRPr="00AB55C0" w:rsidTr="00AB55C0"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пр</w:t>
            </w:r>
            <w:proofErr w:type="gramEnd"/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AB55C0" w:rsidRPr="00AB55C0" w:rsidTr="00AB55C0"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55C0" w:rsidRPr="00AB55C0" w:rsidTr="00AB55C0"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AB55C0" w:rsidRPr="00AB55C0" w:rsidTr="00AB55C0"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61736.40 Российский рубль</w:t>
            </w:r>
          </w:p>
        </w:tc>
      </w:tr>
      <w:tr w:rsidR="00AB55C0" w:rsidRPr="00AB55C0" w:rsidTr="00AB55C0"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Согласно Приложению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  <w:proofErr w:type="gramEnd"/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В настоящее время функционал ЕИС не приведен в соответствие с Федеральным законом № 44 -ФЗ с учетом изменений, вступивших в силу с 01.07.2019 г. в части размера обеспечения исполнения контракта, в случае если закупка осуществляется у СМП и СОНО. </w:t>
            </w:r>
            <w:proofErr w:type="gramStart"/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связи с вышеуказанным просим не учитывать указанную в извещении о проведении электронного аукциона сумму обеспечения исполнения контракта (ОИК), поскольку сумма ОИК будет рассчитана при заключении контракта от суммы контракта.</w:t>
            </w:r>
            <w:proofErr w:type="gramEnd"/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Размер обеспечения исполнения контракта составляет 5 % от цены контракта. </w:t>
            </w:r>
          </w:p>
        </w:tc>
      </w:tr>
      <w:tr w:rsidR="00AB55C0" w:rsidRPr="00AB55C0" w:rsidTr="00AB55C0"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AB55C0" w:rsidRPr="00AB55C0" w:rsidTr="00AB55C0">
        <w:tc>
          <w:tcPr>
            <w:tcW w:w="0" w:type="auto"/>
            <w:gridSpan w:val="2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AB55C0" w:rsidRPr="00AB55C0" w:rsidTr="00AB55C0">
        <w:tc>
          <w:tcPr>
            <w:tcW w:w="0" w:type="auto"/>
            <w:gridSpan w:val="2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AB55C0" w:rsidRPr="00AB55C0" w:rsidTr="00AB55C0">
        <w:tc>
          <w:tcPr>
            <w:tcW w:w="0" w:type="auto"/>
            <w:gridSpan w:val="2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AB55C0" w:rsidRPr="00AB55C0" w:rsidTr="00AB55C0">
        <w:tc>
          <w:tcPr>
            <w:tcW w:w="0" w:type="auto"/>
            <w:gridSpan w:val="2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AB55C0" w:rsidRPr="00AB55C0" w:rsidTr="00AB55C0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3"/>
              <w:gridCol w:w="861"/>
              <w:gridCol w:w="1143"/>
              <w:gridCol w:w="737"/>
              <w:gridCol w:w="837"/>
              <w:gridCol w:w="1237"/>
              <w:gridCol w:w="837"/>
              <w:gridCol w:w="903"/>
              <w:gridCol w:w="771"/>
              <w:gridCol w:w="806"/>
            </w:tblGrid>
            <w:tr w:rsidR="00AB55C0" w:rsidRPr="00AB55C0">
              <w:tc>
                <w:tcPr>
                  <w:tcW w:w="0" w:type="auto"/>
                  <w:vMerge w:val="restart"/>
                  <w:vAlign w:val="center"/>
                  <w:hideMark/>
                </w:tcPr>
                <w:p w:rsidR="00AB55C0" w:rsidRPr="00AB55C0" w:rsidRDefault="00AB55C0" w:rsidP="00AB55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B55C0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B55C0" w:rsidRPr="00AB55C0" w:rsidRDefault="00AB55C0" w:rsidP="00AB55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B55C0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B55C0" w:rsidRPr="00AB55C0" w:rsidRDefault="00AB55C0" w:rsidP="00AB55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B55C0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B55C0" w:rsidRPr="00AB55C0" w:rsidRDefault="00AB55C0" w:rsidP="00AB55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B55C0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B55C0" w:rsidRPr="00AB55C0" w:rsidRDefault="00AB55C0" w:rsidP="00AB55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B55C0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B55C0" w:rsidRPr="00AB55C0" w:rsidRDefault="00AB55C0" w:rsidP="00AB55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B55C0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B55C0" w:rsidRPr="00AB55C0" w:rsidRDefault="00AB55C0" w:rsidP="00AB55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B55C0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AB55C0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AB55C0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AB55C0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AB55C0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B55C0" w:rsidRPr="00AB55C0" w:rsidRDefault="00AB55C0" w:rsidP="00AB55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B55C0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AB55C0" w:rsidRPr="00AB55C0">
              <w:tc>
                <w:tcPr>
                  <w:tcW w:w="0" w:type="auto"/>
                  <w:vMerge/>
                  <w:vAlign w:val="center"/>
                  <w:hideMark/>
                </w:tcPr>
                <w:p w:rsidR="00AB55C0" w:rsidRPr="00AB55C0" w:rsidRDefault="00AB55C0" w:rsidP="00AB55C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55C0" w:rsidRPr="00AB55C0" w:rsidRDefault="00AB55C0" w:rsidP="00AB55C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5C0" w:rsidRPr="00AB55C0" w:rsidRDefault="00AB55C0" w:rsidP="00AB55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B55C0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5C0" w:rsidRPr="00AB55C0" w:rsidRDefault="00AB55C0" w:rsidP="00AB55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B55C0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5C0" w:rsidRPr="00AB55C0" w:rsidRDefault="00AB55C0" w:rsidP="00AB55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B55C0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55C0" w:rsidRPr="00AB55C0" w:rsidRDefault="00AB55C0" w:rsidP="00AB55C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55C0" w:rsidRPr="00AB55C0" w:rsidRDefault="00AB55C0" w:rsidP="00AB55C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55C0" w:rsidRPr="00AB55C0" w:rsidRDefault="00AB55C0" w:rsidP="00AB55C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55C0" w:rsidRPr="00AB55C0" w:rsidRDefault="00AB55C0" w:rsidP="00AB55C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55C0" w:rsidRPr="00AB55C0" w:rsidRDefault="00AB55C0" w:rsidP="00AB55C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5C0" w:rsidRPr="00AB55C0">
              <w:tc>
                <w:tcPr>
                  <w:tcW w:w="0" w:type="auto"/>
                  <w:vMerge w:val="restart"/>
                  <w:vAlign w:val="center"/>
                  <w:hideMark/>
                </w:tcPr>
                <w:p w:rsidR="00AB55C0" w:rsidRPr="00AB55C0" w:rsidRDefault="00AB55C0" w:rsidP="00AB55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55C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Строительство водопроводной сети по ул. Ленина от РДК до ул. Свердлова с ответвлением к многоквартирным жилым домам № 27а, 27, 25, 25а в г. Темрюке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B55C0" w:rsidRPr="00AB55C0" w:rsidRDefault="00AB55C0" w:rsidP="00AB55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55C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42.21.22.110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B55C0" w:rsidRPr="00AB55C0" w:rsidRDefault="00AB55C0" w:rsidP="00AB55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AB55C0" w:rsidRPr="00AB55C0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B55C0" w:rsidRPr="00AB55C0" w:rsidRDefault="00AB55C0" w:rsidP="00AB55C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  <w:r w:rsidRPr="00AB55C0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AB55C0" w:rsidRPr="00AB55C0" w:rsidRDefault="00AB55C0" w:rsidP="00AB55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B55C0" w:rsidRPr="00AB55C0" w:rsidRDefault="00AB55C0" w:rsidP="00AB55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55C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3"/>
                  </w:tblGrid>
                  <w:tr w:rsidR="00AB55C0" w:rsidRPr="00AB55C0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B55C0" w:rsidRPr="00AB55C0" w:rsidRDefault="00AB55C0" w:rsidP="00AB55C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  <w:bookmarkStart w:id="0" w:name="_GoBack" w:colFirst="0" w:colLast="0"/>
                        <w:r w:rsidRPr="00AB55C0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  <w:bookmarkEnd w:id="0"/>
                </w:tbl>
                <w:p w:rsidR="00AB55C0" w:rsidRPr="00AB55C0" w:rsidRDefault="00AB55C0" w:rsidP="00AB55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B55C0" w:rsidRPr="00AB55C0" w:rsidRDefault="00AB55C0" w:rsidP="00AB55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55C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1234728.00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B55C0" w:rsidRPr="00AB55C0" w:rsidRDefault="00AB55C0" w:rsidP="00AB55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55C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1234728.00</w:t>
                  </w:r>
                </w:p>
              </w:tc>
            </w:tr>
            <w:tr w:rsidR="00AB55C0" w:rsidRPr="00AB55C0">
              <w:tc>
                <w:tcPr>
                  <w:tcW w:w="0" w:type="auto"/>
                  <w:vMerge/>
                  <w:vAlign w:val="center"/>
                  <w:hideMark/>
                </w:tcPr>
                <w:p w:rsidR="00AB55C0" w:rsidRPr="00AB55C0" w:rsidRDefault="00AB55C0" w:rsidP="00AB55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55C0" w:rsidRPr="00AB55C0" w:rsidRDefault="00AB55C0" w:rsidP="00AB55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AB55C0" w:rsidRPr="00AB55C0" w:rsidRDefault="00AB55C0" w:rsidP="00AB55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55C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Строительные нормы и правила СНиП 3.05.04-85* "Наружные сети и сооружения водоснабжения и канализации"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55C0" w:rsidRPr="00AB55C0" w:rsidRDefault="00AB55C0" w:rsidP="00AB55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55C0" w:rsidRPr="00AB55C0" w:rsidRDefault="00AB55C0" w:rsidP="00AB55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55C0" w:rsidRPr="00AB55C0" w:rsidRDefault="00AB55C0" w:rsidP="00AB55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55C0" w:rsidRPr="00AB55C0" w:rsidRDefault="00AB55C0" w:rsidP="00AB55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55C0" w:rsidRPr="00AB55C0" w:rsidRDefault="00AB55C0" w:rsidP="00AB55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B55C0" w:rsidRPr="00AB55C0" w:rsidRDefault="00AB55C0" w:rsidP="00AB55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AB55C0" w:rsidRPr="00AB55C0" w:rsidTr="00AB55C0">
        <w:tc>
          <w:tcPr>
            <w:tcW w:w="0" w:type="auto"/>
            <w:gridSpan w:val="2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Итого: 1234728.00 Российский рубль</w:t>
            </w:r>
          </w:p>
        </w:tc>
      </w:tr>
      <w:tr w:rsidR="00AB55C0" w:rsidRPr="00AB55C0" w:rsidTr="00AB55C0"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55C0" w:rsidRPr="00AB55C0" w:rsidTr="00AB55C0"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AB55C0" w:rsidRPr="00AB55C0" w:rsidTr="00AB55C0"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. 2. </w:t>
            </w:r>
            <w:proofErr w:type="gramStart"/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AB55C0" w:rsidRPr="00AB55C0" w:rsidTr="00AB55C0"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AB55C0" w:rsidRPr="00AB55C0" w:rsidTr="00AB55C0"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AB55C0" w:rsidRPr="00AB55C0" w:rsidTr="00AB55C0"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  <w:proofErr w:type="gramStart"/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  <w:proofErr w:type="gramStart"/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  <w:proofErr w:type="gramStart"/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рочие документы, необходимые для публикации </w:t>
            </w: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извещения, документации о закупки</w:t>
            </w:r>
          </w:p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</w:t>
            </w:r>
            <w:proofErr w:type="gramStart"/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</w:t>
            </w:r>
            <w:proofErr w:type="gramStart"/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</w:t>
            </w:r>
            <w:proofErr w:type="gramStart"/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AB55C0" w:rsidRPr="00AB55C0" w:rsidTr="00AB55C0"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AB55C0" w:rsidRPr="00AB55C0" w:rsidRDefault="00AB55C0" w:rsidP="00AB55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55C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20.08.2019 14:26</w:t>
            </w:r>
          </w:p>
        </w:tc>
      </w:tr>
    </w:tbl>
    <w:p w:rsidR="008C0E45" w:rsidRPr="00AB55C0" w:rsidRDefault="008C0E45" w:rsidP="00AB55C0">
      <w:pPr>
        <w:rPr>
          <w:sz w:val="20"/>
          <w:szCs w:val="20"/>
        </w:rPr>
      </w:pPr>
    </w:p>
    <w:sectPr w:rsidR="008C0E45" w:rsidRPr="00AB55C0" w:rsidSect="00990A91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99"/>
    <w:rsid w:val="007B1291"/>
    <w:rsid w:val="008C0E45"/>
    <w:rsid w:val="00990A91"/>
    <w:rsid w:val="00AB55C0"/>
    <w:rsid w:val="00E3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1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291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90A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90A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90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B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B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B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1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291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90A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90A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90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B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B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B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6089">
          <w:marLeft w:val="0"/>
          <w:marRight w:val="0"/>
          <w:marTop w:val="53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4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4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9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0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86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3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09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17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79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6</cp:revision>
  <cp:lastPrinted>2019-07-30T14:36:00Z</cp:lastPrinted>
  <dcterms:created xsi:type="dcterms:W3CDTF">2019-04-24T04:42:00Z</dcterms:created>
  <dcterms:modified xsi:type="dcterms:W3CDTF">2019-08-20T13:40:00Z</dcterms:modified>
</cp:coreProperties>
</file>