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1E" w:rsidRDefault="00F10BA8" w:rsidP="005C74C4">
      <w:pPr>
        <w:pStyle w:val="20"/>
        <w:shd w:val="clear" w:color="auto" w:fill="auto"/>
        <w:spacing w:after="0" w:line="240" w:lineRule="auto"/>
        <w:ind w:left="5619" w:firstLine="51"/>
        <w:jc w:val="center"/>
      </w:pPr>
      <w:r>
        <w:t>ПРИЛОЖЕНИЕ</w:t>
      </w:r>
    </w:p>
    <w:p w:rsidR="00F10BA8" w:rsidRDefault="00F10BA8" w:rsidP="005C74C4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F10BA8" w:rsidRPr="001226F7" w:rsidRDefault="00EE5B16" w:rsidP="00EE5B16">
      <w:pPr>
        <w:pStyle w:val="20"/>
        <w:shd w:val="clear" w:color="auto" w:fill="auto"/>
        <w:spacing w:after="0" w:line="240" w:lineRule="auto"/>
        <w:ind w:left="5619" w:firstLine="51"/>
      </w:pPr>
      <w:r>
        <w:t xml:space="preserve">              </w:t>
      </w:r>
      <w:r w:rsidR="00F10BA8">
        <w:t>УТВЕРЖДЕН</w:t>
      </w:r>
    </w:p>
    <w:p w:rsidR="000F661E" w:rsidRPr="001226F7" w:rsidRDefault="003E1EAC" w:rsidP="005C74C4">
      <w:pPr>
        <w:pStyle w:val="20"/>
        <w:shd w:val="clear" w:color="auto" w:fill="auto"/>
        <w:spacing w:after="0" w:line="240" w:lineRule="auto"/>
        <w:ind w:left="5387"/>
        <w:jc w:val="center"/>
      </w:pPr>
      <w:r w:rsidRPr="001226F7">
        <w:t>постановлени</w:t>
      </w:r>
      <w:r w:rsidR="00F10BA8">
        <w:t>ем</w:t>
      </w:r>
      <w:r w:rsidR="000F661E" w:rsidRPr="001226F7">
        <w:t xml:space="preserve"> </w:t>
      </w:r>
      <w:r w:rsidRPr="001226F7">
        <w:t xml:space="preserve">администрации </w:t>
      </w:r>
      <w:r w:rsidR="00F46972">
        <w:t>Темрюкского городского поселения</w:t>
      </w:r>
      <w:r w:rsidR="000F661E" w:rsidRPr="001226F7">
        <w:t xml:space="preserve"> </w:t>
      </w:r>
      <w:r w:rsidR="00F46972">
        <w:t>Темрюкского</w:t>
      </w:r>
      <w:r w:rsidR="000F661E" w:rsidRPr="001226F7">
        <w:t xml:space="preserve"> район</w:t>
      </w:r>
      <w:r w:rsidR="00F46972">
        <w:t>а</w:t>
      </w:r>
    </w:p>
    <w:p w:rsidR="00911B02" w:rsidRPr="001226F7" w:rsidRDefault="005C74C4" w:rsidP="005C74C4">
      <w:pPr>
        <w:pStyle w:val="20"/>
        <w:shd w:val="clear" w:color="auto" w:fill="auto"/>
        <w:spacing w:after="0" w:line="240" w:lineRule="auto"/>
        <w:ind w:left="4911" w:firstLine="708"/>
      </w:pPr>
      <w:r>
        <w:t xml:space="preserve">    </w:t>
      </w:r>
      <w:r w:rsidR="003E1EAC" w:rsidRPr="001226F7">
        <w:t xml:space="preserve"> от</w:t>
      </w:r>
      <w:r w:rsidR="00FF144D">
        <w:t>__________</w:t>
      </w:r>
      <w:r w:rsidR="000F661E" w:rsidRPr="001226F7">
        <w:t xml:space="preserve"> </w:t>
      </w:r>
      <w:r w:rsidR="003E1EAC" w:rsidRPr="001226F7">
        <w:t>№</w:t>
      </w:r>
      <w:r w:rsidR="00FF144D">
        <w:t>________</w:t>
      </w:r>
    </w:p>
    <w:p w:rsidR="000F661E" w:rsidRDefault="000F661E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1003A3" w:rsidRDefault="001003A3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631374" w:rsidRPr="00631374" w:rsidRDefault="00631374" w:rsidP="00631374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  <w:r w:rsidRPr="00631374">
        <w:rPr>
          <w:sz w:val="28"/>
          <w:szCs w:val="28"/>
        </w:rPr>
        <w:t>Правила (основания, условия и порядок)</w:t>
      </w:r>
    </w:p>
    <w:p w:rsidR="00631374" w:rsidRPr="00631374" w:rsidRDefault="00631374" w:rsidP="00631374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  <w:r w:rsidRPr="00631374">
        <w:rPr>
          <w:sz w:val="28"/>
          <w:szCs w:val="28"/>
        </w:rPr>
        <w:t>реструктуризации денежных обязательств</w:t>
      </w:r>
    </w:p>
    <w:p w:rsidR="00631374" w:rsidRPr="00631374" w:rsidRDefault="00631374" w:rsidP="00631374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  <w:r w:rsidRPr="00631374">
        <w:rPr>
          <w:sz w:val="28"/>
          <w:szCs w:val="28"/>
        </w:rPr>
        <w:t>(задолженности п</w:t>
      </w:r>
      <w:r w:rsidR="00F71964">
        <w:rPr>
          <w:sz w:val="28"/>
          <w:szCs w:val="28"/>
        </w:rPr>
        <w:t>о денежным обязательствам</w:t>
      </w:r>
      <w:r w:rsidRPr="00631374">
        <w:rPr>
          <w:sz w:val="28"/>
          <w:szCs w:val="28"/>
        </w:rPr>
        <w:t>)</w:t>
      </w:r>
    </w:p>
    <w:p w:rsidR="00631374" w:rsidRDefault="00631374" w:rsidP="00631374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  <w:r w:rsidRPr="00631374">
        <w:rPr>
          <w:sz w:val="28"/>
          <w:szCs w:val="28"/>
        </w:rPr>
        <w:t xml:space="preserve">перед </w:t>
      </w:r>
      <w:r w:rsidR="00174EE0" w:rsidRPr="00174EE0">
        <w:rPr>
          <w:sz w:val="28"/>
          <w:szCs w:val="28"/>
        </w:rPr>
        <w:t>Темрюкским городским поселением Темрюкского района</w:t>
      </w:r>
    </w:p>
    <w:p w:rsidR="00174EE0" w:rsidRPr="00631374" w:rsidRDefault="00174EE0" w:rsidP="00631374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</w:p>
    <w:p w:rsidR="00631374" w:rsidRPr="00631374" w:rsidRDefault="00631374" w:rsidP="00631374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b w:val="0"/>
          <w:sz w:val="28"/>
          <w:szCs w:val="28"/>
        </w:rPr>
      </w:pPr>
    </w:p>
    <w:p w:rsidR="00631374" w:rsidRPr="00631374" w:rsidRDefault="00631374" w:rsidP="00631374">
      <w:pPr>
        <w:pStyle w:val="30"/>
        <w:tabs>
          <w:tab w:val="left" w:pos="3969"/>
          <w:tab w:val="center" w:pos="5202"/>
        </w:tabs>
        <w:ind w:left="40" w:right="-64" w:firstLine="669"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 xml:space="preserve">1. Настоящие Правила устанавливают основания, условия и порядок проведения реструктуризации денежных обязательств перед </w:t>
      </w:r>
      <w:r>
        <w:rPr>
          <w:b w:val="0"/>
          <w:sz w:val="28"/>
          <w:szCs w:val="28"/>
        </w:rPr>
        <w:t>Темрюкским городским поселением Темрюкского района</w:t>
      </w:r>
      <w:r w:rsidRPr="00631374">
        <w:rPr>
          <w:b w:val="0"/>
          <w:sz w:val="28"/>
          <w:szCs w:val="28"/>
        </w:rPr>
        <w:t xml:space="preserve"> (далее - задолженность).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631374">
        <w:rPr>
          <w:b w:val="0"/>
          <w:sz w:val="28"/>
          <w:szCs w:val="28"/>
        </w:rPr>
        <w:t xml:space="preserve">Под денежными обязательствами перед </w:t>
      </w:r>
      <w:r w:rsidR="004A3764">
        <w:rPr>
          <w:b w:val="0"/>
          <w:sz w:val="28"/>
          <w:szCs w:val="28"/>
        </w:rPr>
        <w:t>Темрюкским городским поселением Темрюкского района</w:t>
      </w:r>
      <w:r w:rsidRPr="00631374">
        <w:rPr>
          <w:b w:val="0"/>
          <w:sz w:val="28"/>
          <w:szCs w:val="28"/>
        </w:rPr>
        <w:t xml:space="preserve"> понимается обязанность должника уплатить публично-правовому образованию денежные средства по гражданско-правовой сделке (в том числе обеспечивающей исполнение обязательств) и (или) иному основанию, установленному гражданским или бюджетным законодательством, возникшая в связи с предоставлением публично-правовым образованием на возвратной и возмездной (возвратной) основе денежных средств (в том числе в</w:t>
      </w:r>
      <w:proofErr w:type="gramEnd"/>
      <w:r w:rsidRPr="00631374">
        <w:rPr>
          <w:b w:val="0"/>
          <w:sz w:val="28"/>
          <w:szCs w:val="28"/>
        </w:rPr>
        <w:t xml:space="preserve"> </w:t>
      </w:r>
      <w:proofErr w:type="gramStart"/>
      <w:r w:rsidRPr="00631374">
        <w:rPr>
          <w:b w:val="0"/>
          <w:sz w:val="28"/>
          <w:szCs w:val="28"/>
        </w:rPr>
        <w:t>связи с привлечением целевых иностранных кредитов) или в связи с предоставлением и (и</w:t>
      </w:r>
      <w:r w:rsidR="004A3764">
        <w:rPr>
          <w:b w:val="0"/>
          <w:sz w:val="28"/>
          <w:szCs w:val="28"/>
        </w:rPr>
        <w:t>ли) исполнением муниципальной</w:t>
      </w:r>
      <w:r w:rsidRPr="00631374">
        <w:rPr>
          <w:b w:val="0"/>
          <w:sz w:val="28"/>
          <w:szCs w:val="28"/>
        </w:rPr>
        <w:t xml:space="preserve"> гарантии </w:t>
      </w:r>
      <w:r w:rsidR="004A3764">
        <w:rPr>
          <w:b w:val="0"/>
          <w:sz w:val="28"/>
          <w:szCs w:val="28"/>
        </w:rPr>
        <w:t xml:space="preserve">Темрюкского городского поселения Темрюкского района </w:t>
      </w:r>
      <w:r w:rsidRPr="00631374">
        <w:rPr>
          <w:b w:val="0"/>
          <w:sz w:val="28"/>
          <w:szCs w:val="28"/>
        </w:rPr>
        <w:t>(включая обязанность по уплате процентов, неустойки (пеней, штрафов), иных платежей, установленных законом и (или) договором, вследствие неосновательного обогащения, причинения убытков, неисполнения или ненадлежащего исполнения обязательств, уступки или перехода по иным основаниям прав требования, предъявления регрессных требований).</w:t>
      </w:r>
      <w:proofErr w:type="gramEnd"/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2. Реструктуризация задолженности проводится по состоянию на начало текущего отчетного периода.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3. Реструктуризация задолженности проводится на основании заявления о предоставлении права на реструктуризацию от лица, претендующего на реструктуризацию задолженности (далее – должник), отчёта</w:t>
      </w:r>
      <w:r w:rsidR="00C21800">
        <w:rPr>
          <w:b w:val="0"/>
          <w:sz w:val="28"/>
          <w:szCs w:val="28"/>
        </w:rPr>
        <w:t>,</w:t>
      </w:r>
      <w:r w:rsidRPr="00631374">
        <w:rPr>
          <w:b w:val="0"/>
          <w:sz w:val="28"/>
          <w:szCs w:val="28"/>
        </w:rPr>
        <w:t xml:space="preserve"> предоставленного должником, который должен содержать обоснование необходимости проведения реструктуризации задолженности, сумму задолженности, которую предполагается реструктурировать, а также информацию об источниках и о сроках погашения реструктурированной задолженности. 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Критерии отбора претендентов на реструктуризацию задолженности:</w:t>
      </w:r>
    </w:p>
    <w:p w:rsidR="00C34AAC" w:rsidRDefault="00C21800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31374" w:rsidRPr="00631374">
        <w:rPr>
          <w:b w:val="0"/>
          <w:sz w:val="28"/>
          <w:szCs w:val="28"/>
        </w:rPr>
        <w:t xml:space="preserve">государственная регистрация юридического лица или постановка на учет </w:t>
      </w:r>
      <w:r w:rsidR="00631374" w:rsidRPr="00631374">
        <w:rPr>
          <w:b w:val="0"/>
          <w:sz w:val="28"/>
          <w:szCs w:val="28"/>
        </w:rPr>
        <w:lastRenderedPageBreak/>
        <w:t xml:space="preserve">в налоговом органе на территории </w:t>
      </w:r>
      <w:r>
        <w:rPr>
          <w:b w:val="0"/>
          <w:sz w:val="28"/>
          <w:szCs w:val="28"/>
        </w:rPr>
        <w:t>Т</w:t>
      </w:r>
      <w:r w:rsidR="00C34AAC">
        <w:rPr>
          <w:b w:val="0"/>
          <w:sz w:val="28"/>
          <w:szCs w:val="28"/>
        </w:rPr>
        <w:t>емрюкского городского поселения</w:t>
      </w:r>
      <w:r>
        <w:rPr>
          <w:b w:val="0"/>
          <w:sz w:val="28"/>
          <w:szCs w:val="28"/>
        </w:rPr>
        <w:t xml:space="preserve"> Темрюкского района</w:t>
      </w:r>
      <w:r w:rsidRPr="00631374">
        <w:rPr>
          <w:b w:val="0"/>
          <w:sz w:val="28"/>
          <w:szCs w:val="28"/>
        </w:rPr>
        <w:t xml:space="preserve"> </w:t>
      </w:r>
      <w:r w:rsidR="00631374" w:rsidRPr="00631374">
        <w:rPr>
          <w:b w:val="0"/>
          <w:sz w:val="28"/>
          <w:szCs w:val="28"/>
        </w:rPr>
        <w:t xml:space="preserve">и действующего на территории </w:t>
      </w:r>
      <w:r>
        <w:rPr>
          <w:b w:val="0"/>
          <w:sz w:val="28"/>
          <w:szCs w:val="28"/>
        </w:rPr>
        <w:t>Темрюкск</w:t>
      </w:r>
      <w:r w:rsidR="00C34AAC">
        <w:rPr>
          <w:b w:val="0"/>
          <w:sz w:val="28"/>
          <w:szCs w:val="28"/>
        </w:rPr>
        <w:t>ого</w:t>
      </w:r>
      <w:r>
        <w:rPr>
          <w:b w:val="0"/>
          <w:sz w:val="28"/>
          <w:szCs w:val="28"/>
        </w:rPr>
        <w:t xml:space="preserve"> </w:t>
      </w:r>
      <w:r w:rsidR="00C34AAC">
        <w:rPr>
          <w:b w:val="0"/>
          <w:sz w:val="28"/>
          <w:szCs w:val="28"/>
        </w:rPr>
        <w:t>городского поселения</w:t>
      </w:r>
      <w:r>
        <w:rPr>
          <w:b w:val="0"/>
          <w:sz w:val="28"/>
          <w:szCs w:val="28"/>
        </w:rPr>
        <w:t xml:space="preserve"> Темрюкского района</w:t>
      </w:r>
      <w:r w:rsidR="00C34AAC">
        <w:rPr>
          <w:b w:val="0"/>
          <w:sz w:val="28"/>
          <w:szCs w:val="28"/>
        </w:rPr>
        <w:t xml:space="preserve"> не менее 1 года;</w:t>
      </w:r>
    </w:p>
    <w:p w:rsidR="00631374" w:rsidRPr="00631374" w:rsidRDefault="00C34AAC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gramStart"/>
      <w:r w:rsidR="00631374" w:rsidRPr="00631374">
        <w:rPr>
          <w:b w:val="0"/>
          <w:sz w:val="28"/>
          <w:szCs w:val="28"/>
        </w:rPr>
        <w:t>отсутствии</w:t>
      </w:r>
      <w:proofErr w:type="gramEnd"/>
      <w:r w:rsidR="00631374" w:rsidRPr="00631374">
        <w:rPr>
          <w:b w:val="0"/>
          <w:sz w:val="28"/>
          <w:szCs w:val="28"/>
        </w:rPr>
        <w:t xml:space="preserve"> у претендента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претендент не является иностранными юридическим лицом.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 xml:space="preserve">4. Отдел </w:t>
      </w:r>
      <w:r w:rsidR="00C34AAC">
        <w:rPr>
          <w:b w:val="0"/>
          <w:sz w:val="28"/>
          <w:szCs w:val="28"/>
        </w:rPr>
        <w:t>по финансам и бюджету а</w:t>
      </w:r>
      <w:r w:rsidRPr="00631374">
        <w:rPr>
          <w:b w:val="0"/>
          <w:sz w:val="28"/>
          <w:szCs w:val="28"/>
        </w:rPr>
        <w:t xml:space="preserve">дминистрации </w:t>
      </w:r>
      <w:r w:rsidR="00C34AAC">
        <w:rPr>
          <w:b w:val="0"/>
          <w:sz w:val="28"/>
          <w:szCs w:val="28"/>
        </w:rPr>
        <w:t>Темрюкского городского поселения Темрюкского района</w:t>
      </w:r>
      <w:r w:rsidRPr="00631374">
        <w:rPr>
          <w:b w:val="0"/>
          <w:sz w:val="28"/>
          <w:szCs w:val="28"/>
        </w:rPr>
        <w:t xml:space="preserve"> в течение 10 дней со дня поступления документов, указанных в пункте 3 настоящих Правил, рассматривает их на предмет соответствия установленным требованиям. В случае несоответствия установленным требованиям документы возвращаются с указанием причины возврата.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 xml:space="preserve">5. Реструктуризация задолженности оформляется соглашением </w:t>
      </w:r>
      <w:r w:rsidR="00F71964">
        <w:rPr>
          <w:b w:val="0"/>
          <w:sz w:val="28"/>
          <w:szCs w:val="28"/>
        </w:rPr>
        <w:t>о</w:t>
      </w:r>
      <w:r w:rsidRPr="00631374">
        <w:rPr>
          <w:b w:val="0"/>
          <w:sz w:val="28"/>
          <w:szCs w:val="28"/>
        </w:rPr>
        <w:t xml:space="preserve"> реструктуризации задолженности, заключаемым между </w:t>
      </w:r>
      <w:r w:rsidR="006A3E3C">
        <w:rPr>
          <w:b w:val="0"/>
          <w:sz w:val="28"/>
          <w:szCs w:val="28"/>
        </w:rPr>
        <w:t>администрацией Темрюкского городского поселения Темрюкского района</w:t>
      </w:r>
      <w:r w:rsidRPr="00631374">
        <w:rPr>
          <w:b w:val="0"/>
          <w:sz w:val="28"/>
          <w:szCs w:val="28"/>
        </w:rPr>
        <w:t xml:space="preserve"> и лицами, претендующими на реструктуризацию задолженности (далее - должник).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Соглашение предусматривает:</w:t>
      </w:r>
    </w:p>
    <w:p w:rsidR="00631374" w:rsidRPr="00631374" w:rsidRDefault="00336C72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31374" w:rsidRPr="00631374">
        <w:rPr>
          <w:b w:val="0"/>
          <w:sz w:val="28"/>
          <w:szCs w:val="28"/>
        </w:rPr>
        <w:t>форму реструктуризации задолженности;</w:t>
      </w:r>
    </w:p>
    <w:p w:rsidR="00631374" w:rsidRPr="00631374" w:rsidRDefault="00336C72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31374" w:rsidRPr="00631374">
        <w:rPr>
          <w:b w:val="0"/>
          <w:sz w:val="28"/>
          <w:szCs w:val="28"/>
        </w:rPr>
        <w:t>срок погашения задолженности и график, предусматривающий осуществление платежей;</w:t>
      </w:r>
    </w:p>
    <w:p w:rsidR="00631374" w:rsidRPr="00631374" w:rsidRDefault="00336C72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31374" w:rsidRPr="00631374">
        <w:rPr>
          <w:b w:val="0"/>
          <w:sz w:val="28"/>
          <w:szCs w:val="28"/>
        </w:rPr>
        <w:t>санкции, применяемые к должнику в случае нарушения им условий реструктуризации.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 xml:space="preserve">Задолженность признается реструктурированной </w:t>
      </w:r>
      <w:proofErr w:type="gramStart"/>
      <w:r w:rsidRPr="00631374">
        <w:rPr>
          <w:b w:val="0"/>
          <w:sz w:val="28"/>
          <w:szCs w:val="28"/>
        </w:rPr>
        <w:t>с даты подписания</w:t>
      </w:r>
      <w:proofErr w:type="gramEnd"/>
      <w:r w:rsidRPr="00631374">
        <w:rPr>
          <w:b w:val="0"/>
          <w:sz w:val="28"/>
          <w:szCs w:val="28"/>
        </w:rPr>
        <w:t xml:space="preserve"> обеими сторонами соглашения.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Погашение должником суммы реструктурированной задолженности осуществляется в соответствии с графиком погашения задолженности, являющ</w:t>
      </w:r>
      <w:r w:rsidR="00F71964">
        <w:rPr>
          <w:b w:val="0"/>
          <w:sz w:val="28"/>
          <w:szCs w:val="28"/>
        </w:rPr>
        <w:t>имся</w:t>
      </w:r>
      <w:r w:rsidRPr="00631374">
        <w:rPr>
          <w:b w:val="0"/>
          <w:sz w:val="28"/>
          <w:szCs w:val="28"/>
        </w:rPr>
        <w:t xml:space="preserve"> неотъемлемой частью соглашения.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График погашения задолженности должен предусматривать осуществление соответствующих платежей равными долями не реже 1 раза в квартал, начиная с квартала, следующего за кварталом, в котором подано заявление.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Так же может быть заключено соглашение о прекращении первоначального обязательства с заменой его другим обязательством между теми же лицами, предусматривающее ино</w:t>
      </w:r>
      <w:r w:rsidR="00336C72">
        <w:rPr>
          <w:b w:val="0"/>
          <w:sz w:val="28"/>
          <w:szCs w:val="28"/>
        </w:rPr>
        <w:t>й предмет или способ исполнения.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 xml:space="preserve">6. За пользование средствами бюджета </w:t>
      </w:r>
      <w:r w:rsidR="00336C72">
        <w:rPr>
          <w:b w:val="0"/>
          <w:sz w:val="28"/>
          <w:szCs w:val="28"/>
        </w:rPr>
        <w:t>Темрюкского городского поселения Темрюкского района</w:t>
      </w:r>
      <w:r w:rsidR="00336C72" w:rsidRPr="00631374">
        <w:rPr>
          <w:b w:val="0"/>
          <w:sz w:val="28"/>
          <w:szCs w:val="28"/>
        </w:rPr>
        <w:t xml:space="preserve"> </w:t>
      </w:r>
      <w:r w:rsidRPr="00631374">
        <w:rPr>
          <w:b w:val="0"/>
          <w:sz w:val="28"/>
          <w:szCs w:val="28"/>
        </w:rPr>
        <w:t>взимается плата в размере 0,1</w:t>
      </w:r>
      <w:r w:rsidR="00336C72">
        <w:rPr>
          <w:b w:val="0"/>
          <w:sz w:val="28"/>
          <w:szCs w:val="28"/>
        </w:rPr>
        <w:t xml:space="preserve"> %</w:t>
      </w:r>
      <w:r w:rsidRPr="00631374">
        <w:rPr>
          <w:b w:val="0"/>
          <w:sz w:val="28"/>
          <w:szCs w:val="28"/>
        </w:rPr>
        <w:t xml:space="preserve"> годовой </w:t>
      </w:r>
      <w:r w:rsidR="00F71964">
        <w:rPr>
          <w:b w:val="0"/>
          <w:sz w:val="28"/>
          <w:szCs w:val="28"/>
        </w:rPr>
        <w:t xml:space="preserve">ключевой </w:t>
      </w:r>
      <w:r w:rsidRPr="00631374">
        <w:rPr>
          <w:b w:val="0"/>
          <w:sz w:val="28"/>
          <w:szCs w:val="28"/>
        </w:rPr>
        <w:t xml:space="preserve">ставки </w:t>
      </w:r>
      <w:bookmarkStart w:id="0" w:name="_GoBack"/>
      <w:bookmarkEnd w:id="0"/>
      <w:r w:rsidRPr="00631374">
        <w:rPr>
          <w:b w:val="0"/>
          <w:sz w:val="28"/>
          <w:szCs w:val="28"/>
        </w:rPr>
        <w:t xml:space="preserve">Центрального банка Российской Федерации (далее - проценты за рассрочку), начисляемая </w:t>
      </w:r>
      <w:proofErr w:type="gramStart"/>
      <w:r w:rsidRPr="00631374">
        <w:rPr>
          <w:b w:val="0"/>
          <w:sz w:val="28"/>
          <w:szCs w:val="28"/>
        </w:rPr>
        <w:t>с даты подписания</w:t>
      </w:r>
      <w:proofErr w:type="gramEnd"/>
      <w:r w:rsidRPr="00631374">
        <w:rPr>
          <w:b w:val="0"/>
          <w:sz w:val="28"/>
          <w:szCs w:val="28"/>
        </w:rPr>
        <w:t xml:space="preserve"> соглашения на остаток реструктурированной задолженности по основному долгу.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Проценты начисляются исходя из суммы непогашенной задолженности на дату уплаты процентов.</w:t>
      </w:r>
    </w:p>
    <w:p w:rsidR="00631374" w:rsidRPr="00631374" w:rsidRDefault="001A1F1D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31374" w:rsidRPr="00631374">
        <w:rPr>
          <w:b w:val="0"/>
          <w:sz w:val="28"/>
          <w:szCs w:val="28"/>
        </w:rPr>
        <w:t xml:space="preserve">. При нарушении должником сроков погашения реструктурированной задолженности и (или) уплаты процентов за рассрочку, а также установленных настоящими Правилами условий должник досрочно единовременно погашает </w:t>
      </w:r>
      <w:r w:rsidR="00631374" w:rsidRPr="00631374">
        <w:rPr>
          <w:b w:val="0"/>
          <w:sz w:val="28"/>
          <w:szCs w:val="28"/>
        </w:rPr>
        <w:lastRenderedPageBreak/>
        <w:t xml:space="preserve">непогашенную реструктурированную задолженность по основному долгу и проценты за рассрочку за весь срок фактического пользования средствами бюджета </w:t>
      </w:r>
      <w:r>
        <w:rPr>
          <w:b w:val="0"/>
          <w:sz w:val="28"/>
          <w:szCs w:val="28"/>
        </w:rPr>
        <w:t>Темрюкского городского поселения Темрюкского района</w:t>
      </w:r>
      <w:r w:rsidR="00631374" w:rsidRPr="00631374">
        <w:rPr>
          <w:b w:val="0"/>
          <w:sz w:val="28"/>
          <w:szCs w:val="28"/>
        </w:rPr>
        <w:t>.</w:t>
      </w:r>
    </w:p>
    <w:p w:rsidR="00631374" w:rsidRPr="00631374" w:rsidRDefault="00631374" w:rsidP="001A1F1D">
      <w:pPr>
        <w:pStyle w:val="30"/>
        <w:tabs>
          <w:tab w:val="left" w:pos="3969"/>
          <w:tab w:val="center" w:pos="5202"/>
        </w:tabs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31374">
        <w:rPr>
          <w:b w:val="0"/>
          <w:sz w:val="28"/>
          <w:szCs w:val="28"/>
        </w:rPr>
        <w:t>Право на реструктуризацию задолженности реорганизованной организации, предоставленное в соответствии с данными Правилами, сохраняется за правопреемником (правопреемниками) организации.</w:t>
      </w:r>
    </w:p>
    <w:p w:rsidR="00631374" w:rsidRPr="00631374" w:rsidRDefault="00631374" w:rsidP="00631374">
      <w:pPr>
        <w:pStyle w:val="30"/>
        <w:tabs>
          <w:tab w:val="left" w:pos="3969"/>
          <w:tab w:val="center" w:pos="5202"/>
        </w:tabs>
        <w:ind w:left="40" w:right="-64" w:firstLine="669"/>
        <w:rPr>
          <w:sz w:val="28"/>
          <w:szCs w:val="28"/>
        </w:rPr>
      </w:pPr>
    </w:p>
    <w:p w:rsidR="00174EE0" w:rsidRDefault="00174EE0" w:rsidP="00FF144D">
      <w:pPr>
        <w:pStyle w:val="20"/>
        <w:shd w:val="clear" w:color="auto" w:fill="auto"/>
        <w:spacing w:after="0" w:line="312" w:lineRule="exact"/>
        <w:ind w:right="-64"/>
        <w:jc w:val="left"/>
        <w:rPr>
          <w:b/>
          <w:bCs/>
        </w:rPr>
      </w:pPr>
    </w:p>
    <w:p w:rsidR="00097034" w:rsidRDefault="00097034" w:rsidP="00FF144D">
      <w:pPr>
        <w:pStyle w:val="20"/>
        <w:shd w:val="clear" w:color="auto" w:fill="auto"/>
        <w:spacing w:after="0" w:line="312" w:lineRule="exact"/>
        <w:ind w:right="-64"/>
        <w:jc w:val="left"/>
      </w:pPr>
      <w:r>
        <w:t>Заместитель главы</w:t>
      </w:r>
    </w:p>
    <w:p w:rsidR="00097034" w:rsidRDefault="00F84258" w:rsidP="00FF144D">
      <w:pPr>
        <w:pStyle w:val="20"/>
        <w:shd w:val="clear" w:color="auto" w:fill="auto"/>
        <w:spacing w:after="0" w:line="312" w:lineRule="exact"/>
        <w:ind w:right="-64"/>
        <w:jc w:val="left"/>
      </w:pPr>
      <w:r>
        <w:t>Темрюкского городского поселения</w:t>
      </w:r>
      <w:r w:rsidR="00097034">
        <w:t xml:space="preserve"> </w:t>
      </w:r>
    </w:p>
    <w:p w:rsidR="00911B02" w:rsidRDefault="00F84258" w:rsidP="00FF144D">
      <w:pPr>
        <w:pStyle w:val="20"/>
        <w:shd w:val="clear" w:color="auto" w:fill="auto"/>
        <w:spacing w:after="0" w:line="312" w:lineRule="exact"/>
        <w:ind w:right="-64"/>
        <w:jc w:val="left"/>
      </w:pPr>
      <w:r>
        <w:t>Темрюкского</w:t>
      </w:r>
      <w:r w:rsidR="00097034">
        <w:t xml:space="preserve"> район</w:t>
      </w:r>
      <w:r>
        <w:t>а</w:t>
      </w:r>
      <w:r w:rsidR="00097034">
        <w:t xml:space="preserve"> </w:t>
      </w:r>
      <w:r w:rsidR="009602C7">
        <w:t xml:space="preserve"> </w:t>
      </w:r>
      <w:r w:rsidR="00097034">
        <w:t xml:space="preserve">                                     </w:t>
      </w:r>
      <w:r w:rsidR="00572201">
        <w:t xml:space="preserve">       </w:t>
      </w:r>
      <w:r w:rsidR="00097034">
        <w:t xml:space="preserve">                                      </w:t>
      </w:r>
      <w:r>
        <w:t xml:space="preserve">          А.В. Румянцева</w:t>
      </w:r>
    </w:p>
    <w:sectPr w:rsidR="00911B02" w:rsidSect="005C74C4">
      <w:headerReference w:type="default" r:id="rId8"/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D3" w:rsidRDefault="00A23DD3">
      <w:r>
        <w:separator/>
      </w:r>
    </w:p>
  </w:endnote>
  <w:endnote w:type="continuationSeparator" w:id="0">
    <w:p w:rsidR="00A23DD3" w:rsidRDefault="00A2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D3" w:rsidRDefault="00A23DD3"/>
  </w:footnote>
  <w:footnote w:type="continuationSeparator" w:id="0">
    <w:p w:rsidR="00A23DD3" w:rsidRDefault="00A23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E0" w:rsidRDefault="00174E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DD7421A" wp14:editId="460FE56B">
              <wp:simplePos x="0" y="0"/>
              <wp:positionH relativeFrom="page">
                <wp:posOffset>4044950</wp:posOffset>
              </wp:positionH>
              <wp:positionV relativeFrom="page">
                <wp:posOffset>505460</wp:posOffset>
              </wp:positionV>
              <wp:extent cx="66040" cy="145415"/>
              <wp:effectExtent l="0" t="63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E0" w:rsidRPr="00FF144D" w:rsidRDefault="00174EE0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F144D">
                            <w:fldChar w:fldCharType="begin"/>
                          </w:r>
                          <w:r w:rsidRPr="00FF144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 w:rsidRPr="00FF144D">
                            <w:fldChar w:fldCharType="separate"/>
                          </w:r>
                          <w:r w:rsidR="001E369D" w:rsidRPr="001E369D">
                            <w:rPr>
                              <w:rStyle w:val="a6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FF144D">
                            <w:rPr>
                              <w:rStyle w:val="a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5pt;margin-top:39.8pt;width:5.2pt;height:11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" filled="f" stroked="f">
              <v:textbox style="mso-fit-shape-to-text:t" inset="0,0,0,0">
                <w:txbxContent>
                  <w:p w:rsidR="00174EE0" w:rsidRPr="00FF144D" w:rsidRDefault="00174EE0">
                    <w:pPr>
                      <w:pStyle w:val="a5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F144D">
                      <w:fldChar w:fldCharType="begin"/>
                    </w:r>
                    <w:r w:rsidRPr="00FF14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MERGEFORMAT </w:instrText>
                    </w:r>
                    <w:r w:rsidRPr="00FF144D">
                      <w:fldChar w:fldCharType="separate"/>
                    </w:r>
                    <w:r w:rsidR="001E369D" w:rsidRPr="001E369D">
                      <w:rPr>
                        <w:rStyle w:val="a6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Pr="00FF144D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87F"/>
    <w:multiLevelType w:val="hybridMultilevel"/>
    <w:tmpl w:val="6EDC52F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A009A"/>
    <w:multiLevelType w:val="hybridMultilevel"/>
    <w:tmpl w:val="23AE484A"/>
    <w:lvl w:ilvl="0" w:tplc="EBB07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76AA5"/>
    <w:multiLevelType w:val="hybridMultilevel"/>
    <w:tmpl w:val="C65066BC"/>
    <w:lvl w:ilvl="0" w:tplc="5752725C">
      <w:start w:val="8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78937C97"/>
    <w:multiLevelType w:val="multilevel"/>
    <w:tmpl w:val="109A54A6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863306"/>
    <w:multiLevelType w:val="hybridMultilevel"/>
    <w:tmpl w:val="57F02120"/>
    <w:lvl w:ilvl="0" w:tplc="FA229226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02"/>
    <w:rsid w:val="000064B0"/>
    <w:rsid w:val="00013F1A"/>
    <w:rsid w:val="00015859"/>
    <w:rsid w:val="00032BD5"/>
    <w:rsid w:val="00033467"/>
    <w:rsid w:val="00064BAC"/>
    <w:rsid w:val="00071CBE"/>
    <w:rsid w:val="00097034"/>
    <w:rsid w:val="000F661E"/>
    <w:rsid w:val="001003A3"/>
    <w:rsid w:val="001226F7"/>
    <w:rsid w:val="00123162"/>
    <w:rsid w:val="00153B2A"/>
    <w:rsid w:val="00174EE0"/>
    <w:rsid w:val="00182317"/>
    <w:rsid w:val="00182D18"/>
    <w:rsid w:val="001A1F1D"/>
    <w:rsid w:val="001C3B7A"/>
    <w:rsid w:val="001C684B"/>
    <w:rsid w:val="001E369D"/>
    <w:rsid w:val="0027043C"/>
    <w:rsid w:val="002924BB"/>
    <w:rsid w:val="002A2935"/>
    <w:rsid w:val="002C3349"/>
    <w:rsid w:val="002C5642"/>
    <w:rsid w:val="002C6F32"/>
    <w:rsid w:val="002D0A22"/>
    <w:rsid w:val="002D0AFB"/>
    <w:rsid w:val="002E60DD"/>
    <w:rsid w:val="00300EF0"/>
    <w:rsid w:val="00311E17"/>
    <w:rsid w:val="00312818"/>
    <w:rsid w:val="00336C72"/>
    <w:rsid w:val="00343C3D"/>
    <w:rsid w:val="003642AA"/>
    <w:rsid w:val="00391587"/>
    <w:rsid w:val="00392463"/>
    <w:rsid w:val="003E1EAC"/>
    <w:rsid w:val="003F3018"/>
    <w:rsid w:val="00407CA5"/>
    <w:rsid w:val="00431C6A"/>
    <w:rsid w:val="00453E41"/>
    <w:rsid w:val="004A3764"/>
    <w:rsid w:val="004B1124"/>
    <w:rsid w:val="004F240D"/>
    <w:rsid w:val="005016A1"/>
    <w:rsid w:val="00507BEC"/>
    <w:rsid w:val="0054172B"/>
    <w:rsid w:val="00541CD6"/>
    <w:rsid w:val="00544CB8"/>
    <w:rsid w:val="00546628"/>
    <w:rsid w:val="00572201"/>
    <w:rsid w:val="005C74C4"/>
    <w:rsid w:val="006015B9"/>
    <w:rsid w:val="00617EC8"/>
    <w:rsid w:val="006232E1"/>
    <w:rsid w:val="00631374"/>
    <w:rsid w:val="006A3E3C"/>
    <w:rsid w:val="006B2304"/>
    <w:rsid w:val="006B730A"/>
    <w:rsid w:val="006C2A82"/>
    <w:rsid w:val="00731C81"/>
    <w:rsid w:val="007345AE"/>
    <w:rsid w:val="00740D6B"/>
    <w:rsid w:val="007533E6"/>
    <w:rsid w:val="007576C3"/>
    <w:rsid w:val="0079230D"/>
    <w:rsid w:val="007A0545"/>
    <w:rsid w:val="007A7422"/>
    <w:rsid w:val="007B6ADB"/>
    <w:rsid w:val="007D2D17"/>
    <w:rsid w:val="007D3784"/>
    <w:rsid w:val="00801E05"/>
    <w:rsid w:val="008024DE"/>
    <w:rsid w:val="008543BD"/>
    <w:rsid w:val="00855CD9"/>
    <w:rsid w:val="00857CFB"/>
    <w:rsid w:val="008622B6"/>
    <w:rsid w:val="00896CA5"/>
    <w:rsid w:val="008A6ECE"/>
    <w:rsid w:val="008C6006"/>
    <w:rsid w:val="008F29C4"/>
    <w:rsid w:val="00911B02"/>
    <w:rsid w:val="009602C7"/>
    <w:rsid w:val="00961113"/>
    <w:rsid w:val="00980596"/>
    <w:rsid w:val="0099092F"/>
    <w:rsid w:val="009D163F"/>
    <w:rsid w:val="009D4482"/>
    <w:rsid w:val="009F6A2D"/>
    <w:rsid w:val="00A11059"/>
    <w:rsid w:val="00A23DD3"/>
    <w:rsid w:val="00A25B9A"/>
    <w:rsid w:val="00A3709D"/>
    <w:rsid w:val="00A52FD8"/>
    <w:rsid w:val="00A82FD7"/>
    <w:rsid w:val="00AF3EB8"/>
    <w:rsid w:val="00B07508"/>
    <w:rsid w:val="00B23B84"/>
    <w:rsid w:val="00B23F11"/>
    <w:rsid w:val="00B74167"/>
    <w:rsid w:val="00B94102"/>
    <w:rsid w:val="00B95AA9"/>
    <w:rsid w:val="00BB1567"/>
    <w:rsid w:val="00C21800"/>
    <w:rsid w:val="00C25405"/>
    <w:rsid w:val="00C34AAC"/>
    <w:rsid w:val="00C4485E"/>
    <w:rsid w:val="00C503B0"/>
    <w:rsid w:val="00C5068A"/>
    <w:rsid w:val="00C50D7B"/>
    <w:rsid w:val="00C80B9E"/>
    <w:rsid w:val="00CA0622"/>
    <w:rsid w:val="00CC2F50"/>
    <w:rsid w:val="00D066A0"/>
    <w:rsid w:val="00D21944"/>
    <w:rsid w:val="00D32F5A"/>
    <w:rsid w:val="00D72765"/>
    <w:rsid w:val="00D75E4E"/>
    <w:rsid w:val="00D808AD"/>
    <w:rsid w:val="00D9248E"/>
    <w:rsid w:val="00D970BA"/>
    <w:rsid w:val="00D9770F"/>
    <w:rsid w:val="00DB796B"/>
    <w:rsid w:val="00DE0B7F"/>
    <w:rsid w:val="00DE1818"/>
    <w:rsid w:val="00DE52E6"/>
    <w:rsid w:val="00E205CA"/>
    <w:rsid w:val="00E41EC3"/>
    <w:rsid w:val="00E44E7E"/>
    <w:rsid w:val="00E8599F"/>
    <w:rsid w:val="00EC6B50"/>
    <w:rsid w:val="00EE5B16"/>
    <w:rsid w:val="00F022A6"/>
    <w:rsid w:val="00F03E1A"/>
    <w:rsid w:val="00F054CE"/>
    <w:rsid w:val="00F10BA8"/>
    <w:rsid w:val="00F16B42"/>
    <w:rsid w:val="00F46972"/>
    <w:rsid w:val="00F6309D"/>
    <w:rsid w:val="00F71964"/>
    <w:rsid w:val="00F84258"/>
    <w:rsid w:val="00FB3818"/>
    <w:rsid w:val="00FC2B53"/>
    <w:rsid w:val="00FC5CA9"/>
    <w:rsid w:val="00FD71FE"/>
    <w:rsid w:val="00FE7573"/>
    <w:rsid w:val="00FF05B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DE5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2E6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144D"/>
    <w:rPr>
      <w:color w:val="000000"/>
    </w:rPr>
  </w:style>
  <w:style w:type="paragraph" w:styleId="ab">
    <w:name w:val="footer"/>
    <w:basedOn w:val="a"/>
    <w:link w:val="ac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44D"/>
    <w:rPr>
      <w:color w:val="000000"/>
    </w:rPr>
  </w:style>
  <w:style w:type="paragraph" w:styleId="ad">
    <w:name w:val="No Spacing"/>
    <w:uiPriority w:val="1"/>
    <w:qFormat/>
    <w:rsid w:val="00C506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DE5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2E6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144D"/>
    <w:rPr>
      <w:color w:val="000000"/>
    </w:rPr>
  </w:style>
  <w:style w:type="paragraph" w:styleId="ab">
    <w:name w:val="footer"/>
    <w:basedOn w:val="a"/>
    <w:link w:val="ac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44D"/>
    <w:rPr>
      <w:color w:val="000000"/>
    </w:rPr>
  </w:style>
  <w:style w:type="paragraph" w:styleId="ad">
    <w:name w:val="No Spacing"/>
    <w:uiPriority w:val="1"/>
    <w:qFormat/>
    <w:rsid w:val="00C506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Nastya</cp:lastModifiedBy>
  <cp:revision>3</cp:revision>
  <cp:lastPrinted>2022-08-25T13:21:00Z</cp:lastPrinted>
  <dcterms:created xsi:type="dcterms:W3CDTF">2022-08-25T06:16:00Z</dcterms:created>
  <dcterms:modified xsi:type="dcterms:W3CDTF">2022-08-25T13:38:00Z</dcterms:modified>
</cp:coreProperties>
</file>