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Извещение о проведении электронного аукциона</w:t>
      </w:r>
    </w:p>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для закупки №0118300011416000153</w:t>
      </w:r>
    </w:p>
    <w:tbl>
      <w:tblPr>
        <w:tblW w:w="5000" w:type="pct"/>
        <w:tblCellMar>
          <w:left w:w="0" w:type="dxa"/>
          <w:right w:w="0" w:type="dxa"/>
        </w:tblCellMar>
        <w:tblLook w:val="04A0"/>
      </w:tblPr>
      <w:tblGrid>
        <w:gridCol w:w="3912"/>
        <w:gridCol w:w="5869"/>
      </w:tblGrid>
      <w:tr w:rsidR="00D07A75" w:rsidRPr="00D07A75" w:rsidTr="00D07A75">
        <w:tc>
          <w:tcPr>
            <w:tcW w:w="2000" w:type="pct"/>
            <w:vAlign w:val="center"/>
            <w:hideMark/>
          </w:tcPr>
          <w:p w:rsidR="00D07A75" w:rsidRPr="00D07A75" w:rsidRDefault="00D07A75" w:rsidP="00D07A75">
            <w:pPr>
              <w:spacing w:after="0" w:line="240" w:lineRule="auto"/>
              <w:jc w:val="center"/>
              <w:rPr>
                <w:rFonts w:ascii="Tahoma" w:eastAsia="Times New Roman" w:hAnsi="Tahoma" w:cs="Tahoma"/>
                <w:b/>
                <w:bCs/>
                <w:sz w:val="20"/>
                <w:szCs w:val="20"/>
              </w:rPr>
            </w:pPr>
          </w:p>
        </w:tc>
        <w:tc>
          <w:tcPr>
            <w:tcW w:w="3000" w:type="pct"/>
            <w:vAlign w:val="center"/>
            <w:hideMark/>
          </w:tcPr>
          <w:p w:rsidR="00D07A75" w:rsidRPr="00D07A75" w:rsidRDefault="00D07A75" w:rsidP="00D07A75">
            <w:pPr>
              <w:spacing w:after="0" w:line="240" w:lineRule="auto"/>
              <w:jc w:val="center"/>
              <w:rPr>
                <w:rFonts w:ascii="Tahoma" w:eastAsia="Times New Roman" w:hAnsi="Tahoma" w:cs="Tahoma"/>
                <w:b/>
                <w:bCs/>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Общая информация</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Номер извещения</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0118300011416000153</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Наименование объекта закупки</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Реконструкция воздушной линии 10 кВ фидер Т-5 г</w:t>
            </w:r>
            <w:proofErr w:type="gramStart"/>
            <w:r w:rsidRPr="00D07A75">
              <w:rPr>
                <w:rFonts w:ascii="Tahoma" w:eastAsia="Times New Roman" w:hAnsi="Tahoma" w:cs="Tahoma"/>
                <w:sz w:val="20"/>
                <w:szCs w:val="20"/>
              </w:rPr>
              <w:t>.Т</w:t>
            </w:r>
            <w:proofErr w:type="gramEnd"/>
            <w:r w:rsidRPr="00D07A75">
              <w:rPr>
                <w:rFonts w:ascii="Tahoma" w:eastAsia="Times New Roman" w:hAnsi="Tahoma" w:cs="Tahoma"/>
                <w:sz w:val="20"/>
                <w:szCs w:val="20"/>
              </w:rPr>
              <w:t>емрюк ул. К.Маркса (инв.№151) от опоры № 3 до опоры № 101</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Электронный аукцион</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Наименование электронной площадки в информационно-телекоммуникационной сети «Интернет»</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ЗАО «</w:t>
            </w:r>
            <w:proofErr w:type="spellStart"/>
            <w:r w:rsidRPr="00D07A75">
              <w:rPr>
                <w:rFonts w:ascii="Tahoma" w:eastAsia="Times New Roman" w:hAnsi="Tahoma" w:cs="Tahoma"/>
                <w:sz w:val="20"/>
                <w:szCs w:val="20"/>
              </w:rPr>
              <w:t>Сбербанк-АСТ</w:t>
            </w:r>
            <w:proofErr w:type="spellEnd"/>
            <w:r w:rsidRPr="00D07A75">
              <w:rPr>
                <w:rFonts w:ascii="Tahoma" w:eastAsia="Times New Roman" w:hAnsi="Tahoma" w:cs="Tahoma"/>
                <w:sz w:val="20"/>
                <w:szCs w:val="20"/>
              </w:rPr>
              <w:t>»</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Адрес электронной площадки в информационно-телекоммуникационной сети «Интернет»</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http://www.sberbank-ast.ru</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Размещение осуществляет</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Заказчик</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Контактная информация</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Организация, осуществляющая размещение</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АДМИНИСТРАЦИЯ ТЕМРЮКСКОГО ГОРОДСКОГО ПОСЕЛЕНИЯ ТЕМРЮКСКОГО РАЙОНА</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Почтовый адрес</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 xml:space="preserve">Российская Федерация, 353500, Краснодарский край, Темрюк г, </w:t>
            </w:r>
            <w:proofErr w:type="spellStart"/>
            <w:proofErr w:type="gramStart"/>
            <w:r w:rsidRPr="00D07A75">
              <w:rPr>
                <w:rFonts w:ascii="Tahoma" w:eastAsia="Times New Roman" w:hAnsi="Tahoma" w:cs="Tahoma"/>
                <w:sz w:val="20"/>
                <w:szCs w:val="20"/>
              </w:rPr>
              <w:t>ул</w:t>
            </w:r>
            <w:proofErr w:type="spellEnd"/>
            <w:proofErr w:type="gramEnd"/>
            <w:r w:rsidRPr="00D07A75">
              <w:rPr>
                <w:rFonts w:ascii="Tahoma" w:eastAsia="Times New Roman" w:hAnsi="Tahoma" w:cs="Tahoma"/>
                <w:sz w:val="20"/>
                <w:szCs w:val="20"/>
              </w:rPr>
              <w:t xml:space="preserve"> ЛЕНИНА, 48</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Место нахождения</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 xml:space="preserve">Российская Федерация, 353500, Краснодарский край, Темрюк г, </w:t>
            </w:r>
            <w:proofErr w:type="spellStart"/>
            <w:proofErr w:type="gramStart"/>
            <w:r w:rsidRPr="00D07A75">
              <w:rPr>
                <w:rFonts w:ascii="Tahoma" w:eastAsia="Times New Roman" w:hAnsi="Tahoma" w:cs="Tahoma"/>
                <w:sz w:val="20"/>
                <w:szCs w:val="20"/>
              </w:rPr>
              <w:t>ул</w:t>
            </w:r>
            <w:proofErr w:type="spellEnd"/>
            <w:proofErr w:type="gramEnd"/>
            <w:r w:rsidRPr="00D07A75">
              <w:rPr>
                <w:rFonts w:ascii="Tahoma" w:eastAsia="Times New Roman" w:hAnsi="Tahoma" w:cs="Tahoma"/>
                <w:sz w:val="20"/>
                <w:szCs w:val="20"/>
              </w:rPr>
              <w:t xml:space="preserve"> ЛЕНИНА, 48</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Ответственное должностное лицо</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proofErr w:type="spellStart"/>
            <w:r w:rsidRPr="00D07A75">
              <w:rPr>
                <w:rFonts w:ascii="Tahoma" w:eastAsia="Times New Roman" w:hAnsi="Tahoma" w:cs="Tahoma"/>
                <w:sz w:val="20"/>
                <w:szCs w:val="20"/>
              </w:rPr>
              <w:t>Заводовская</w:t>
            </w:r>
            <w:proofErr w:type="spellEnd"/>
            <w:r w:rsidRPr="00D07A75">
              <w:rPr>
                <w:rFonts w:ascii="Tahoma" w:eastAsia="Times New Roman" w:hAnsi="Tahoma" w:cs="Tahoma"/>
                <w:sz w:val="20"/>
                <w:szCs w:val="20"/>
              </w:rPr>
              <w:t xml:space="preserve"> Елена Ивановна</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Адрес электронной почты</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torgi-tem@mail.ru</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Номер контактного телефона</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7-86148-44204</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Факс</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Информация отсутствует</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Дополнительная информация</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Информация отсутствует</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Информация о процедуре закупки</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Дата и время начала подачи заявок</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15.08.2016 11:35</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Дата и время окончания подачи заявок</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31.08.2016 09:00</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Место подачи заявок</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 xml:space="preserve">Заявка на участие в электронном аукционе направляется участником аукциона оператору электронной площадки </w:t>
            </w:r>
            <w:proofErr w:type="spellStart"/>
            <w:r w:rsidRPr="00D07A75">
              <w:rPr>
                <w:rFonts w:ascii="Tahoma" w:eastAsia="Times New Roman" w:hAnsi="Tahoma" w:cs="Tahoma"/>
                <w:sz w:val="20"/>
                <w:szCs w:val="20"/>
              </w:rPr>
              <w:t>www.sberbank-ast.ru</w:t>
            </w:r>
            <w:proofErr w:type="spellEnd"/>
            <w:r w:rsidRPr="00D07A75">
              <w:rPr>
                <w:rFonts w:ascii="Tahoma" w:eastAsia="Times New Roman" w:hAnsi="Tahoma" w:cs="Tahoma"/>
                <w:sz w:val="20"/>
                <w:szCs w:val="20"/>
              </w:rPr>
              <w:t xml:space="preserve"> </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Порядок подачи заявок</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разделе 3 аукционной документации.</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 xml:space="preserve">Дата </w:t>
            </w:r>
            <w:proofErr w:type="gramStart"/>
            <w:r w:rsidRPr="00D07A75">
              <w:rPr>
                <w:rFonts w:ascii="Tahoma" w:eastAsia="Times New Roman" w:hAnsi="Tahoma" w:cs="Tahoma"/>
                <w:sz w:val="20"/>
                <w:szCs w:val="20"/>
              </w:rPr>
              <w:t>окончания срока рассмотрения первых частей заявок участников</w:t>
            </w:r>
            <w:proofErr w:type="gramEnd"/>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02.09.2016</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Дата проведения аукциона в электронной форме</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05.09.2016</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Дополнительная информация</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Информация отсутствует</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 xml:space="preserve">Условия контракта </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Начальная (максимальная) цена контракта</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6410662.00 Российский рубль</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Источник финансирования</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Бюджет Темрюкского городского поселения Темрюкского района</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 xml:space="preserve">План оплаты исполнения контракта за счет бюджетных средств </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gridSpan w:val="2"/>
            <w:vAlign w:val="center"/>
            <w:hideMark/>
          </w:tcPr>
          <w:tbl>
            <w:tblPr>
              <w:tblW w:w="5000" w:type="pct"/>
              <w:tblCellMar>
                <w:left w:w="0" w:type="dxa"/>
                <w:right w:w="0" w:type="dxa"/>
              </w:tblCellMar>
              <w:tblLook w:val="04A0"/>
            </w:tblPr>
            <w:tblGrid>
              <w:gridCol w:w="6076"/>
              <w:gridCol w:w="3705"/>
            </w:tblGrid>
            <w:tr w:rsidR="00D07A75" w:rsidRPr="00D07A75">
              <w:tc>
                <w:tcPr>
                  <w:tcW w:w="0" w:type="auto"/>
                  <w:gridSpan w:val="2"/>
                  <w:vAlign w:val="center"/>
                  <w:hideMark/>
                </w:tcPr>
                <w:p w:rsidR="00D07A75" w:rsidRPr="00D07A75" w:rsidRDefault="00D07A75" w:rsidP="00D07A75">
                  <w:pPr>
                    <w:spacing w:after="0" w:line="240" w:lineRule="auto"/>
                    <w:jc w:val="right"/>
                    <w:rPr>
                      <w:rFonts w:ascii="Tahoma" w:eastAsia="Times New Roman" w:hAnsi="Tahoma" w:cs="Tahoma"/>
                      <w:sz w:val="20"/>
                      <w:szCs w:val="20"/>
                    </w:rPr>
                  </w:pPr>
                  <w:r w:rsidRPr="00D07A75">
                    <w:rPr>
                      <w:rFonts w:ascii="Tahoma" w:eastAsia="Times New Roman" w:hAnsi="Tahoma" w:cs="Tahoma"/>
                      <w:sz w:val="20"/>
                      <w:szCs w:val="20"/>
                    </w:rPr>
                    <w:t>Российский рубль</w:t>
                  </w:r>
                </w:p>
              </w:tc>
            </w:tr>
            <w:tr w:rsidR="00D07A75" w:rsidRPr="00D07A75">
              <w:tc>
                <w:tcPr>
                  <w:tcW w:w="0" w:type="auto"/>
                  <w:vAlign w:val="center"/>
                  <w:hideMark/>
                </w:tcPr>
                <w:p w:rsidR="00D07A75" w:rsidRPr="00D07A75" w:rsidRDefault="00D07A75" w:rsidP="00D07A75">
                  <w:pPr>
                    <w:spacing w:after="0" w:line="240" w:lineRule="auto"/>
                    <w:jc w:val="center"/>
                    <w:rPr>
                      <w:rFonts w:ascii="Tahoma" w:eastAsia="Times New Roman" w:hAnsi="Tahoma" w:cs="Tahoma"/>
                      <w:sz w:val="20"/>
                      <w:szCs w:val="20"/>
                    </w:rPr>
                  </w:pPr>
                  <w:r w:rsidRPr="00D07A75">
                    <w:rPr>
                      <w:rFonts w:ascii="Tahoma" w:eastAsia="Times New Roman" w:hAnsi="Tahoma" w:cs="Tahoma"/>
                      <w:sz w:val="20"/>
                      <w:szCs w:val="20"/>
                    </w:rPr>
                    <w:t>Код бюджетной классификации</w:t>
                  </w:r>
                </w:p>
              </w:tc>
              <w:tc>
                <w:tcPr>
                  <w:tcW w:w="0" w:type="auto"/>
                  <w:vAlign w:val="center"/>
                  <w:hideMark/>
                </w:tcPr>
                <w:p w:rsidR="00D07A75" w:rsidRPr="00D07A75" w:rsidRDefault="00D07A75" w:rsidP="00D07A75">
                  <w:pPr>
                    <w:spacing w:after="0" w:line="240" w:lineRule="auto"/>
                    <w:jc w:val="center"/>
                    <w:rPr>
                      <w:rFonts w:ascii="Tahoma" w:eastAsia="Times New Roman" w:hAnsi="Tahoma" w:cs="Tahoma"/>
                      <w:sz w:val="20"/>
                      <w:szCs w:val="20"/>
                    </w:rPr>
                  </w:pPr>
                  <w:r w:rsidRPr="00D07A75">
                    <w:rPr>
                      <w:rFonts w:ascii="Tahoma" w:eastAsia="Times New Roman" w:hAnsi="Tahoma" w:cs="Tahoma"/>
                      <w:sz w:val="20"/>
                      <w:szCs w:val="20"/>
                    </w:rPr>
                    <w:t>Оплата за 2016 год</w:t>
                  </w:r>
                </w:p>
              </w:tc>
            </w:tr>
            <w:tr w:rsidR="00D07A75" w:rsidRPr="00D07A75">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99205026710110180414</w:t>
                  </w:r>
                </w:p>
              </w:tc>
              <w:tc>
                <w:tcPr>
                  <w:tcW w:w="0" w:type="auto"/>
                  <w:vAlign w:val="center"/>
                  <w:hideMark/>
                </w:tcPr>
                <w:p w:rsidR="00D07A75" w:rsidRPr="00D07A75" w:rsidRDefault="00D07A75" w:rsidP="00D07A75">
                  <w:pPr>
                    <w:spacing w:after="0" w:line="240" w:lineRule="auto"/>
                    <w:jc w:val="center"/>
                    <w:rPr>
                      <w:rFonts w:ascii="Tahoma" w:eastAsia="Times New Roman" w:hAnsi="Tahoma" w:cs="Tahoma"/>
                      <w:sz w:val="20"/>
                      <w:szCs w:val="20"/>
                    </w:rPr>
                  </w:pPr>
                  <w:r w:rsidRPr="00D07A75">
                    <w:rPr>
                      <w:rFonts w:ascii="Tahoma" w:eastAsia="Times New Roman" w:hAnsi="Tahoma" w:cs="Tahoma"/>
                      <w:sz w:val="20"/>
                      <w:szCs w:val="20"/>
                    </w:rPr>
                    <w:t>6410662.00</w:t>
                  </w:r>
                </w:p>
              </w:tc>
            </w:tr>
            <w:tr w:rsidR="00D07A75" w:rsidRPr="00D07A75">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Итого:</w:t>
                  </w:r>
                </w:p>
              </w:tc>
              <w:tc>
                <w:tcPr>
                  <w:tcW w:w="0" w:type="auto"/>
                  <w:vAlign w:val="center"/>
                  <w:hideMark/>
                </w:tcPr>
                <w:p w:rsidR="00D07A75" w:rsidRPr="00D07A75" w:rsidRDefault="00D07A75" w:rsidP="00D07A75">
                  <w:pPr>
                    <w:spacing w:after="0" w:line="240" w:lineRule="auto"/>
                    <w:jc w:val="center"/>
                    <w:rPr>
                      <w:rFonts w:ascii="Tahoma" w:eastAsia="Times New Roman" w:hAnsi="Tahoma" w:cs="Tahoma"/>
                      <w:sz w:val="20"/>
                      <w:szCs w:val="20"/>
                    </w:rPr>
                  </w:pPr>
                  <w:r w:rsidRPr="00D07A75">
                    <w:rPr>
                      <w:rFonts w:ascii="Tahoma" w:eastAsia="Times New Roman" w:hAnsi="Tahoma" w:cs="Tahoma"/>
                      <w:sz w:val="20"/>
                      <w:szCs w:val="20"/>
                    </w:rPr>
                    <w:t>6410662.00</w:t>
                  </w:r>
                </w:p>
              </w:tc>
            </w:tr>
            <w:tr w:rsidR="00D07A75" w:rsidRPr="00D07A75">
              <w:tc>
                <w:tcPr>
                  <w:tcW w:w="0" w:type="auto"/>
                  <w:gridSpan w:val="2"/>
                  <w:vAlign w:val="center"/>
                  <w:hideMark/>
                </w:tcPr>
                <w:p w:rsidR="00D07A75" w:rsidRPr="00D07A75" w:rsidRDefault="00D07A75" w:rsidP="00D07A75">
                  <w:pPr>
                    <w:spacing w:after="0" w:line="240" w:lineRule="auto"/>
                    <w:jc w:val="right"/>
                    <w:rPr>
                      <w:rFonts w:ascii="Tahoma" w:eastAsia="Times New Roman" w:hAnsi="Tahoma" w:cs="Tahoma"/>
                      <w:sz w:val="20"/>
                      <w:szCs w:val="20"/>
                    </w:rPr>
                  </w:pPr>
                  <w:r w:rsidRPr="00D07A75">
                    <w:rPr>
                      <w:rFonts w:ascii="Tahoma" w:eastAsia="Times New Roman" w:hAnsi="Tahoma" w:cs="Tahoma"/>
                      <w:sz w:val="20"/>
                      <w:szCs w:val="20"/>
                    </w:rPr>
                    <w:t>Всего: 6410662.00</w:t>
                  </w:r>
                </w:p>
              </w:tc>
            </w:tr>
          </w:tbl>
          <w:p w:rsidR="00D07A75" w:rsidRPr="00D07A75" w:rsidRDefault="00D07A75" w:rsidP="00D07A75">
            <w:pPr>
              <w:spacing w:after="0" w:line="240" w:lineRule="auto"/>
              <w:rPr>
                <w:rFonts w:ascii="Tahoma" w:eastAsia="Times New Roman" w:hAnsi="Tahoma" w:cs="Tahoma"/>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Российская Федерация, Краснодарский край, Темрюкский р-н, г</w:t>
            </w:r>
            <w:proofErr w:type="gramStart"/>
            <w:r w:rsidRPr="00D07A75">
              <w:rPr>
                <w:rFonts w:ascii="Tahoma" w:eastAsia="Times New Roman" w:hAnsi="Tahoma" w:cs="Tahoma"/>
                <w:sz w:val="20"/>
                <w:szCs w:val="20"/>
              </w:rPr>
              <w:t>.Т</w:t>
            </w:r>
            <w:proofErr w:type="gramEnd"/>
            <w:r w:rsidRPr="00D07A75">
              <w:rPr>
                <w:rFonts w:ascii="Tahoma" w:eastAsia="Times New Roman" w:hAnsi="Tahoma" w:cs="Tahoma"/>
                <w:sz w:val="20"/>
                <w:szCs w:val="20"/>
              </w:rPr>
              <w:t xml:space="preserve">емрюк, ул.К.Маркса </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Срок исполнения контракта: год 2016 месяц Декабрь Срок исполнения отдельных этапов контракта: - Периодичность поставки товаров (выполнения работ, оказания услуг): этапами</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Объект закупки</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w:t>
            </w:r>
            <w:r w:rsidRPr="00D07A75">
              <w:rPr>
                <w:rFonts w:ascii="Tahoma" w:eastAsia="Times New Roman" w:hAnsi="Tahoma" w:cs="Tahoma"/>
                <w:sz w:val="20"/>
                <w:szCs w:val="20"/>
              </w:rPr>
              <w:lastRenderedPageBreak/>
              <w:t>выполняемых, оказываемых иностранными лицами</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proofErr w:type="gramStart"/>
            <w:r w:rsidRPr="00D07A75">
              <w:rPr>
                <w:rFonts w:ascii="Tahoma" w:eastAsia="Times New Roman" w:hAnsi="Tahoma" w:cs="Tahoma"/>
                <w:sz w:val="20"/>
                <w:szCs w:val="20"/>
              </w:rPr>
              <w:lastRenderedPageBreak/>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w:t>
            </w:r>
            <w:r w:rsidRPr="00D07A75">
              <w:rPr>
                <w:rFonts w:ascii="Tahoma" w:eastAsia="Times New Roman" w:hAnsi="Tahoma" w:cs="Tahoma"/>
                <w:sz w:val="20"/>
                <w:szCs w:val="20"/>
              </w:rPr>
              <w:lastRenderedPageBreak/>
              <w:t>соответствии с запретами, условиями и ограничениями, действующими на территории Российской Федерации, в соответствии со статьей 14 Федерального закона № 44-ФЗ и постановлением Правительства РФ от 29 декабря 2015 г. № 1457 "О перечне отдельных видов работ (услуг), выполнение (оказание) которых на</w:t>
            </w:r>
            <w:proofErr w:type="gramEnd"/>
            <w:r w:rsidRPr="00D07A75">
              <w:rPr>
                <w:rFonts w:ascii="Tahoma" w:eastAsia="Times New Roman" w:hAnsi="Tahoma" w:cs="Tahoma"/>
                <w:sz w:val="20"/>
                <w:szCs w:val="20"/>
              </w:rPr>
              <w:t xml:space="preserve">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tc>
      </w:tr>
      <w:tr w:rsidR="00D07A75" w:rsidRPr="00D07A75" w:rsidTr="00D07A75">
        <w:tc>
          <w:tcPr>
            <w:tcW w:w="0" w:type="auto"/>
            <w:gridSpan w:val="2"/>
            <w:vAlign w:val="center"/>
            <w:hideMark/>
          </w:tcPr>
          <w:tbl>
            <w:tblPr>
              <w:tblW w:w="5000" w:type="pct"/>
              <w:tblCellMar>
                <w:left w:w="0" w:type="dxa"/>
                <w:right w:w="0" w:type="dxa"/>
              </w:tblCellMar>
              <w:tblLook w:val="04A0"/>
            </w:tblPr>
            <w:tblGrid>
              <w:gridCol w:w="4076"/>
              <w:gridCol w:w="1212"/>
              <w:gridCol w:w="1223"/>
              <w:gridCol w:w="1066"/>
              <w:gridCol w:w="1160"/>
              <w:gridCol w:w="1044"/>
            </w:tblGrid>
            <w:tr w:rsidR="00D07A75" w:rsidRPr="00D07A75">
              <w:tc>
                <w:tcPr>
                  <w:tcW w:w="0" w:type="auto"/>
                  <w:gridSpan w:val="6"/>
                  <w:vAlign w:val="center"/>
                  <w:hideMark/>
                </w:tcPr>
                <w:p w:rsidR="00D07A75" w:rsidRPr="00D07A75" w:rsidRDefault="00D07A75" w:rsidP="00D07A75">
                  <w:pPr>
                    <w:spacing w:after="0" w:line="240" w:lineRule="auto"/>
                    <w:jc w:val="right"/>
                    <w:rPr>
                      <w:rFonts w:ascii="Tahoma" w:eastAsia="Times New Roman" w:hAnsi="Tahoma" w:cs="Tahoma"/>
                      <w:sz w:val="20"/>
                      <w:szCs w:val="20"/>
                    </w:rPr>
                  </w:pPr>
                  <w:r w:rsidRPr="00D07A75">
                    <w:rPr>
                      <w:rFonts w:ascii="Tahoma" w:eastAsia="Times New Roman" w:hAnsi="Tahoma" w:cs="Tahoma"/>
                      <w:sz w:val="20"/>
                      <w:szCs w:val="20"/>
                    </w:rPr>
                    <w:lastRenderedPageBreak/>
                    <w:t>Российский рубль</w:t>
                  </w:r>
                </w:p>
              </w:tc>
            </w:tr>
            <w:tr w:rsidR="00D07A75" w:rsidRPr="00D07A75">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Наименование товара, работ, услуг</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Код по ОКПД</w:t>
                  </w:r>
                  <w:proofErr w:type="gramStart"/>
                  <w:r w:rsidRPr="00D07A75">
                    <w:rPr>
                      <w:rFonts w:ascii="Tahoma" w:eastAsia="Times New Roman" w:hAnsi="Tahoma" w:cs="Tahoma"/>
                      <w:sz w:val="20"/>
                      <w:szCs w:val="20"/>
                    </w:rPr>
                    <w:t>2</w:t>
                  </w:r>
                  <w:proofErr w:type="gramEnd"/>
                  <w:r w:rsidRPr="00D07A75">
                    <w:rPr>
                      <w:rFonts w:ascii="Tahoma" w:eastAsia="Times New Roman" w:hAnsi="Tahoma" w:cs="Tahoma"/>
                      <w:sz w:val="20"/>
                      <w:szCs w:val="20"/>
                    </w:rPr>
                    <w:t xml:space="preserve"> </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Единица измерения</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Количество</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 xml:space="preserve">Цена за </w:t>
                  </w:r>
                  <w:proofErr w:type="spellStart"/>
                  <w:r w:rsidRPr="00D07A75">
                    <w:rPr>
                      <w:rFonts w:ascii="Tahoma" w:eastAsia="Times New Roman" w:hAnsi="Tahoma" w:cs="Tahoma"/>
                      <w:sz w:val="20"/>
                      <w:szCs w:val="20"/>
                    </w:rPr>
                    <w:t>ед</w:t>
                  </w:r>
                  <w:proofErr w:type="gramStart"/>
                  <w:r w:rsidRPr="00D07A75">
                    <w:rPr>
                      <w:rFonts w:ascii="Tahoma" w:eastAsia="Times New Roman" w:hAnsi="Tahoma" w:cs="Tahoma"/>
                      <w:sz w:val="20"/>
                      <w:szCs w:val="20"/>
                    </w:rPr>
                    <w:t>.и</w:t>
                  </w:r>
                  <w:proofErr w:type="gramEnd"/>
                  <w:r w:rsidRPr="00D07A75">
                    <w:rPr>
                      <w:rFonts w:ascii="Tahoma" w:eastAsia="Times New Roman" w:hAnsi="Tahoma" w:cs="Tahoma"/>
                      <w:sz w:val="20"/>
                      <w:szCs w:val="20"/>
                    </w:rPr>
                    <w:t>зм</w:t>
                  </w:r>
                  <w:proofErr w:type="spellEnd"/>
                  <w:r w:rsidRPr="00D07A75">
                    <w:rPr>
                      <w:rFonts w:ascii="Tahoma" w:eastAsia="Times New Roman" w:hAnsi="Tahoma" w:cs="Tahoma"/>
                      <w:sz w:val="20"/>
                      <w:szCs w:val="20"/>
                    </w:rPr>
                    <w:t>.</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Стоимость</w:t>
                  </w:r>
                </w:p>
              </w:tc>
            </w:tr>
            <w:tr w:rsidR="00D07A75" w:rsidRPr="00D07A75">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Реконструкция воздушной линии 10 кВ фидер Т-5 г</w:t>
                  </w:r>
                  <w:proofErr w:type="gramStart"/>
                  <w:r w:rsidRPr="00D07A75">
                    <w:rPr>
                      <w:rFonts w:ascii="Tahoma" w:eastAsia="Times New Roman" w:hAnsi="Tahoma" w:cs="Tahoma"/>
                      <w:sz w:val="20"/>
                      <w:szCs w:val="20"/>
                    </w:rPr>
                    <w:t>.Т</w:t>
                  </w:r>
                  <w:proofErr w:type="gramEnd"/>
                  <w:r w:rsidRPr="00D07A75">
                    <w:rPr>
                      <w:rFonts w:ascii="Tahoma" w:eastAsia="Times New Roman" w:hAnsi="Tahoma" w:cs="Tahoma"/>
                      <w:sz w:val="20"/>
                      <w:szCs w:val="20"/>
                    </w:rPr>
                    <w:t>емрюк ул. К.Маркса (инв.№151) от опоры № 3 до опоры № 101</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43.21.10.110</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 xml:space="preserve">УСЛ </w:t>
                  </w:r>
                  <w:proofErr w:type="gramStart"/>
                  <w:r w:rsidRPr="00D07A75">
                    <w:rPr>
                      <w:rFonts w:ascii="Tahoma" w:eastAsia="Times New Roman" w:hAnsi="Tahoma" w:cs="Tahoma"/>
                      <w:sz w:val="20"/>
                      <w:szCs w:val="20"/>
                    </w:rPr>
                    <w:t>ЕД</w:t>
                  </w:r>
                  <w:proofErr w:type="gramEnd"/>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1.00</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6410662.00</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6410662.00</w:t>
                  </w:r>
                </w:p>
              </w:tc>
            </w:tr>
            <w:tr w:rsidR="00D07A75" w:rsidRPr="00D07A75">
              <w:tc>
                <w:tcPr>
                  <w:tcW w:w="0" w:type="auto"/>
                  <w:gridSpan w:val="6"/>
                  <w:vAlign w:val="center"/>
                  <w:hideMark/>
                </w:tcPr>
                <w:p w:rsidR="00D07A75" w:rsidRPr="00D07A75" w:rsidRDefault="00D07A75" w:rsidP="00D07A75">
                  <w:pPr>
                    <w:spacing w:after="0" w:line="240" w:lineRule="auto"/>
                    <w:jc w:val="right"/>
                    <w:rPr>
                      <w:rFonts w:ascii="Tahoma" w:eastAsia="Times New Roman" w:hAnsi="Tahoma" w:cs="Tahoma"/>
                      <w:sz w:val="20"/>
                      <w:szCs w:val="20"/>
                    </w:rPr>
                  </w:pPr>
                  <w:r w:rsidRPr="00D07A75">
                    <w:rPr>
                      <w:rFonts w:ascii="Tahoma" w:eastAsia="Times New Roman" w:hAnsi="Tahoma" w:cs="Tahoma"/>
                      <w:sz w:val="20"/>
                      <w:szCs w:val="20"/>
                    </w:rPr>
                    <w:t>Итого: 6410662.00</w:t>
                  </w:r>
                </w:p>
              </w:tc>
            </w:tr>
          </w:tbl>
          <w:p w:rsidR="00D07A75" w:rsidRPr="00D07A75" w:rsidRDefault="00D07A75" w:rsidP="00D07A75">
            <w:pPr>
              <w:spacing w:after="0" w:line="240" w:lineRule="auto"/>
              <w:rPr>
                <w:rFonts w:ascii="Tahoma" w:eastAsia="Times New Roman" w:hAnsi="Tahoma" w:cs="Tahoma"/>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Преимущества и требования к участникам</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Преимущества</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Требования к участникам</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 xml:space="preserve">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Дополнительная информация к требованию отсутствует</w:t>
            </w:r>
          </w:p>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 xml:space="preserve">2 Единые требования к участникам (в соответствии с пунктом 1 части 1 Статьи 31 Федерального закона № 44-ФЗ) </w:t>
            </w:r>
          </w:p>
          <w:p w:rsidR="00D07A75" w:rsidRPr="00D07A75" w:rsidRDefault="00D07A75" w:rsidP="00D07A75">
            <w:pPr>
              <w:spacing w:before="100" w:beforeAutospacing="1" w:after="100" w:afterAutospacing="1" w:line="240" w:lineRule="auto"/>
              <w:rPr>
                <w:rFonts w:ascii="Tahoma" w:eastAsia="Times New Roman" w:hAnsi="Tahoma" w:cs="Tahoma"/>
                <w:sz w:val="20"/>
                <w:szCs w:val="20"/>
              </w:rPr>
            </w:pPr>
            <w:proofErr w:type="gramStart"/>
            <w:r w:rsidRPr="00D07A75">
              <w:rPr>
                <w:rFonts w:ascii="Tahoma" w:eastAsia="Times New Roman" w:hAnsi="Tahoma" w:cs="Tahoma"/>
                <w:sz w:val="20"/>
                <w:szCs w:val="20"/>
              </w:rPr>
              <w:t xml:space="preserve">Предоставить разрешительные документы (свидетельство СРО) по предмету контракта, подтверждающие право на осуществление данного вида деятельности, согласно п.25.7. части III Перечня видов работ Приказа Министерства регионального развития РФ от 30 декабря 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proofErr w:type="spellStart"/>
            <w:r w:rsidRPr="00D07A75">
              <w:rPr>
                <w:rFonts w:ascii="Tahoma" w:eastAsia="Times New Roman" w:hAnsi="Tahoma" w:cs="Tahoma"/>
                <w:sz w:val="20"/>
                <w:szCs w:val="20"/>
              </w:rPr>
              <w:t>объ-ектов</w:t>
            </w:r>
            <w:proofErr w:type="spellEnd"/>
            <w:r w:rsidRPr="00D07A75">
              <w:rPr>
                <w:rFonts w:ascii="Tahoma" w:eastAsia="Times New Roman" w:hAnsi="Tahoma" w:cs="Tahoma"/>
                <w:sz w:val="20"/>
                <w:szCs w:val="20"/>
              </w:rPr>
              <w:t xml:space="preserve"> капитального строительства, которые оказывают влияние на безопасность объектов</w:t>
            </w:r>
            <w:proofErr w:type="gramEnd"/>
            <w:r w:rsidRPr="00D07A75">
              <w:rPr>
                <w:rFonts w:ascii="Tahoma" w:eastAsia="Times New Roman" w:hAnsi="Tahoma" w:cs="Tahoma"/>
                <w:sz w:val="20"/>
                <w:szCs w:val="20"/>
              </w:rPr>
              <w:t xml:space="preserve"> капитального </w:t>
            </w:r>
            <w:proofErr w:type="spellStart"/>
            <w:proofErr w:type="gramStart"/>
            <w:r w:rsidRPr="00D07A75">
              <w:rPr>
                <w:rFonts w:ascii="Tahoma" w:eastAsia="Times New Roman" w:hAnsi="Tahoma" w:cs="Tahoma"/>
                <w:sz w:val="20"/>
                <w:szCs w:val="20"/>
              </w:rPr>
              <w:t>строи-тельства</w:t>
            </w:r>
            <w:proofErr w:type="spellEnd"/>
            <w:proofErr w:type="gramEnd"/>
            <w:r w:rsidRPr="00D07A75">
              <w:rPr>
                <w:rFonts w:ascii="Tahoma" w:eastAsia="Times New Roman" w:hAnsi="Tahoma" w:cs="Tahoma"/>
                <w:sz w:val="20"/>
                <w:szCs w:val="20"/>
              </w:rPr>
              <w:t>»</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 xml:space="preserve">Аукцион размещается среди субъектов малого </w:t>
            </w:r>
            <w:proofErr w:type="spellStart"/>
            <w:proofErr w:type="gramStart"/>
            <w:r w:rsidRPr="00D07A75">
              <w:rPr>
                <w:rFonts w:ascii="Tahoma" w:eastAsia="Times New Roman" w:hAnsi="Tahoma" w:cs="Tahoma"/>
                <w:sz w:val="20"/>
                <w:szCs w:val="20"/>
              </w:rPr>
              <w:t>предприни-мательства</w:t>
            </w:r>
            <w:proofErr w:type="spellEnd"/>
            <w:proofErr w:type="gramEnd"/>
            <w:r w:rsidRPr="00D07A75">
              <w:rPr>
                <w:rFonts w:ascii="Tahoma" w:eastAsia="Times New Roman" w:hAnsi="Tahoma" w:cs="Tahoma"/>
                <w:sz w:val="20"/>
                <w:szCs w:val="20"/>
              </w:rPr>
              <w:t xml:space="preserve"> и социально ориентированных некоммерческих организаций</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Обеспечение заявок</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Требуется обеспечение заявок</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Размер обеспечения заявок</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64106.62</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Порядок внесения денежных сре</w:t>
            </w:r>
            <w:proofErr w:type="gramStart"/>
            <w:r w:rsidRPr="00D07A75">
              <w:rPr>
                <w:rFonts w:ascii="Tahoma" w:eastAsia="Times New Roman" w:hAnsi="Tahoma" w:cs="Tahoma"/>
                <w:sz w:val="20"/>
                <w:szCs w:val="20"/>
              </w:rPr>
              <w:t>дств в к</w:t>
            </w:r>
            <w:proofErr w:type="gramEnd"/>
            <w:r w:rsidRPr="00D07A75">
              <w:rPr>
                <w:rFonts w:ascii="Tahoma" w:eastAsia="Times New Roman" w:hAnsi="Tahoma" w:cs="Tahoma"/>
                <w:sz w:val="20"/>
                <w:szCs w:val="20"/>
              </w:rPr>
              <w:t>ачестве обеспечения заявок</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 xml:space="preserve">До момента подачи заявки на участие в электронном аукционе участник размещения заказа должен произвести перечисление средств как минимум </w:t>
            </w:r>
            <w:proofErr w:type="gramStart"/>
            <w:r w:rsidRPr="00D07A75">
              <w:rPr>
                <w:rFonts w:ascii="Tahoma" w:eastAsia="Times New Roman" w:hAnsi="Tahoma" w:cs="Tahoma"/>
                <w:sz w:val="20"/>
                <w:szCs w:val="20"/>
              </w:rPr>
              <w:t>в размере обеспечения заявки на участие в таком аукционе со своего расчетного счета на свой открытый у оператора</w:t>
            </w:r>
            <w:proofErr w:type="gramEnd"/>
            <w:r w:rsidRPr="00D07A75">
              <w:rPr>
                <w:rFonts w:ascii="Tahoma" w:eastAsia="Times New Roman" w:hAnsi="Tahoma" w:cs="Tahoma"/>
                <w:sz w:val="20"/>
                <w:szCs w:val="20"/>
              </w:rPr>
              <w:t xml:space="preserve"> счет для проведения операций по обеспечению участия в электронных аукционах. </w:t>
            </w:r>
            <w:proofErr w:type="gramStart"/>
            <w:r w:rsidRPr="00D07A75">
              <w:rPr>
                <w:rFonts w:ascii="Tahoma" w:eastAsia="Times New Roman" w:hAnsi="Tahoma" w:cs="Tahoma"/>
                <w:sz w:val="20"/>
                <w:szCs w:val="20"/>
              </w:rPr>
              <w:t xml:space="preserve">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w:t>
            </w:r>
            <w:r w:rsidRPr="00D07A75">
              <w:rPr>
                <w:rFonts w:ascii="Tahoma" w:eastAsia="Times New Roman" w:hAnsi="Tahoma" w:cs="Tahoma"/>
                <w:sz w:val="20"/>
                <w:szCs w:val="20"/>
              </w:rPr>
              <w:lastRenderedPageBreak/>
              <w:t>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roofErr w:type="gramEnd"/>
            <w:r w:rsidRPr="00D07A75">
              <w:rPr>
                <w:rFonts w:ascii="Tahoma" w:eastAsia="Times New Roman" w:hAnsi="Tahoma" w:cs="Tahoma"/>
                <w:sz w:val="20"/>
                <w:szCs w:val="20"/>
              </w:rPr>
              <w:t>.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В назначении платежа следует указать «Для внесения обеспечений по участию в открытых аукционах в электронной форме». Блокируется оператором площадки.</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lastRenderedPageBreak/>
              <w:t>Платежные реквизиты для перечисления денежных сре</w:t>
            </w:r>
            <w:proofErr w:type="gramStart"/>
            <w:r w:rsidRPr="00D07A75">
              <w:rPr>
                <w:rFonts w:ascii="Tahoma" w:eastAsia="Times New Roman" w:hAnsi="Tahoma" w:cs="Tahoma"/>
                <w:sz w:val="20"/>
                <w:szCs w:val="20"/>
              </w:rPr>
              <w:t>дств пр</w:t>
            </w:r>
            <w:proofErr w:type="gramEnd"/>
            <w:r w:rsidRPr="00D07A75">
              <w:rPr>
                <w:rFonts w:ascii="Tahoma" w:eastAsia="Times New Roman" w:hAnsi="Tahoma" w:cs="Tahoma"/>
                <w:sz w:val="20"/>
                <w:szCs w:val="20"/>
              </w:rPr>
              <w:t>и уклонении участника закупки от заключения контракта</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"Номер расчётного счёта" 40302810600003000095</w:t>
            </w:r>
          </w:p>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"Номер лицевого счёта" 05183011360</w:t>
            </w:r>
          </w:p>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"БИК" 040349001</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b/>
                <w:bCs/>
                <w:sz w:val="20"/>
                <w:szCs w:val="20"/>
              </w:rPr>
              <w:t>Обеспечение исполнения контракта</w:t>
            </w:r>
          </w:p>
        </w:tc>
        <w:tc>
          <w:tcPr>
            <w:tcW w:w="0" w:type="auto"/>
            <w:vAlign w:val="center"/>
            <w:hideMark/>
          </w:tcPr>
          <w:p w:rsidR="00D07A75" w:rsidRPr="00D07A75" w:rsidRDefault="00D07A75" w:rsidP="00D07A75">
            <w:pPr>
              <w:spacing w:after="0" w:line="240" w:lineRule="auto"/>
              <w:rPr>
                <w:rFonts w:ascii="Times New Roman" w:eastAsia="Times New Roman" w:hAnsi="Times New Roman" w:cs="Times New Roman"/>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Требуется обеспечение исполнения контракта</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Размер обеспечения исполнения контракта</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320533.10</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Обеспечение исполнения контракта предоставляется в форме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государственное или муниципальное казенное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Платежные реквизиты для обеспечения исполнения контракта</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"Номер расчётного счёта" 40302810600003000095</w:t>
            </w:r>
          </w:p>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"Номер лицевого счёта" 05183011360</w:t>
            </w:r>
          </w:p>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"БИК" 040349001</w:t>
            </w:r>
          </w:p>
        </w:tc>
      </w:tr>
      <w:tr w:rsidR="00D07A75" w:rsidRPr="00D07A75" w:rsidTr="00D07A75">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b/>
                <w:bCs/>
                <w:sz w:val="20"/>
                <w:szCs w:val="20"/>
              </w:rPr>
              <w:t>Дополнительная информация</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Информация отсутствует</w:t>
            </w:r>
          </w:p>
        </w:tc>
      </w:tr>
      <w:tr w:rsidR="00D07A75" w:rsidRPr="00D07A75" w:rsidTr="00D07A75">
        <w:tc>
          <w:tcPr>
            <w:tcW w:w="0" w:type="auto"/>
            <w:gridSpan w:val="2"/>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w:t>
            </w:r>
            <w:proofErr w:type="gramStart"/>
            <w:r w:rsidRPr="00D07A75">
              <w:rPr>
                <w:rFonts w:ascii="Tahoma" w:eastAsia="Times New Roman" w:hAnsi="Tahoma" w:cs="Tahoma"/>
                <w:sz w:val="20"/>
                <w:szCs w:val="20"/>
              </w:rPr>
              <w:t>процентов</w:t>
            </w:r>
            <w:proofErr w:type="gramEnd"/>
            <w:r w:rsidRPr="00D07A75">
              <w:rPr>
                <w:rFonts w:ascii="Tahoma" w:eastAsia="Times New Roman" w:hAnsi="Tahoma" w:cs="Tahoma"/>
                <w:sz w:val="20"/>
                <w:szCs w:val="20"/>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D07A75" w:rsidRPr="00D07A75" w:rsidTr="00D07A75">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b/>
                <w:bCs/>
                <w:sz w:val="20"/>
                <w:szCs w:val="20"/>
              </w:rPr>
              <w:t>Перечень прикрепленных документов</w:t>
            </w:r>
          </w:p>
        </w:tc>
        <w:tc>
          <w:tcPr>
            <w:tcW w:w="0" w:type="auto"/>
            <w:vAlign w:val="center"/>
            <w:hideMark/>
          </w:tcPr>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1 Раздел 9 Проект контракта</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2 Раздел 2 Описание объекта закупки</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3 Раздел 3 Порядок подачи заявок</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4 Раздел 4 Порядок предоставления обеспечения заявок</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5 Раздел 5 Порядок предоставления обеспечения исполнения контракта</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6 Раздел 6 Обоснование НМЦК</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7 Раздел 7 Изменение условий контракта</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8 Раздел 8 Инструкция по заполнению заявки</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9 Раздел 11 Сметная документация</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10 Раздел 10 Проектная документация</w:t>
            </w:r>
          </w:p>
          <w:p w:rsidR="00D07A75" w:rsidRPr="00D07A75" w:rsidRDefault="00D07A75" w:rsidP="00D07A75">
            <w:pPr>
              <w:spacing w:after="0" w:line="240" w:lineRule="auto"/>
              <w:rPr>
                <w:rFonts w:ascii="Tahoma" w:eastAsia="Times New Roman" w:hAnsi="Tahoma" w:cs="Tahoma"/>
                <w:sz w:val="20"/>
                <w:szCs w:val="20"/>
              </w:rPr>
            </w:pPr>
            <w:r w:rsidRPr="00D07A75">
              <w:rPr>
                <w:rFonts w:ascii="Tahoma" w:eastAsia="Times New Roman" w:hAnsi="Tahoma" w:cs="Tahoma"/>
                <w:sz w:val="20"/>
                <w:szCs w:val="20"/>
              </w:rPr>
              <w:t>11 Раздел 1 Информационная карта</w:t>
            </w:r>
          </w:p>
        </w:tc>
      </w:tr>
      <w:tr w:rsidR="00D07A75" w:rsidRPr="00D07A75" w:rsidTr="00D07A75">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Дата и время размещения извещения (по местному времени организации, осуществляющей размещение)</w:t>
            </w:r>
          </w:p>
        </w:tc>
        <w:tc>
          <w:tcPr>
            <w:tcW w:w="0" w:type="auto"/>
            <w:vAlign w:val="center"/>
            <w:hideMark/>
          </w:tcPr>
          <w:p w:rsidR="00D07A75" w:rsidRPr="00D07A75" w:rsidRDefault="00D07A75" w:rsidP="00D07A75">
            <w:pPr>
              <w:spacing w:before="100" w:beforeAutospacing="1" w:after="100" w:afterAutospacing="1" w:line="240" w:lineRule="auto"/>
              <w:rPr>
                <w:rFonts w:ascii="Tahoma" w:eastAsia="Times New Roman" w:hAnsi="Tahoma" w:cs="Tahoma"/>
                <w:sz w:val="20"/>
                <w:szCs w:val="20"/>
              </w:rPr>
            </w:pPr>
            <w:r w:rsidRPr="00D07A75">
              <w:rPr>
                <w:rFonts w:ascii="Tahoma" w:eastAsia="Times New Roman" w:hAnsi="Tahoma" w:cs="Tahoma"/>
                <w:sz w:val="20"/>
                <w:szCs w:val="20"/>
              </w:rPr>
              <w:t>15.08.2016 11:35</w:t>
            </w:r>
          </w:p>
        </w:tc>
      </w:tr>
    </w:tbl>
    <w:p w:rsidR="001F1347" w:rsidRPr="00D07A75" w:rsidRDefault="001F1347" w:rsidP="00D07A75">
      <w:pPr>
        <w:rPr>
          <w:sz w:val="20"/>
          <w:szCs w:val="20"/>
        </w:rPr>
      </w:pPr>
    </w:p>
    <w:sectPr w:rsidR="001F1347" w:rsidRPr="00D07A75" w:rsidSect="00C629B6">
      <w:pgSz w:w="11906" w:h="16838"/>
      <w:pgMar w:top="142" w:right="424"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7BB4"/>
    <w:rsid w:val="00002CB6"/>
    <w:rsid w:val="001F1347"/>
    <w:rsid w:val="002053EB"/>
    <w:rsid w:val="00250263"/>
    <w:rsid w:val="002C45BD"/>
    <w:rsid w:val="003038C9"/>
    <w:rsid w:val="00316318"/>
    <w:rsid w:val="00456056"/>
    <w:rsid w:val="00584EE8"/>
    <w:rsid w:val="00653086"/>
    <w:rsid w:val="00672872"/>
    <w:rsid w:val="00793437"/>
    <w:rsid w:val="00797588"/>
    <w:rsid w:val="009462F8"/>
    <w:rsid w:val="00A610E3"/>
    <w:rsid w:val="00A73072"/>
    <w:rsid w:val="00B22EBD"/>
    <w:rsid w:val="00C27BB4"/>
    <w:rsid w:val="00C629B6"/>
    <w:rsid w:val="00C84847"/>
    <w:rsid w:val="00D07A75"/>
    <w:rsid w:val="00E02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5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Название объекта2"/>
    <w:basedOn w:val="a"/>
    <w:rsid w:val="00584E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Название объекта3"/>
    <w:basedOn w:val="a"/>
    <w:rsid w:val="00A730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Название объекта4"/>
    <w:basedOn w:val="a"/>
    <w:rsid w:val="00C848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Название объекта5"/>
    <w:basedOn w:val="a"/>
    <w:rsid w:val="00C629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D07A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5344927">
      <w:bodyDiv w:val="1"/>
      <w:marLeft w:val="0"/>
      <w:marRight w:val="0"/>
      <w:marTop w:val="0"/>
      <w:marBottom w:val="0"/>
      <w:divBdr>
        <w:top w:val="none" w:sz="0" w:space="0" w:color="auto"/>
        <w:left w:val="none" w:sz="0" w:space="0" w:color="auto"/>
        <w:bottom w:val="none" w:sz="0" w:space="0" w:color="auto"/>
        <w:right w:val="none" w:sz="0" w:space="0" w:color="auto"/>
      </w:divBdr>
      <w:divsChild>
        <w:div w:id="409352747">
          <w:marLeft w:val="0"/>
          <w:marRight w:val="0"/>
          <w:marTop w:val="5100"/>
          <w:marBottom w:val="0"/>
          <w:divBdr>
            <w:top w:val="none" w:sz="0" w:space="0" w:color="auto"/>
            <w:left w:val="none" w:sz="0" w:space="0" w:color="auto"/>
            <w:bottom w:val="none" w:sz="0" w:space="0" w:color="auto"/>
            <w:right w:val="none" w:sz="0" w:space="0" w:color="auto"/>
          </w:divBdr>
          <w:divsChild>
            <w:div w:id="967466868">
              <w:marLeft w:val="0"/>
              <w:marRight w:val="0"/>
              <w:marTop w:val="0"/>
              <w:marBottom w:val="0"/>
              <w:divBdr>
                <w:top w:val="none" w:sz="0" w:space="0" w:color="auto"/>
                <w:left w:val="none" w:sz="0" w:space="0" w:color="auto"/>
                <w:bottom w:val="none" w:sz="0" w:space="0" w:color="auto"/>
                <w:right w:val="none" w:sz="0" w:space="0" w:color="auto"/>
              </w:divBdr>
              <w:divsChild>
                <w:div w:id="415326877">
                  <w:marLeft w:val="0"/>
                  <w:marRight w:val="0"/>
                  <w:marTop w:val="0"/>
                  <w:marBottom w:val="0"/>
                  <w:divBdr>
                    <w:top w:val="none" w:sz="0" w:space="0" w:color="auto"/>
                    <w:left w:val="none" w:sz="0" w:space="0" w:color="auto"/>
                    <w:bottom w:val="none" w:sz="0" w:space="0" w:color="auto"/>
                    <w:right w:val="none" w:sz="0" w:space="0" w:color="auto"/>
                  </w:divBdr>
                  <w:divsChild>
                    <w:div w:id="604121715">
                      <w:marLeft w:val="0"/>
                      <w:marRight w:val="0"/>
                      <w:marTop w:val="0"/>
                      <w:marBottom w:val="0"/>
                      <w:divBdr>
                        <w:top w:val="none" w:sz="0" w:space="0" w:color="auto"/>
                        <w:left w:val="none" w:sz="0" w:space="0" w:color="auto"/>
                        <w:bottom w:val="none" w:sz="0" w:space="0" w:color="auto"/>
                        <w:right w:val="none" w:sz="0" w:space="0" w:color="auto"/>
                      </w:divBdr>
                      <w:divsChild>
                        <w:div w:id="483935284">
                          <w:marLeft w:val="0"/>
                          <w:marRight w:val="0"/>
                          <w:marTop w:val="0"/>
                          <w:marBottom w:val="0"/>
                          <w:divBdr>
                            <w:top w:val="none" w:sz="0" w:space="0" w:color="auto"/>
                            <w:left w:val="none" w:sz="0" w:space="0" w:color="auto"/>
                            <w:bottom w:val="none" w:sz="0" w:space="0" w:color="auto"/>
                            <w:right w:val="none" w:sz="0" w:space="0" w:color="auto"/>
                          </w:divBdr>
                          <w:divsChild>
                            <w:div w:id="1288202768">
                              <w:marLeft w:val="0"/>
                              <w:marRight w:val="0"/>
                              <w:marTop w:val="0"/>
                              <w:marBottom w:val="0"/>
                              <w:divBdr>
                                <w:top w:val="none" w:sz="0" w:space="0" w:color="auto"/>
                                <w:left w:val="none" w:sz="0" w:space="0" w:color="auto"/>
                                <w:bottom w:val="none" w:sz="0" w:space="0" w:color="auto"/>
                                <w:right w:val="none" w:sz="0" w:space="0" w:color="auto"/>
                              </w:divBdr>
                              <w:divsChild>
                                <w:div w:id="14401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644663">
      <w:bodyDiv w:val="1"/>
      <w:marLeft w:val="0"/>
      <w:marRight w:val="0"/>
      <w:marTop w:val="0"/>
      <w:marBottom w:val="0"/>
      <w:divBdr>
        <w:top w:val="none" w:sz="0" w:space="0" w:color="auto"/>
        <w:left w:val="none" w:sz="0" w:space="0" w:color="auto"/>
        <w:bottom w:val="none" w:sz="0" w:space="0" w:color="auto"/>
        <w:right w:val="none" w:sz="0" w:space="0" w:color="auto"/>
      </w:divBdr>
      <w:divsChild>
        <w:div w:id="1769346888">
          <w:marLeft w:val="0"/>
          <w:marRight w:val="0"/>
          <w:marTop w:val="5100"/>
          <w:marBottom w:val="0"/>
          <w:divBdr>
            <w:top w:val="none" w:sz="0" w:space="0" w:color="auto"/>
            <w:left w:val="none" w:sz="0" w:space="0" w:color="auto"/>
            <w:bottom w:val="none" w:sz="0" w:space="0" w:color="auto"/>
            <w:right w:val="none" w:sz="0" w:space="0" w:color="auto"/>
          </w:divBdr>
          <w:divsChild>
            <w:div w:id="1730692981">
              <w:marLeft w:val="0"/>
              <w:marRight w:val="0"/>
              <w:marTop w:val="0"/>
              <w:marBottom w:val="0"/>
              <w:divBdr>
                <w:top w:val="none" w:sz="0" w:space="0" w:color="auto"/>
                <w:left w:val="none" w:sz="0" w:space="0" w:color="auto"/>
                <w:bottom w:val="none" w:sz="0" w:space="0" w:color="auto"/>
                <w:right w:val="none" w:sz="0" w:space="0" w:color="auto"/>
              </w:divBdr>
              <w:divsChild>
                <w:div w:id="153110549">
                  <w:marLeft w:val="0"/>
                  <w:marRight w:val="0"/>
                  <w:marTop w:val="0"/>
                  <w:marBottom w:val="0"/>
                  <w:divBdr>
                    <w:top w:val="none" w:sz="0" w:space="0" w:color="auto"/>
                    <w:left w:val="none" w:sz="0" w:space="0" w:color="auto"/>
                    <w:bottom w:val="none" w:sz="0" w:space="0" w:color="auto"/>
                    <w:right w:val="none" w:sz="0" w:space="0" w:color="auto"/>
                  </w:divBdr>
                  <w:divsChild>
                    <w:div w:id="486440492">
                      <w:marLeft w:val="0"/>
                      <w:marRight w:val="0"/>
                      <w:marTop w:val="0"/>
                      <w:marBottom w:val="0"/>
                      <w:divBdr>
                        <w:top w:val="none" w:sz="0" w:space="0" w:color="auto"/>
                        <w:left w:val="none" w:sz="0" w:space="0" w:color="auto"/>
                        <w:bottom w:val="none" w:sz="0" w:space="0" w:color="auto"/>
                        <w:right w:val="none" w:sz="0" w:space="0" w:color="auto"/>
                      </w:divBdr>
                      <w:divsChild>
                        <w:div w:id="893925350">
                          <w:marLeft w:val="0"/>
                          <w:marRight w:val="0"/>
                          <w:marTop w:val="0"/>
                          <w:marBottom w:val="0"/>
                          <w:divBdr>
                            <w:top w:val="none" w:sz="0" w:space="0" w:color="auto"/>
                            <w:left w:val="none" w:sz="0" w:space="0" w:color="auto"/>
                            <w:bottom w:val="none" w:sz="0" w:space="0" w:color="auto"/>
                            <w:right w:val="none" w:sz="0" w:space="0" w:color="auto"/>
                          </w:divBdr>
                          <w:divsChild>
                            <w:div w:id="2078556059">
                              <w:marLeft w:val="0"/>
                              <w:marRight w:val="0"/>
                              <w:marTop w:val="0"/>
                              <w:marBottom w:val="0"/>
                              <w:divBdr>
                                <w:top w:val="none" w:sz="0" w:space="0" w:color="auto"/>
                                <w:left w:val="none" w:sz="0" w:space="0" w:color="auto"/>
                                <w:bottom w:val="none" w:sz="0" w:space="0" w:color="auto"/>
                                <w:right w:val="none" w:sz="0" w:space="0" w:color="auto"/>
                              </w:divBdr>
                              <w:divsChild>
                                <w:div w:id="10508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22355">
      <w:bodyDiv w:val="1"/>
      <w:marLeft w:val="0"/>
      <w:marRight w:val="0"/>
      <w:marTop w:val="0"/>
      <w:marBottom w:val="0"/>
      <w:divBdr>
        <w:top w:val="none" w:sz="0" w:space="0" w:color="auto"/>
        <w:left w:val="none" w:sz="0" w:space="0" w:color="auto"/>
        <w:bottom w:val="none" w:sz="0" w:space="0" w:color="auto"/>
        <w:right w:val="none" w:sz="0" w:space="0" w:color="auto"/>
      </w:divBdr>
      <w:divsChild>
        <w:div w:id="1622375044">
          <w:marLeft w:val="0"/>
          <w:marRight w:val="0"/>
          <w:marTop w:val="0"/>
          <w:marBottom w:val="0"/>
          <w:divBdr>
            <w:top w:val="none" w:sz="0" w:space="0" w:color="auto"/>
            <w:left w:val="none" w:sz="0" w:space="0" w:color="auto"/>
            <w:bottom w:val="none" w:sz="0" w:space="0" w:color="auto"/>
            <w:right w:val="none" w:sz="0" w:space="0" w:color="auto"/>
          </w:divBdr>
          <w:divsChild>
            <w:div w:id="1406685022">
              <w:marLeft w:val="0"/>
              <w:marRight w:val="0"/>
              <w:marTop w:val="0"/>
              <w:marBottom w:val="0"/>
              <w:divBdr>
                <w:top w:val="none" w:sz="0" w:space="0" w:color="auto"/>
                <w:left w:val="none" w:sz="0" w:space="0" w:color="auto"/>
                <w:bottom w:val="none" w:sz="0" w:space="0" w:color="auto"/>
                <w:right w:val="none" w:sz="0" w:space="0" w:color="auto"/>
              </w:divBdr>
              <w:divsChild>
                <w:div w:id="1192911567">
                  <w:marLeft w:val="0"/>
                  <w:marRight w:val="0"/>
                  <w:marTop w:val="0"/>
                  <w:marBottom w:val="0"/>
                  <w:divBdr>
                    <w:top w:val="none" w:sz="0" w:space="0" w:color="auto"/>
                    <w:left w:val="none" w:sz="0" w:space="0" w:color="auto"/>
                    <w:bottom w:val="none" w:sz="0" w:space="0" w:color="auto"/>
                    <w:right w:val="none" w:sz="0" w:space="0" w:color="auto"/>
                  </w:divBdr>
                  <w:divsChild>
                    <w:div w:id="1666282633">
                      <w:marLeft w:val="0"/>
                      <w:marRight w:val="0"/>
                      <w:marTop w:val="0"/>
                      <w:marBottom w:val="0"/>
                      <w:divBdr>
                        <w:top w:val="none" w:sz="0" w:space="0" w:color="auto"/>
                        <w:left w:val="none" w:sz="0" w:space="0" w:color="auto"/>
                        <w:bottom w:val="none" w:sz="0" w:space="0" w:color="auto"/>
                        <w:right w:val="none" w:sz="0" w:space="0" w:color="auto"/>
                      </w:divBdr>
                      <w:divsChild>
                        <w:div w:id="1057048180">
                          <w:marLeft w:val="0"/>
                          <w:marRight w:val="0"/>
                          <w:marTop w:val="0"/>
                          <w:marBottom w:val="0"/>
                          <w:divBdr>
                            <w:top w:val="none" w:sz="0" w:space="0" w:color="auto"/>
                            <w:left w:val="none" w:sz="0" w:space="0" w:color="auto"/>
                            <w:bottom w:val="none" w:sz="0" w:space="0" w:color="auto"/>
                            <w:right w:val="none" w:sz="0" w:space="0" w:color="auto"/>
                          </w:divBdr>
                          <w:divsChild>
                            <w:div w:id="1986624279">
                              <w:marLeft w:val="0"/>
                              <w:marRight w:val="0"/>
                              <w:marTop w:val="0"/>
                              <w:marBottom w:val="0"/>
                              <w:divBdr>
                                <w:top w:val="none" w:sz="0" w:space="0" w:color="auto"/>
                                <w:left w:val="none" w:sz="0" w:space="0" w:color="auto"/>
                                <w:bottom w:val="none" w:sz="0" w:space="0" w:color="auto"/>
                                <w:right w:val="none" w:sz="0" w:space="0" w:color="auto"/>
                              </w:divBdr>
                              <w:divsChild>
                                <w:div w:id="1776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727224">
      <w:bodyDiv w:val="1"/>
      <w:marLeft w:val="0"/>
      <w:marRight w:val="0"/>
      <w:marTop w:val="0"/>
      <w:marBottom w:val="0"/>
      <w:divBdr>
        <w:top w:val="none" w:sz="0" w:space="0" w:color="auto"/>
        <w:left w:val="none" w:sz="0" w:space="0" w:color="auto"/>
        <w:bottom w:val="none" w:sz="0" w:space="0" w:color="auto"/>
        <w:right w:val="none" w:sz="0" w:space="0" w:color="auto"/>
      </w:divBdr>
      <w:divsChild>
        <w:div w:id="677585971">
          <w:marLeft w:val="0"/>
          <w:marRight w:val="0"/>
          <w:marTop w:val="3825"/>
          <w:marBottom w:val="0"/>
          <w:divBdr>
            <w:top w:val="none" w:sz="0" w:space="0" w:color="auto"/>
            <w:left w:val="none" w:sz="0" w:space="0" w:color="auto"/>
            <w:bottom w:val="none" w:sz="0" w:space="0" w:color="auto"/>
            <w:right w:val="none" w:sz="0" w:space="0" w:color="auto"/>
          </w:divBdr>
          <w:divsChild>
            <w:div w:id="2008287344">
              <w:marLeft w:val="0"/>
              <w:marRight w:val="0"/>
              <w:marTop w:val="0"/>
              <w:marBottom w:val="0"/>
              <w:divBdr>
                <w:top w:val="none" w:sz="0" w:space="0" w:color="auto"/>
                <w:left w:val="none" w:sz="0" w:space="0" w:color="auto"/>
                <w:bottom w:val="none" w:sz="0" w:space="0" w:color="auto"/>
                <w:right w:val="none" w:sz="0" w:space="0" w:color="auto"/>
              </w:divBdr>
              <w:divsChild>
                <w:div w:id="2047213694">
                  <w:marLeft w:val="0"/>
                  <w:marRight w:val="0"/>
                  <w:marTop w:val="0"/>
                  <w:marBottom w:val="0"/>
                  <w:divBdr>
                    <w:top w:val="none" w:sz="0" w:space="0" w:color="auto"/>
                    <w:left w:val="none" w:sz="0" w:space="0" w:color="auto"/>
                    <w:bottom w:val="none" w:sz="0" w:space="0" w:color="auto"/>
                    <w:right w:val="none" w:sz="0" w:space="0" w:color="auto"/>
                  </w:divBdr>
                  <w:divsChild>
                    <w:div w:id="1731686738">
                      <w:marLeft w:val="0"/>
                      <w:marRight w:val="0"/>
                      <w:marTop w:val="0"/>
                      <w:marBottom w:val="0"/>
                      <w:divBdr>
                        <w:top w:val="none" w:sz="0" w:space="0" w:color="auto"/>
                        <w:left w:val="none" w:sz="0" w:space="0" w:color="auto"/>
                        <w:bottom w:val="none" w:sz="0" w:space="0" w:color="auto"/>
                        <w:right w:val="none" w:sz="0" w:space="0" w:color="auto"/>
                      </w:divBdr>
                      <w:divsChild>
                        <w:div w:id="2110732478">
                          <w:marLeft w:val="0"/>
                          <w:marRight w:val="0"/>
                          <w:marTop w:val="0"/>
                          <w:marBottom w:val="0"/>
                          <w:divBdr>
                            <w:top w:val="none" w:sz="0" w:space="0" w:color="auto"/>
                            <w:left w:val="none" w:sz="0" w:space="0" w:color="auto"/>
                            <w:bottom w:val="none" w:sz="0" w:space="0" w:color="auto"/>
                            <w:right w:val="none" w:sz="0" w:space="0" w:color="auto"/>
                          </w:divBdr>
                          <w:divsChild>
                            <w:div w:id="1871215881">
                              <w:marLeft w:val="0"/>
                              <w:marRight w:val="0"/>
                              <w:marTop w:val="0"/>
                              <w:marBottom w:val="0"/>
                              <w:divBdr>
                                <w:top w:val="none" w:sz="0" w:space="0" w:color="auto"/>
                                <w:left w:val="none" w:sz="0" w:space="0" w:color="auto"/>
                                <w:bottom w:val="none" w:sz="0" w:space="0" w:color="auto"/>
                                <w:right w:val="none" w:sz="0" w:space="0" w:color="auto"/>
                              </w:divBdr>
                              <w:divsChild>
                                <w:div w:id="7423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262456">
      <w:bodyDiv w:val="1"/>
      <w:marLeft w:val="0"/>
      <w:marRight w:val="0"/>
      <w:marTop w:val="0"/>
      <w:marBottom w:val="0"/>
      <w:divBdr>
        <w:top w:val="none" w:sz="0" w:space="0" w:color="auto"/>
        <w:left w:val="none" w:sz="0" w:space="0" w:color="auto"/>
        <w:bottom w:val="none" w:sz="0" w:space="0" w:color="auto"/>
        <w:right w:val="none" w:sz="0" w:space="0" w:color="auto"/>
      </w:divBdr>
      <w:divsChild>
        <w:div w:id="1366365899">
          <w:marLeft w:val="0"/>
          <w:marRight w:val="0"/>
          <w:marTop w:val="0"/>
          <w:marBottom w:val="0"/>
          <w:divBdr>
            <w:top w:val="none" w:sz="0" w:space="0" w:color="auto"/>
            <w:left w:val="none" w:sz="0" w:space="0" w:color="auto"/>
            <w:bottom w:val="none" w:sz="0" w:space="0" w:color="auto"/>
            <w:right w:val="none" w:sz="0" w:space="0" w:color="auto"/>
          </w:divBdr>
          <w:divsChild>
            <w:div w:id="1793591916">
              <w:marLeft w:val="0"/>
              <w:marRight w:val="0"/>
              <w:marTop w:val="0"/>
              <w:marBottom w:val="0"/>
              <w:divBdr>
                <w:top w:val="none" w:sz="0" w:space="0" w:color="auto"/>
                <w:left w:val="none" w:sz="0" w:space="0" w:color="auto"/>
                <w:bottom w:val="none" w:sz="0" w:space="0" w:color="auto"/>
                <w:right w:val="none" w:sz="0" w:space="0" w:color="auto"/>
              </w:divBdr>
              <w:divsChild>
                <w:div w:id="1482044472">
                  <w:marLeft w:val="0"/>
                  <w:marRight w:val="0"/>
                  <w:marTop w:val="0"/>
                  <w:marBottom w:val="0"/>
                  <w:divBdr>
                    <w:top w:val="none" w:sz="0" w:space="0" w:color="auto"/>
                    <w:left w:val="none" w:sz="0" w:space="0" w:color="auto"/>
                    <w:bottom w:val="none" w:sz="0" w:space="0" w:color="auto"/>
                    <w:right w:val="none" w:sz="0" w:space="0" w:color="auto"/>
                  </w:divBdr>
                  <w:divsChild>
                    <w:div w:id="56325617">
                      <w:marLeft w:val="0"/>
                      <w:marRight w:val="0"/>
                      <w:marTop w:val="0"/>
                      <w:marBottom w:val="0"/>
                      <w:divBdr>
                        <w:top w:val="none" w:sz="0" w:space="0" w:color="auto"/>
                        <w:left w:val="none" w:sz="0" w:space="0" w:color="auto"/>
                        <w:bottom w:val="none" w:sz="0" w:space="0" w:color="auto"/>
                        <w:right w:val="none" w:sz="0" w:space="0" w:color="auto"/>
                      </w:divBdr>
                      <w:divsChild>
                        <w:div w:id="1469669840">
                          <w:marLeft w:val="0"/>
                          <w:marRight w:val="0"/>
                          <w:marTop w:val="0"/>
                          <w:marBottom w:val="0"/>
                          <w:divBdr>
                            <w:top w:val="none" w:sz="0" w:space="0" w:color="auto"/>
                            <w:left w:val="none" w:sz="0" w:space="0" w:color="auto"/>
                            <w:bottom w:val="none" w:sz="0" w:space="0" w:color="auto"/>
                            <w:right w:val="none" w:sz="0" w:space="0" w:color="auto"/>
                          </w:divBdr>
                          <w:divsChild>
                            <w:div w:id="1523133092">
                              <w:marLeft w:val="0"/>
                              <w:marRight w:val="0"/>
                              <w:marTop w:val="0"/>
                              <w:marBottom w:val="0"/>
                              <w:divBdr>
                                <w:top w:val="none" w:sz="0" w:space="0" w:color="auto"/>
                                <w:left w:val="none" w:sz="0" w:space="0" w:color="auto"/>
                                <w:bottom w:val="none" w:sz="0" w:space="0" w:color="auto"/>
                                <w:right w:val="none" w:sz="0" w:space="0" w:color="auto"/>
                              </w:divBdr>
                              <w:divsChild>
                                <w:div w:id="18666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863065">
      <w:bodyDiv w:val="1"/>
      <w:marLeft w:val="0"/>
      <w:marRight w:val="0"/>
      <w:marTop w:val="0"/>
      <w:marBottom w:val="0"/>
      <w:divBdr>
        <w:top w:val="none" w:sz="0" w:space="0" w:color="auto"/>
        <w:left w:val="none" w:sz="0" w:space="0" w:color="auto"/>
        <w:bottom w:val="none" w:sz="0" w:space="0" w:color="auto"/>
        <w:right w:val="none" w:sz="0" w:space="0" w:color="auto"/>
      </w:divBdr>
      <w:divsChild>
        <w:div w:id="58793008">
          <w:marLeft w:val="0"/>
          <w:marRight w:val="0"/>
          <w:marTop w:val="5100"/>
          <w:marBottom w:val="0"/>
          <w:divBdr>
            <w:top w:val="none" w:sz="0" w:space="0" w:color="auto"/>
            <w:left w:val="none" w:sz="0" w:space="0" w:color="auto"/>
            <w:bottom w:val="none" w:sz="0" w:space="0" w:color="auto"/>
            <w:right w:val="none" w:sz="0" w:space="0" w:color="auto"/>
          </w:divBdr>
          <w:divsChild>
            <w:div w:id="142477483">
              <w:marLeft w:val="0"/>
              <w:marRight w:val="0"/>
              <w:marTop w:val="0"/>
              <w:marBottom w:val="0"/>
              <w:divBdr>
                <w:top w:val="none" w:sz="0" w:space="0" w:color="auto"/>
                <w:left w:val="none" w:sz="0" w:space="0" w:color="auto"/>
                <w:bottom w:val="none" w:sz="0" w:space="0" w:color="auto"/>
                <w:right w:val="none" w:sz="0" w:space="0" w:color="auto"/>
              </w:divBdr>
              <w:divsChild>
                <w:div w:id="736905064">
                  <w:marLeft w:val="0"/>
                  <w:marRight w:val="0"/>
                  <w:marTop w:val="0"/>
                  <w:marBottom w:val="0"/>
                  <w:divBdr>
                    <w:top w:val="none" w:sz="0" w:space="0" w:color="auto"/>
                    <w:left w:val="none" w:sz="0" w:space="0" w:color="auto"/>
                    <w:bottom w:val="none" w:sz="0" w:space="0" w:color="auto"/>
                    <w:right w:val="none" w:sz="0" w:space="0" w:color="auto"/>
                  </w:divBdr>
                  <w:divsChild>
                    <w:div w:id="915701333">
                      <w:marLeft w:val="0"/>
                      <w:marRight w:val="0"/>
                      <w:marTop w:val="0"/>
                      <w:marBottom w:val="0"/>
                      <w:divBdr>
                        <w:top w:val="none" w:sz="0" w:space="0" w:color="auto"/>
                        <w:left w:val="none" w:sz="0" w:space="0" w:color="auto"/>
                        <w:bottom w:val="none" w:sz="0" w:space="0" w:color="auto"/>
                        <w:right w:val="none" w:sz="0" w:space="0" w:color="auto"/>
                      </w:divBdr>
                      <w:divsChild>
                        <w:div w:id="1392344801">
                          <w:marLeft w:val="0"/>
                          <w:marRight w:val="0"/>
                          <w:marTop w:val="0"/>
                          <w:marBottom w:val="0"/>
                          <w:divBdr>
                            <w:top w:val="none" w:sz="0" w:space="0" w:color="auto"/>
                            <w:left w:val="none" w:sz="0" w:space="0" w:color="auto"/>
                            <w:bottom w:val="none" w:sz="0" w:space="0" w:color="auto"/>
                            <w:right w:val="none" w:sz="0" w:space="0" w:color="auto"/>
                          </w:divBdr>
                          <w:divsChild>
                            <w:div w:id="1666014860">
                              <w:marLeft w:val="0"/>
                              <w:marRight w:val="0"/>
                              <w:marTop w:val="0"/>
                              <w:marBottom w:val="0"/>
                              <w:divBdr>
                                <w:top w:val="none" w:sz="0" w:space="0" w:color="auto"/>
                                <w:left w:val="none" w:sz="0" w:space="0" w:color="auto"/>
                                <w:bottom w:val="none" w:sz="0" w:space="0" w:color="auto"/>
                                <w:right w:val="none" w:sz="0" w:space="0" w:color="auto"/>
                              </w:divBdr>
                              <w:divsChild>
                                <w:div w:id="8199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1419</Words>
  <Characters>8093</Characters>
  <Application>Microsoft Office Word</Application>
  <DocSecurity>0</DocSecurity>
  <Lines>67</Lines>
  <Paragraphs>18</Paragraphs>
  <ScaleCrop>false</ScaleCrop>
  <Company>ТГП ТР</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14</cp:revision>
  <cp:lastPrinted>2016-08-15T07:36:00Z</cp:lastPrinted>
  <dcterms:created xsi:type="dcterms:W3CDTF">2015-04-16T07:10:00Z</dcterms:created>
  <dcterms:modified xsi:type="dcterms:W3CDTF">2016-08-15T07:37:00Z</dcterms:modified>
</cp:coreProperties>
</file>