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0B" w:rsidRPr="00B84E0B" w:rsidRDefault="00B84E0B" w:rsidP="00B84E0B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ПРИЛОЖЕНИЕ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УТВЕРЖДЕНО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постановлением администрации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84E0B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Темрюкского района</w:t>
      </w:r>
    </w:p>
    <w:p w:rsidR="00B84E0B" w:rsidRPr="00B84E0B" w:rsidRDefault="00B84E0B" w:rsidP="00B84E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_________________ № ______</w:t>
      </w:r>
    </w:p>
    <w:p w:rsidR="00B84E0B" w:rsidRDefault="00B84E0B" w:rsidP="00CA0904">
      <w:pPr>
        <w:pStyle w:val="Bodytext20"/>
        <w:shd w:val="clear" w:color="auto" w:fill="auto"/>
        <w:tabs>
          <w:tab w:val="left" w:leader="underscore" w:pos="3465"/>
        </w:tabs>
        <w:spacing w:after="117"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</w:p>
    <w:p w:rsidR="00077F1E" w:rsidRPr="00077F1E" w:rsidRDefault="00077F1E" w:rsidP="001359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77F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ПОЛОЖЕНИЕ</w:t>
      </w:r>
    </w:p>
    <w:p w:rsidR="0013592F" w:rsidRDefault="00077F1E" w:rsidP="00135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77F1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порядке согласования администрацией </w:t>
      </w:r>
      <w:r w:rsidR="0013592F" w:rsidRPr="0013592F">
        <w:rPr>
          <w:rFonts w:ascii="Times New Roman" w:hAnsi="Times New Roman" w:cs="Times New Roman"/>
          <w:b/>
          <w:sz w:val="28"/>
          <w:szCs w:val="28"/>
          <w:lang w:eastAsia="ar-SA"/>
        </w:rPr>
        <w:t>Темрюкского городского</w:t>
      </w:r>
      <w:r w:rsidR="0013592F" w:rsidRPr="00077F1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77F1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поселения Темрюкского района</w:t>
      </w:r>
      <w:r w:rsidRPr="00077F1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передачи в аренду, в безвозмездное пользование без проведения конкурсов или аукционов особо ценного движимого имущества, </w:t>
      </w:r>
      <w:r w:rsidRPr="00077F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относящегося к сценическому оформлению спектакля (представления) или стационарному сценическому оборудованию, закрепленного на праве оперативного управления за муниципальными организациями культуры  </w:t>
      </w:r>
      <w:r w:rsidR="00522F28" w:rsidRPr="0013592F">
        <w:rPr>
          <w:rFonts w:ascii="Times New Roman" w:hAnsi="Times New Roman" w:cs="Times New Roman"/>
          <w:b/>
          <w:sz w:val="28"/>
          <w:szCs w:val="28"/>
          <w:lang w:eastAsia="ar-SA"/>
        </w:rPr>
        <w:t>Темрюкского городского</w:t>
      </w:r>
      <w:r w:rsidRPr="00077F1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p w:rsidR="00077F1E" w:rsidRPr="00077F1E" w:rsidRDefault="00077F1E" w:rsidP="00135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7F1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поселения Темрюкского района</w:t>
      </w:r>
    </w:p>
    <w:p w:rsidR="00400B92" w:rsidRPr="00D82A04" w:rsidRDefault="00400B92" w:rsidP="00400B92">
      <w:pPr>
        <w:pStyle w:val="Bodytext20"/>
        <w:shd w:val="clear" w:color="auto" w:fill="auto"/>
        <w:tabs>
          <w:tab w:val="left" w:leader="underscore" w:pos="3465"/>
        </w:tabs>
        <w:spacing w:after="117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  <w:r w:rsidRPr="00D82A04">
        <w:rPr>
          <w:b/>
          <w:color w:val="000000"/>
          <w:sz w:val="28"/>
          <w:szCs w:val="28"/>
          <w:lang w:eastAsia="ru-RU" w:bidi="ru-RU"/>
        </w:rPr>
        <w:t xml:space="preserve"> </w:t>
      </w:r>
    </w:p>
    <w:p w:rsidR="00400B92" w:rsidRPr="0042265A" w:rsidRDefault="00400B92" w:rsidP="0042265A">
      <w:pPr>
        <w:pStyle w:val="Bodytext20"/>
        <w:shd w:val="clear" w:color="auto" w:fill="auto"/>
        <w:tabs>
          <w:tab w:val="left" w:leader="underscore" w:pos="3465"/>
        </w:tabs>
        <w:spacing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1. </w:t>
      </w:r>
      <w:r w:rsidR="0042265A" w:rsidRPr="00536A41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согласования муниципальными организациями культуры </w:t>
      </w:r>
      <w:r w:rsidRPr="00536A41">
        <w:rPr>
          <w:rFonts w:ascii="Times New Roman" w:hAnsi="Times New Roman" w:cs="Times New Roman"/>
          <w:sz w:val="28"/>
          <w:szCs w:val="28"/>
        </w:rPr>
        <w:t xml:space="preserve">Темрюкского городского </w:t>
      </w:r>
      <w:r w:rsidR="0042265A" w:rsidRPr="00536A41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</w:t>
      </w:r>
      <w:r w:rsidR="0042265A" w:rsidRPr="00536A41">
        <w:rPr>
          <w:rFonts w:ascii="Times New Roman" w:hAnsi="Times New Roman" w:cs="Times New Roman"/>
          <w:sz w:val="28"/>
          <w:szCs w:val="28"/>
        </w:rPr>
        <w:t xml:space="preserve"> (далее – муниципальные организации культуры) с администрацией </w:t>
      </w:r>
      <w:r w:rsidRPr="00536A41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42265A" w:rsidRPr="00536A41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</w:t>
      </w:r>
      <w:r w:rsidR="0042265A" w:rsidRPr="00536A41">
        <w:rPr>
          <w:rFonts w:ascii="Times New Roman" w:hAnsi="Times New Roman" w:cs="Times New Roman"/>
          <w:sz w:val="28"/>
          <w:szCs w:val="28"/>
        </w:rPr>
        <w:t>, осуществляющей функции и полномочия ее учредителя, собственника муниципального имущества, передачи в аренду, в безвозмездное пользование без проведения конкурсов или аукционов особо ценного движимого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муниципальными организациями культуры (далее – особо ценное сценическое имущество), для использования указанного имущества в театрально-зрелищных, культурно-просветительских или зрелищно-развлекательных мероприятиях.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2. </w:t>
      </w:r>
      <w:r w:rsidR="0042265A" w:rsidRPr="00536A41">
        <w:rPr>
          <w:rFonts w:ascii="Times New Roman" w:hAnsi="Times New Roman" w:cs="Times New Roman"/>
          <w:sz w:val="28"/>
          <w:szCs w:val="28"/>
        </w:rPr>
        <w:t xml:space="preserve">Заключение договоров аренды, договоров безвозмездного пользования (далее – договоров) особо ценного сценического имущества муниципальными организациями культуры осуществляется без проведения конкурсов или аукционов согласно  части 3.6 статьи 17.1 Федерального закона  от 26 июля 2006 года № 135-ФЗ «О защите конкуренции» в порядке, на условиях и в соответствии с перечнем видов указанного имущества, которые определены  постановлением Правительства Российской Федерации от 24 сентября </w:t>
      </w:r>
      <w:r w:rsidR="00536A41" w:rsidRPr="00536A41">
        <w:rPr>
          <w:rFonts w:ascii="Times New Roman" w:hAnsi="Times New Roman" w:cs="Times New Roman"/>
          <w:sz w:val="28"/>
          <w:szCs w:val="28"/>
        </w:rPr>
        <w:t xml:space="preserve">        </w:t>
      </w:r>
      <w:r w:rsidR="0042265A" w:rsidRPr="00536A41">
        <w:rPr>
          <w:rFonts w:ascii="Times New Roman" w:hAnsi="Times New Roman" w:cs="Times New Roman"/>
          <w:sz w:val="28"/>
          <w:szCs w:val="28"/>
        </w:rPr>
        <w:t xml:space="preserve">2021 года № 1610 «Об утверждении Правил заключения без проведения конкурсов или аукционов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</w:t>
      </w:r>
      <w:r w:rsidR="0042265A" w:rsidRPr="00536A41">
        <w:rPr>
          <w:rFonts w:ascii="Times New Roman" w:hAnsi="Times New Roman" w:cs="Times New Roman"/>
          <w:sz w:val="28"/>
          <w:szCs w:val="28"/>
        </w:rPr>
        <w:lastRenderedPageBreak/>
        <w:t>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 (далее – Перечень).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3. </w:t>
      </w:r>
      <w:r w:rsidR="0042265A" w:rsidRPr="00536A41">
        <w:rPr>
          <w:rFonts w:ascii="Times New Roman" w:hAnsi="Times New Roman" w:cs="Times New Roman"/>
          <w:sz w:val="28"/>
          <w:szCs w:val="28"/>
        </w:rPr>
        <w:t xml:space="preserve">Муниципальная организация культуры по результатам рассмотрения заявки с прилагаемыми к ней документами, поданной юридическим лицом или физическим лицом, в том числе зарегистрированным в качестве индивидуального предпринимателя (далее – хозяйствующий субъект), о заключении договора в отношении особо ценного сценического имущества обязана в письменной форме направить в администрацию </w:t>
      </w:r>
      <w:r w:rsidR="008256C9" w:rsidRPr="00536A41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8256C9" w:rsidRPr="00536A4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42265A" w:rsidRPr="00536A41">
        <w:rPr>
          <w:rFonts w:ascii="Times New Roman" w:hAnsi="Times New Roman" w:cs="Times New Roman"/>
          <w:sz w:val="28"/>
          <w:szCs w:val="28"/>
          <w:lang w:eastAsia="ar-SA"/>
        </w:rPr>
        <w:t>поселения Темрюкского района</w:t>
      </w:r>
      <w:r w:rsidR="0042265A" w:rsidRPr="00536A41">
        <w:rPr>
          <w:rFonts w:ascii="Times New Roman" w:hAnsi="Times New Roman" w:cs="Times New Roman"/>
          <w:sz w:val="28"/>
          <w:szCs w:val="28"/>
        </w:rPr>
        <w:t>, исполняющую функции и полномочия учредителя (далее - учредитель), обращение о согласовании передачи хозяйствующему субъекту в аренду или безвозмездное пользование особо ценного сценического имущества (далее - обращение).</w:t>
      </w:r>
    </w:p>
    <w:p w:rsidR="0042265A" w:rsidRPr="00536A41" w:rsidRDefault="0042265A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78"/>
      <w:bookmarkEnd w:id="0"/>
      <w:r w:rsidRPr="00536A41">
        <w:rPr>
          <w:rFonts w:ascii="Times New Roman" w:hAnsi="Times New Roman" w:cs="Times New Roman"/>
          <w:sz w:val="28"/>
          <w:szCs w:val="28"/>
        </w:rPr>
        <w:t>4. В обращении указываются следующие сведения:</w:t>
      </w:r>
    </w:p>
    <w:p w:rsidR="0042265A" w:rsidRPr="00536A41" w:rsidRDefault="0042265A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1) наименование хозяйствующего субъекта, сведения о месте  нахождения, почтовый адрес и номер контактного телефона;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2) </w:t>
      </w:r>
      <w:r w:rsidR="0042265A" w:rsidRPr="00536A41">
        <w:rPr>
          <w:rFonts w:ascii="Times New Roman" w:hAnsi="Times New Roman" w:cs="Times New Roman"/>
          <w:sz w:val="28"/>
          <w:szCs w:val="28"/>
        </w:rPr>
        <w:t>сведения о сценическом имуществе, которое предлагается передать в аренду, в безвозмездное пользование (наименование, инвентарный номер (при наличии), технические характеристики и иные данные, позволяющие индивидуализировать особо ценное сценическое имущество);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3) </w:t>
      </w:r>
      <w:r w:rsidR="0042265A" w:rsidRPr="00536A41">
        <w:rPr>
          <w:rFonts w:ascii="Times New Roman" w:hAnsi="Times New Roman" w:cs="Times New Roman"/>
          <w:sz w:val="28"/>
          <w:szCs w:val="28"/>
        </w:rPr>
        <w:t>обоснование того, что передача в аренду, в безвозмездное пользование особо ценного сценического имущества, будет способствовать более эффективному его использованию;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4) </w:t>
      </w:r>
      <w:r w:rsidR="0042265A" w:rsidRPr="00536A41">
        <w:rPr>
          <w:rFonts w:ascii="Times New Roman" w:hAnsi="Times New Roman" w:cs="Times New Roman"/>
          <w:sz w:val="28"/>
          <w:szCs w:val="28"/>
        </w:rPr>
        <w:t>срок, на который предлагается заключить договор аренды, договор безвозмездного пользования, размер арендной платы;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5) </w:t>
      </w:r>
      <w:r w:rsidR="0042265A" w:rsidRPr="00536A41">
        <w:rPr>
          <w:rFonts w:ascii="Times New Roman" w:hAnsi="Times New Roman" w:cs="Times New Roman"/>
          <w:sz w:val="28"/>
          <w:szCs w:val="28"/>
        </w:rPr>
        <w:t>правовое обоснование выбора хозяйствующего субъекта для предоставления ему особо ценного сценического имущества в аренду, в безвозмездное пользование без проведения торгов: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а) </w:t>
      </w:r>
      <w:r w:rsidR="0042265A" w:rsidRPr="00536A41">
        <w:rPr>
          <w:rFonts w:ascii="Times New Roman" w:hAnsi="Times New Roman" w:cs="Times New Roman"/>
          <w:sz w:val="28"/>
          <w:szCs w:val="28"/>
        </w:rPr>
        <w:t>потребность хозяйствующего субъекта в особо ценном сценическом имуществе, предполагаемые цели использования такого имущества;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б) </w:t>
      </w:r>
      <w:r w:rsidR="0042265A" w:rsidRPr="00536A41">
        <w:rPr>
          <w:rFonts w:ascii="Times New Roman" w:hAnsi="Times New Roman" w:cs="Times New Roman"/>
          <w:sz w:val="28"/>
          <w:szCs w:val="28"/>
        </w:rPr>
        <w:t>сведения о театрально-зрелищных, культурно-просветительских или зрелищно-развлекательных мероприятиях, в которых хозяйствующий субъект планирует использовать особо ценное сценическое имущество.</w:t>
      </w:r>
    </w:p>
    <w:p w:rsidR="0042265A" w:rsidRPr="00536A41" w:rsidRDefault="0042265A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84"/>
      <w:bookmarkEnd w:id="1"/>
      <w:r w:rsidRPr="00536A41">
        <w:rPr>
          <w:rFonts w:ascii="Times New Roman" w:hAnsi="Times New Roman" w:cs="Times New Roman"/>
          <w:sz w:val="28"/>
          <w:szCs w:val="28"/>
        </w:rPr>
        <w:t>5. К обращению прилагаются следующие документы: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1) </w:t>
      </w:r>
      <w:r w:rsidR="0042265A" w:rsidRPr="00536A41">
        <w:rPr>
          <w:rFonts w:ascii="Times New Roman" w:hAnsi="Times New Roman" w:cs="Times New Roman"/>
          <w:sz w:val="28"/>
          <w:szCs w:val="28"/>
        </w:rPr>
        <w:t>проект договора аренды или договора безвозмездного  пользования особо ценным сценическим имуществом;</w:t>
      </w:r>
    </w:p>
    <w:p w:rsidR="0042265A" w:rsidRPr="00536A41" w:rsidRDefault="0042265A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2) отчет об оценке рыночной стоимости арендной платы, подготовленный в соответствии с законодательством Российской Федерации об оценочной деятельности (со сроком давности не более трех месяцев на дату представления);</w:t>
      </w:r>
    </w:p>
    <w:p w:rsidR="0042265A" w:rsidRPr="00536A41" w:rsidRDefault="0042265A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 xml:space="preserve">3) копия заявки хозяйствующего субъекта о намерении заключить договор </w:t>
      </w:r>
      <w:r w:rsidRPr="00536A41">
        <w:rPr>
          <w:rFonts w:ascii="Times New Roman" w:hAnsi="Times New Roman" w:cs="Times New Roman"/>
          <w:sz w:val="28"/>
          <w:szCs w:val="28"/>
        </w:rPr>
        <w:lastRenderedPageBreak/>
        <w:t>в отношении особо ценного сценического имущества;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4) </w:t>
      </w:r>
      <w:r w:rsidR="0042265A" w:rsidRPr="00536A41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физического лица, если хозяйствующий субъект является физическим лицом; 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5) </w:t>
      </w:r>
      <w:r w:rsidR="0042265A" w:rsidRPr="00536A41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личность, и  выписка из Единого государственного реестра индивидуальных предпринимателей (со сроком давности не более 1 месяца до даты направления заявки) - для индивидуальных предпринимателей;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6) </w:t>
      </w:r>
      <w:r w:rsidR="0042265A" w:rsidRPr="00536A41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(со сроком давности не более 1 месяца до даты направления заявки) - для юридических лиц.</w:t>
      </w:r>
    </w:p>
    <w:p w:rsidR="0042265A" w:rsidRPr="00536A41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6. </w:t>
      </w:r>
      <w:r w:rsidR="0042265A" w:rsidRPr="00536A41">
        <w:rPr>
          <w:rFonts w:ascii="Times New Roman" w:hAnsi="Times New Roman" w:cs="Times New Roman"/>
          <w:sz w:val="28"/>
          <w:szCs w:val="28"/>
        </w:rPr>
        <w:t>В случае поступления в муниципальную организацию культуры от 2 и более хозяйствующих субъектов заявок в отношении одного вида (видов) особо ценного сценического имущества обр</w:t>
      </w:r>
      <w:r w:rsidR="00536A41" w:rsidRPr="00536A41">
        <w:rPr>
          <w:rFonts w:ascii="Times New Roman" w:hAnsi="Times New Roman" w:cs="Times New Roman"/>
          <w:sz w:val="28"/>
          <w:szCs w:val="28"/>
        </w:rPr>
        <w:t xml:space="preserve">ащения учредителю направляются </w:t>
      </w:r>
      <w:r w:rsidR="0042265A" w:rsidRPr="00536A41">
        <w:rPr>
          <w:rFonts w:ascii="Times New Roman" w:hAnsi="Times New Roman" w:cs="Times New Roman"/>
          <w:sz w:val="28"/>
          <w:szCs w:val="28"/>
        </w:rPr>
        <w:t>в порядке очередности исходя из даты поступления заявок.</w:t>
      </w:r>
    </w:p>
    <w:p w:rsidR="0042265A" w:rsidRPr="00536A41" w:rsidRDefault="0042265A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6A41">
        <w:rPr>
          <w:rFonts w:ascii="Times New Roman" w:hAnsi="Times New Roman" w:cs="Times New Roman"/>
          <w:sz w:val="28"/>
          <w:szCs w:val="28"/>
        </w:rPr>
        <w:t>7.</w:t>
      </w:r>
      <w:r w:rsidR="00592540" w:rsidRPr="00536A41">
        <w:rPr>
          <w:rFonts w:ascii="Times New Roman" w:hAnsi="Times New Roman" w:cs="Times New Roman"/>
          <w:sz w:val="28"/>
          <w:szCs w:val="28"/>
        </w:rPr>
        <w:t> </w:t>
      </w:r>
      <w:r w:rsidRPr="00536A41">
        <w:rPr>
          <w:rFonts w:ascii="Times New Roman" w:hAnsi="Times New Roman" w:cs="Times New Roman"/>
          <w:sz w:val="28"/>
          <w:szCs w:val="28"/>
        </w:rPr>
        <w:t xml:space="preserve">Обращение муниципальной организации культуры регистрируется специалистом общего отдела администрации </w:t>
      </w:r>
      <w:r w:rsidR="008256C9" w:rsidRPr="00536A41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8256C9" w:rsidRPr="00536A4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36A41">
        <w:rPr>
          <w:rFonts w:ascii="Times New Roman" w:hAnsi="Times New Roman" w:cs="Times New Roman"/>
          <w:sz w:val="28"/>
          <w:szCs w:val="28"/>
          <w:lang w:eastAsia="ar-SA"/>
        </w:rPr>
        <w:t>поселения Темрюкского района</w:t>
      </w:r>
      <w:r w:rsidRPr="00536A41">
        <w:rPr>
          <w:rFonts w:ascii="Times New Roman" w:hAnsi="Times New Roman" w:cs="Times New Roman"/>
          <w:sz w:val="28"/>
          <w:szCs w:val="28"/>
        </w:rPr>
        <w:t>, ответственным за регистрацию документов.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8. </w:t>
      </w:r>
      <w:r w:rsidR="0042265A" w:rsidRPr="00023693">
        <w:rPr>
          <w:rFonts w:ascii="Times New Roman" w:hAnsi="Times New Roman" w:cs="Times New Roman"/>
          <w:sz w:val="28"/>
          <w:szCs w:val="28"/>
        </w:rPr>
        <w:t>Учредитель рассматривает обращение и все приложенные к нему документы в течение десяти рабочих дней со дня их регистрации и принимает одно из следующих решений</w:t>
      </w:r>
      <w:r w:rsidR="00023693" w:rsidRPr="00023693">
        <w:rPr>
          <w:rFonts w:ascii="Times New Roman" w:hAnsi="Times New Roman" w:cs="Times New Roman"/>
          <w:sz w:val="28"/>
          <w:szCs w:val="28"/>
        </w:rPr>
        <w:t xml:space="preserve"> после принятия решения Совета Темрюкского городского поселения Темрюкского района о даче согласия, либо отказе от дачи согласия на передачу в аренду, б</w:t>
      </w:r>
      <w:r w:rsidR="00D71537">
        <w:rPr>
          <w:rFonts w:ascii="Times New Roman" w:hAnsi="Times New Roman" w:cs="Times New Roman"/>
          <w:sz w:val="28"/>
          <w:szCs w:val="28"/>
        </w:rPr>
        <w:t xml:space="preserve">езвозмездное пользование </w:t>
      </w:r>
      <w:r w:rsidR="00023693" w:rsidRPr="00023693">
        <w:rPr>
          <w:rFonts w:ascii="Times New Roman" w:hAnsi="Times New Roman" w:cs="Times New Roman"/>
          <w:sz w:val="28"/>
          <w:szCs w:val="28"/>
        </w:rPr>
        <w:t>особо ценного сценического имущества</w:t>
      </w:r>
      <w:r w:rsidR="0042265A" w:rsidRPr="00023693">
        <w:rPr>
          <w:rFonts w:ascii="Times New Roman" w:hAnsi="Times New Roman" w:cs="Times New Roman"/>
          <w:sz w:val="28"/>
          <w:szCs w:val="28"/>
        </w:rPr>
        <w:t>: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1) </w:t>
      </w:r>
      <w:r w:rsidR="0042265A" w:rsidRPr="00023693">
        <w:rPr>
          <w:rFonts w:ascii="Times New Roman" w:hAnsi="Times New Roman" w:cs="Times New Roman"/>
          <w:sz w:val="28"/>
          <w:szCs w:val="28"/>
        </w:rPr>
        <w:t>согласовать передачу в аренду или в безвозмездное пользование особо ценное сценическое имущество;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2) </w:t>
      </w:r>
      <w:r w:rsidR="0042265A" w:rsidRPr="00023693">
        <w:rPr>
          <w:rFonts w:ascii="Times New Roman" w:hAnsi="Times New Roman" w:cs="Times New Roman"/>
          <w:sz w:val="28"/>
          <w:szCs w:val="28"/>
        </w:rPr>
        <w:t>отказать в согласовании передачи в аренду или в безвозмездное пользование особо ценного сценического имущества.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9. </w:t>
      </w:r>
      <w:r w:rsidR="0042265A" w:rsidRPr="00023693">
        <w:rPr>
          <w:rFonts w:ascii="Times New Roman" w:hAnsi="Times New Roman" w:cs="Times New Roman"/>
          <w:sz w:val="28"/>
          <w:szCs w:val="28"/>
        </w:rPr>
        <w:t>Основаниями для отказа в согласовании передачи в аренду или в безвозмездное пользование особо ценного сценического имущества являются: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1)</w:t>
      </w:r>
      <w:r w:rsidRPr="00023693">
        <w:t> </w:t>
      </w:r>
      <w:r w:rsidR="0042265A" w:rsidRPr="00023693">
        <w:rPr>
          <w:rFonts w:ascii="Times New Roman" w:hAnsi="Times New Roman" w:cs="Times New Roman"/>
          <w:sz w:val="28"/>
          <w:szCs w:val="28"/>
        </w:rPr>
        <w:t>передача особо ценного сценического имущества в аренду, в безвозмездное пользование не будет способствовать более эффективной организации деятельности муниципальной организации культуры;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2) </w:t>
      </w:r>
      <w:r w:rsidR="0042265A" w:rsidRPr="00023693">
        <w:rPr>
          <w:rFonts w:ascii="Times New Roman" w:hAnsi="Times New Roman" w:cs="Times New Roman"/>
          <w:sz w:val="28"/>
          <w:szCs w:val="28"/>
        </w:rPr>
        <w:t xml:space="preserve">наличие необходимости использования особо ценного сценического имущества, указанного в обращении, для обеспечения нужд муниципальной организации культуры; 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3)</w:t>
      </w:r>
      <w:r w:rsidRPr="00023693">
        <w:t> </w:t>
      </w:r>
      <w:r w:rsidR="0042265A" w:rsidRPr="00023693">
        <w:rPr>
          <w:rFonts w:ascii="Times New Roman" w:hAnsi="Times New Roman" w:cs="Times New Roman"/>
          <w:sz w:val="28"/>
          <w:szCs w:val="28"/>
        </w:rPr>
        <w:t>передача вида (видов) особо ценного сценического имущества в аренду, в безвозмездное пользование согласована по результатам рассмотрения обращения муниципальной организации культуры в отношении заявки хозяйствующего субъекта, поступившей учредителю ранее в порядке очередности;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4) </w:t>
      </w:r>
      <w:r w:rsidR="0042265A" w:rsidRPr="00023693">
        <w:rPr>
          <w:rFonts w:ascii="Times New Roman" w:hAnsi="Times New Roman" w:cs="Times New Roman"/>
          <w:sz w:val="28"/>
          <w:szCs w:val="28"/>
        </w:rPr>
        <w:t>вид (виды) особо ценного сценического имущества, подлежащего передаче в аренду, в безвозмездное пользование, не соответствует виду муниципального имущества, включенному в Перечень;</w:t>
      </w:r>
    </w:p>
    <w:p w:rsidR="005D6869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5) </w:t>
      </w:r>
      <w:r w:rsidR="0042265A" w:rsidRPr="00023693">
        <w:rPr>
          <w:rFonts w:ascii="Times New Roman" w:hAnsi="Times New Roman" w:cs="Times New Roman"/>
          <w:sz w:val="28"/>
          <w:szCs w:val="28"/>
        </w:rPr>
        <w:t xml:space="preserve">сценическое имущество, подлежащее передаче в аренду, в </w:t>
      </w:r>
      <w:r w:rsidR="0042265A" w:rsidRPr="00023693">
        <w:rPr>
          <w:rFonts w:ascii="Times New Roman" w:hAnsi="Times New Roman" w:cs="Times New Roman"/>
          <w:sz w:val="28"/>
          <w:szCs w:val="28"/>
        </w:rPr>
        <w:lastRenderedPageBreak/>
        <w:t>безвозмездное пользование, не является особо ценным движимым имуществом</w:t>
      </w:r>
      <w:r w:rsidR="005D6869" w:rsidRPr="00023693">
        <w:rPr>
          <w:rFonts w:ascii="Times New Roman" w:hAnsi="Times New Roman" w:cs="Times New Roman"/>
          <w:sz w:val="28"/>
          <w:szCs w:val="28"/>
        </w:rPr>
        <w:t>;</w:t>
      </w:r>
    </w:p>
    <w:p w:rsidR="0042265A" w:rsidRPr="00023693" w:rsidRDefault="005D6869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 xml:space="preserve">6) Совет Темрюкского городского поселения </w:t>
      </w:r>
      <w:r w:rsidR="00977773" w:rsidRPr="00023693">
        <w:rPr>
          <w:rFonts w:ascii="Times New Roman" w:hAnsi="Times New Roman" w:cs="Times New Roman"/>
          <w:sz w:val="28"/>
          <w:szCs w:val="28"/>
        </w:rPr>
        <w:t xml:space="preserve">Темрюкского района </w:t>
      </w:r>
      <w:r w:rsidRPr="00023693">
        <w:rPr>
          <w:rFonts w:ascii="Times New Roman" w:hAnsi="Times New Roman" w:cs="Times New Roman"/>
          <w:sz w:val="28"/>
          <w:szCs w:val="28"/>
        </w:rPr>
        <w:t xml:space="preserve">не </w:t>
      </w:r>
      <w:r w:rsidR="00977773" w:rsidRPr="00023693">
        <w:rPr>
          <w:rFonts w:ascii="Times New Roman" w:hAnsi="Times New Roman" w:cs="Times New Roman"/>
          <w:sz w:val="28"/>
          <w:szCs w:val="28"/>
        </w:rPr>
        <w:t xml:space="preserve">дал </w:t>
      </w:r>
      <w:r w:rsidRPr="00023693">
        <w:rPr>
          <w:rFonts w:ascii="Times New Roman" w:hAnsi="Times New Roman" w:cs="Times New Roman"/>
          <w:sz w:val="28"/>
          <w:szCs w:val="28"/>
        </w:rPr>
        <w:t>соглас</w:t>
      </w:r>
      <w:r w:rsidR="00977773" w:rsidRPr="00023693">
        <w:rPr>
          <w:rFonts w:ascii="Times New Roman" w:hAnsi="Times New Roman" w:cs="Times New Roman"/>
          <w:sz w:val="28"/>
          <w:szCs w:val="28"/>
        </w:rPr>
        <w:t>ия на передач</w:t>
      </w:r>
      <w:r w:rsidR="00023693" w:rsidRPr="00023693">
        <w:rPr>
          <w:rFonts w:ascii="Times New Roman" w:hAnsi="Times New Roman" w:cs="Times New Roman"/>
          <w:sz w:val="28"/>
          <w:szCs w:val="28"/>
        </w:rPr>
        <w:t>у</w:t>
      </w:r>
      <w:r w:rsidR="00977773" w:rsidRPr="00023693">
        <w:rPr>
          <w:rFonts w:ascii="Times New Roman" w:hAnsi="Times New Roman" w:cs="Times New Roman"/>
          <w:sz w:val="28"/>
          <w:szCs w:val="28"/>
        </w:rPr>
        <w:t xml:space="preserve"> в аренду, безвозмездное пользование особо ценного сценического имущества</w:t>
      </w:r>
      <w:r w:rsidR="0042265A" w:rsidRPr="00023693">
        <w:rPr>
          <w:rFonts w:ascii="Times New Roman" w:hAnsi="Times New Roman" w:cs="Times New Roman"/>
          <w:sz w:val="28"/>
          <w:szCs w:val="28"/>
        </w:rPr>
        <w:t>.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10. </w:t>
      </w:r>
      <w:r w:rsidR="0042265A" w:rsidRPr="00023693">
        <w:rPr>
          <w:rFonts w:ascii="Times New Roman" w:hAnsi="Times New Roman" w:cs="Times New Roman"/>
          <w:sz w:val="28"/>
          <w:szCs w:val="28"/>
        </w:rPr>
        <w:t xml:space="preserve">Принятое решение о согласовании передачи особо ценного сценического имущества в аренду, в безвозмездное пользование оформляется в форме постановления администрации </w:t>
      </w:r>
      <w:r w:rsidR="008256C9" w:rsidRPr="00023693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42265A" w:rsidRPr="00023693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</w:t>
      </w:r>
      <w:r w:rsidR="0042265A" w:rsidRPr="00023693">
        <w:rPr>
          <w:rFonts w:ascii="Times New Roman" w:hAnsi="Times New Roman" w:cs="Times New Roman"/>
          <w:sz w:val="28"/>
          <w:szCs w:val="28"/>
        </w:rPr>
        <w:t>, осуществляющей функции и полномочия учредителя в отношении муниципальной организации культуры, и направляется муниципальной организации культуры в течение трех дней со дня его принятия.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11. </w:t>
      </w:r>
      <w:r w:rsidR="0042265A" w:rsidRPr="00023693">
        <w:rPr>
          <w:rFonts w:ascii="Times New Roman" w:hAnsi="Times New Roman" w:cs="Times New Roman"/>
          <w:sz w:val="28"/>
          <w:szCs w:val="28"/>
        </w:rPr>
        <w:t>Решение об отказе в согласовании передачи особо ценного сценического имущества в аренду, в безвозмездное пользование оформляется учредителем в виде письма и должно содержать обоснование причин отказа.</w:t>
      </w:r>
    </w:p>
    <w:p w:rsidR="0042265A" w:rsidRPr="00023693" w:rsidRDefault="0042265A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При принятии решения об отказе в согласовании передачи в аренду, в безвозмездное пользование особо ценного сценического имущества, обращение и прилагаемые к нему документы возвращаются муниципальной организации культуры в течение трех дней со дня принятия такого решения.</w:t>
      </w:r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12. </w:t>
      </w:r>
      <w:r w:rsidR="0042265A" w:rsidRPr="0002369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8256C9" w:rsidRPr="00023693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42265A" w:rsidRPr="00023693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</w:t>
      </w:r>
      <w:r w:rsidR="0042265A" w:rsidRPr="00023693">
        <w:rPr>
          <w:rFonts w:ascii="Times New Roman" w:hAnsi="Times New Roman" w:cs="Times New Roman"/>
          <w:sz w:val="28"/>
          <w:szCs w:val="28"/>
        </w:rPr>
        <w:t xml:space="preserve"> о согласовании передачи особо ценного сценического имущества в аренду, в безвозмездное пользование является основанием для заключения муниципальной организацией культуры договора аренды, договора безвозмездного пользования особо ценного сценического имущества без проведения конкурсов или аукционов.</w:t>
      </w:r>
      <w:bookmarkStart w:id="2" w:name="Par295"/>
      <w:bookmarkEnd w:id="2"/>
    </w:p>
    <w:p w:rsidR="0042265A" w:rsidRPr="00023693" w:rsidRDefault="00592540" w:rsidP="0042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693">
        <w:rPr>
          <w:rFonts w:ascii="Times New Roman" w:hAnsi="Times New Roman" w:cs="Times New Roman"/>
          <w:sz w:val="28"/>
          <w:szCs w:val="28"/>
        </w:rPr>
        <w:t>13. </w:t>
      </w:r>
      <w:r w:rsidR="0042265A" w:rsidRPr="00023693">
        <w:rPr>
          <w:rFonts w:ascii="Times New Roman" w:hAnsi="Times New Roman" w:cs="Times New Roman"/>
          <w:sz w:val="28"/>
          <w:szCs w:val="28"/>
        </w:rPr>
        <w:t xml:space="preserve">Муниципальная организация культуры в течение 10 дней со дня заключения договора уведомляет в письменной форме администрацию </w:t>
      </w:r>
      <w:r w:rsidR="008256C9" w:rsidRPr="00023693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42265A" w:rsidRPr="00023693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 Темрюкского района</w:t>
      </w:r>
      <w:r w:rsidR="0042265A" w:rsidRPr="00023693">
        <w:rPr>
          <w:rFonts w:ascii="Times New Roman" w:hAnsi="Times New Roman" w:cs="Times New Roman"/>
          <w:sz w:val="28"/>
          <w:szCs w:val="28"/>
        </w:rPr>
        <w:t xml:space="preserve"> о заключении договора аренды, договора безвозмездного пользования особо ценным сценическим имуществом (с приложением перечня переданного в аренду, в безвозмездное пользование особо ценного сценического имущества и указанием срока его передачи в аренду, в безвозмездное пользование).</w:t>
      </w:r>
    </w:p>
    <w:p w:rsidR="00F64FF5" w:rsidRPr="00592540" w:rsidRDefault="00F64FF5" w:rsidP="00F64FF5">
      <w:pPr>
        <w:spacing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97898" w:rsidRPr="00F97898" w:rsidRDefault="00F97898" w:rsidP="00F97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F97898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F97898" w:rsidRPr="00F97898" w:rsidRDefault="00F97898" w:rsidP="00F97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7898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F97898" w:rsidRPr="00F97898" w:rsidRDefault="00F97898" w:rsidP="00F97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7898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А.В. Румянцева                                                                        </w:t>
      </w:r>
    </w:p>
    <w:sectPr w:rsidR="00F97898" w:rsidRPr="00F97898" w:rsidSect="00B04C1E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218" w:rsidRDefault="003B0218" w:rsidP="006E6A05">
      <w:pPr>
        <w:spacing w:after="0" w:line="240" w:lineRule="auto"/>
      </w:pPr>
      <w:r>
        <w:separator/>
      </w:r>
    </w:p>
  </w:endnote>
  <w:endnote w:type="continuationSeparator" w:id="0">
    <w:p w:rsidR="003B0218" w:rsidRDefault="003B0218" w:rsidP="006E6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218" w:rsidRDefault="003B0218" w:rsidP="006E6A05">
      <w:pPr>
        <w:spacing w:after="0" w:line="240" w:lineRule="auto"/>
      </w:pPr>
      <w:r>
        <w:separator/>
      </w:r>
    </w:p>
  </w:footnote>
  <w:footnote w:type="continuationSeparator" w:id="0">
    <w:p w:rsidR="003B0218" w:rsidRDefault="003B0218" w:rsidP="006E6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729922"/>
      <w:docPartObj>
        <w:docPartGallery w:val="Page Numbers (Top of Page)"/>
        <w:docPartUnique/>
      </w:docPartObj>
    </w:sdtPr>
    <w:sdtContent>
      <w:p w:rsidR="00B04C1E" w:rsidRDefault="008A7C16">
        <w:pPr>
          <w:pStyle w:val="a5"/>
          <w:jc w:val="center"/>
        </w:pPr>
        <w:fldSimple w:instr=" PAGE   \* MERGEFORMAT ">
          <w:r w:rsidR="00D71537">
            <w:rPr>
              <w:noProof/>
            </w:rPr>
            <w:t>4</w:t>
          </w:r>
        </w:fldSimple>
      </w:p>
    </w:sdtContent>
  </w:sdt>
  <w:p w:rsidR="00B04C1E" w:rsidRDefault="00B04C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6A37"/>
    <w:multiLevelType w:val="multilevel"/>
    <w:tmpl w:val="FB9AD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626BE"/>
    <w:multiLevelType w:val="multilevel"/>
    <w:tmpl w:val="F1F28C0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9038E2"/>
    <w:multiLevelType w:val="multilevel"/>
    <w:tmpl w:val="F954C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644E13"/>
    <w:multiLevelType w:val="multilevel"/>
    <w:tmpl w:val="083AD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01598"/>
    <w:multiLevelType w:val="multilevel"/>
    <w:tmpl w:val="36386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F64FF5"/>
    <w:rsid w:val="00023693"/>
    <w:rsid w:val="00073E0D"/>
    <w:rsid w:val="00077F1E"/>
    <w:rsid w:val="000B258B"/>
    <w:rsid w:val="000B55DC"/>
    <w:rsid w:val="000E40E1"/>
    <w:rsid w:val="000F05DA"/>
    <w:rsid w:val="000F2036"/>
    <w:rsid w:val="0013592F"/>
    <w:rsid w:val="00166252"/>
    <w:rsid w:val="002354F0"/>
    <w:rsid w:val="00243457"/>
    <w:rsid w:val="002A20EC"/>
    <w:rsid w:val="002A513A"/>
    <w:rsid w:val="003B0218"/>
    <w:rsid w:val="003C019A"/>
    <w:rsid w:val="003C15BF"/>
    <w:rsid w:val="003C1EE6"/>
    <w:rsid w:val="00400B92"/>
    <w:rsid w:val="0042265A"/>
    <w:rsid w:val="00496DD0"/>
    <w:rsid w:val="004E6553"/>
    <w:rsid w:val="00522F28"/>
    <w:rsid w:val="00536A41"/>
    <w:rsid w:val="005740CE"/>
    <w:rsid w:val="00592540"/>
    <w:rsid w:val="005C480D"/>
    <w:rsid w:val="005D6869"/>
    <w:rsid w:val="006123BE"/>
    <w:rsid w:val="00680AF8"/>
    <w:rsid w:val="006C2168"/>
    <w:rsid w:val="006E6A05"/>
    <w:rsid w:val="00726AEB"/>
    <w:rsid w:val="00736C14"/>
    <w:rsid w:val="007627F1"/>
    <w:rsid w:val="007C05F8"/>
    <w:rsid w:val="007F41F5"/>
    <w:rsid w:val="008256C9"/>
    <w:rsid w:val="008A7C16"/>
    <w:rsid w:val="008B08E2"/>
    <w:rsid w:val="008D3502"/>
    <w:rsid w:val="00977773"/>
    <w:rsid w:val="00A31CD4"/>
    <w:rsid w:val="00B04C1E"/>
    <w:rsid w:val="00B84E0B"/>
    <w:rsid w:val="00BB72B7"/>
    <w:rsid w:val="00BE51A3"/>
    <w:rsid w:val="00C947B8"/>
    <w:rsid w:val="00CA0904"/>
    <w:rsid w:val="00D03F04"/>
    <w:rsid w:val="00D71537"/>
    <w:rsid w:val="00D82A04"/>
    <w:rsid w:val="00E33BC9"/>
    <w:rsid w:val="00F64FF5"/>
    <w:rsid w:val="00F97898"/>
    <w:rsid w:val="00FB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F64FF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4F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0">
    <w:name w:val="Heading #1"/>
    <w:basedOn w:val="a"/>
    <w:link w:val="Heading1"/>
    <w:rsid w:val="00F64FF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a"/>
    <w:link w:val="Bodytext3"/>
    <w:rsid w:val="00F64FF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2Exact">
    <w:name w:val="Body text (2) Exact"/>
    <w:basedOn w:val="a0"/>
    <w:rsid w:val="00F64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5pt">
    <w:name w:val="Body text (2) + 5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Bodytext24pt">
    <w:name w:val="Body text (2) + 4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A0904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B84E0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84E0B"/>
    <w:pPr>
      <w:shd w:val="clear" w:color="auto" w:fill="FFFFFF"/>
      <w:spacing w:after="0" w:line="313" w:lineRule="exact"/>
      <w:jc w:val="right"/>
    </w:pPr>
    <w:rPr>
      <w:sz w:val="26"/>
      <w:szCs w:val="26"/>
    </w:rPr>
  </w:style>
  <w:style w:type="character" w:customStyle="1" w:styleId="12pt">
    <w:name w:val="Основной текст + 12 pt"/>
    <w:basedOn w:val="a4"/>
    <w:rsid w:val="00B84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4C1E"/>
  </w:style>
  <w:style w:type="paragraph" w:styleId="a7">
    <w:name w:val="footer"/>
    <w:basedOn w:val="a"/>
    <w:link w:val="a8"/>
    <w:uiPriority w:val="99"/>
    <w:semiHidden/>
    <w:unhideWhenUsed/>
    <w:rsid w:val="00B0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4C1E"/>
  </w:style>
  <w:style w:type="paragraph" w:styleId="a9">
    <w:name w:val="Balloon Text"/>
    <w:basedOn w:val="a"/>
    <w:link w:val="aa"/>
    <w:uiPriority w:val="99"/>
    <w:semiHidden/>
    <w:unhideWhenUsed/>
    <w:rsid w:val="0007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F64FF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4F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0">
    <w:name w:val="Heading #1"/>
    <w:basedOn w:val="a"/>
    <w:link w:val="Heading1"/>
    <w:rsid w:val="00F64FF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a"/>
    <w:link w:val="Bodytext3"/>
    <w:rsid w:val="00F64FF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2Exact">
    <w:name w:val="Body text (2) Exact"/>
    <w:basedOn w:val="a0"/>
    <w:rsid w:val="00F64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5pt">
    <w:name w:val="Body text (2) + 5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Bodytext24pt">
    <w:name w:val="Body text (2) + 4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A0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Ольга</cp:lastModifiedBy>
  <cp:revision>31</cp:revision>
  <cp:lastPrinted>2023-07-17T08:40:00Z</cp:lastPrinted>
  <dcterms:created xsi:type="dcterms:W3CDTF">2023-07-07T06:26:00Z</dcterms:created>
  <dcterms:modified xsi:type="dcterms:W3CDTF">2023-07-17T09:57:00Z</dcterms:modified>
</cp:coreProperties>
</file>