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0318300008821000134</w:t>
      </w:r>
    </w:p>
    <w:p w:rsidR="000F4B31" w:rsidRPr="009F35C8" w:rsidRDefault="000F4B31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30.03.2021 16:41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0318300008821000134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F4B31" w:rsidRDefault="00FB5146" w:rsidP="00FB5146">
            <w:r w:rsidRPr="004D2FA0">
              <w:t>Поставка спецодежды и средств индивидуальной защиты</w:t>
            </w:r>
            <w:r w:rsidRPr="000F4B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F4B31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0F4B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F4B31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F4B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F4B31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0F4B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0F4B31" w:rsidRDefault="00CA709B" w:rsidP="00FB5146">
            <w:r w:rsidRPr="000F4B31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13.04.2021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225 398.53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213235204448323520100100850020000244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225 398.53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389"/>
        <w:gridCol w:w="1980"/>
        <w:gridCol w:w="1980"/>
        <w:gridCol w:w="3042"/>
      </w:tblGrid>
      <w:tr w:rsidR="00C77C81" w:rsidTr="000F4B31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0F4B31">
        <w:trPr>
          <w:jc w:val="center"/>
        </w:trPr>
        <w:tc>
          <w:tcPr>
            <w:tcW w:w="17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225 398,53</w:t>
            </w:r>
          </w:p>
        </w:tc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225 398,53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0F4B31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0F4B31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0"/>
        <w:gridCol w:w="2151"/>
        <w:gridCol w:w="1363"/>
        <w:gridCol w:w="1919"/>
        <w:gridCol w:w="1686"/>
        <w:gridCol w:w="215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Комбинезон однораз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вый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14.12.30.141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0F4B31">
              <w:rPr>
                <w:sz w:val="20"/>
                <w:szCs w:val="20"/>
              </w:rPr>
              <w:t>Цвет - белый; Капюшон - наличие; Застежка - молния; Плотность материала, г/</w:t>
            </w:r>
            <w:proofErr w:type="spellStart"/>
            <w:r w:rsidRPr="000F4B31">
              <w:rPr>
                <w:sz w:val="20"/>
                <w:szCs w:val="20"/>
              </w:rPr>
              <w:t>кв</w:t>
            </w:r>
            <w:proofErr w:type="gramStart"/>
            <w:r w:rsidRPr="000F4B3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F4B31">
              <w:rPr>
                <w:sz w:val="20"/>
                <w:szCs w:val="20"/>
              </w:rPr>
              <w:t xml:space="preserve"> - не менее 40; Материал - </w:t>
            </w:r>
            <w:proofErr w:type="spellStart"/>
            <w:r w:rsidRPr="000F4B31">
              <w:rPr>
                <w:sz w:val="20"/>
                <w:szCs w:val="20"/>
              </w:rPr>
              <w:t>спанбонд</w:t>
            </w:r>
            <w:proofErr w:type="spellEnd"/>
            <w:r w:rsidRPr="000F4B31">
              <w:rPr>
                <w:sz w:val="20"/>
                <w:szCs w:val="20"/>
              </w:rPr>
              <w:t>; Назначение - защищают от частиц мелкодисперсной пыли, защищают от брызг слабых химических растворов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946.60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Сапоги резиновые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0F4B31">
              <w:rPr>
                <w:sz w:val="20"/>
                <w:szCs w:val="20"/>
              </w:rPr>
              <w:t xml:space="preserve">Длина голени, см - не менее 37,5; Способ крепления подошвы - литьевой; Подошва - противоскользящая; Материал подошвы - однослойный ПВХ; Вкладной чулок - наличие; Подкладка - трикотаж; Назначение - для </w:t>
            </w:r>
            <w:r w:rsidRPr="00407935">
              <w:rPr>
                <w:sz w:val="20"/>
                <w:szCs w:val="20"/>
                <w:lang w:val="en-US"/>
              </w:rPr>
              <w:t> </w:t>
            </w:r>
            <w:r w:rsidRPr="000F4B31">
              <w:rPr>
                <w:sz w:val="20"/>
                <w:szCs w:val="20"/>
              </w:rPr>
              <w:t xml:space="preserve">защиты ног от воды, водных загрязнений, нефти, </w:t>
            </w:r>
            <w:r w:rsidRPr="000F4B31">
              <w:rPr>
                <w:sz w:val="20"/>
                <w:szCs w:val="20"/>
              </w:rPr>
              <w:lastRenderedPageBreak/>
              <w:t>масел, кислот и щелочей; Материал - ПВХ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28 704.00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Ботинки зимние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0F4B31">
              <w:rPr>
                <w:sz w:val="20"/>
                <w:szCs w:val="20"/>
              </w:rPr>
              <w:t xml:space="preserve">Мягкий кант - наличие; Подошва - двухслойная; Защитный подносок - композитный; Материал верха - натуральная кожа; Материал подкладки - </w:t>
            </w:r>
            <w:proofErr w:type="spellStart"/>
            <w:r w:rsidRPr="000F4B31">
              <w:rPr>
                <w:sz w:val="20"/>
                <w:szCs w:val="20"/>
              </w:rPr>
              <w:t>искуственный</w:t>
            </w:r>
            <w:proofErr w:type="spellEnd"/>
            <w:r w:rsidRPr="000F4B31">
              <w:rPr>
                <w:sz w:val="20"/>
                <w:szCs w:val="20"/>
              </w:rPr>
              <w:t xml:space="preserve"> мех; Стелька утепленная - наличие; Материал подошвы - полиуретан; Способ крепления подошвы - литьевой; Цвет - черный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36 754.00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Кроссовки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0F4B31">
              <w:rPr>
                <w:sz w:val="20"/>
                <w:szCs w:val="20"/>
              </w:rPr>
              <w:t>Цвет подошвы - белый; Цвет - синий; Шнурки - наличие; Способ крепления подошвы - литьевой; Стелька - нетканый материал; Материал подошвы - ПВХ; Материал подкладки - текстиль; Материал верха - натуральная кожа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665.67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32 617.83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нейлон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 наладонной части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нитриловое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покрытие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&lt; 12.5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Наличие </w:t>
            </w:r>
            <w:r w:rsidRPr="00407935">
              <w:rPr>
                <w:sz w:val="20"/>
                <w:szCs w:val="20"/>
              </w:rPr>
              <w:lastRenderedPageBreak/>
              <w:t>накладок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lastRenderedPageBreak/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механических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воздействий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0F4B31">
              <w:rPr>
                <w:sz w:val="20"/>
                <w:szCs w:val="20"/>
              </w:rPr>
              <w:t xml:space="preserve">От воды и растворов солей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8 582.50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Бейсболка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14.19.43.150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0F4B31">
              <w:rPr>
                <w:sz w:val="20"/>
                <w:szCs w:val="20"/>
              </w:rPr>
              <w:t xml:space="preserve">Цвет - оранжевый; Козырек - жесткий; Вид - </w:t>
            </w:r>
            <w:proofErr w:type="spellStart"/>
            <w:r w:rsidRPr="000F4B31">
              <w:rPr>
                <w:sz w:val="20"/>
                <w:szCs w:val="20"/>
              </w:rPr>
              <w:t>пятиклинной</w:t>
            </w:r>
            <w:proofErr w:type="spellEnd"/>
            <w:r w:rsidRPr="000F4B31">
              <w:rPr>
                <w:sz w:val="20"/>
                <w:szCs w:val="20"/>
              </w:rPr>
              <w:t xml:space="preserve"> формы, регулируется по объему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7 584.00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 трикотажная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оранжевый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однотонный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152.33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14 623.68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 трикотажная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изображения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152.33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14 623.68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 трикотажная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трик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тажного п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лотна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Натуральное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152.33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14 623.68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Футболка трикотажная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14.14.30.110-00000002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Половой пр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знак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Мужская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152.33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14 623.68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Брезентовые наладонники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высококачественный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огнеупорный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брезент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15.5 &lt; 16.5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накладок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механических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воздействий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повышенных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температур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37.33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895.92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Перчатки трикотажные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0F4B31">
              <w:rPr>
                <w:sz w:val="20"/>
                <w:szCs w:val="20"/>
              </w:rPr>
              <w:t>Тип манжеты - резинка; Материал покрытия - ПВХ; Материал основы - хлопчатобумажная; Назначение - для работы с сухими предметами, складские, строительные, погрузо-разгрузочные работы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13 500.00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Респиратор пылевой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0F4B31">
              <w:rPr>
                <w:sz w:val="20"/>
                <w:szCs w:val="20"/>
              </w:rPr>
              <w:t>Носовой зажим и лямки - наличие; Форма респиратора - чашеобразная; Назначение - защита от пыли и общих загрязнений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1 266.50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Привязь страховочная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0F4B31">
              <w:rPr>
                <w:sz w:val="20"/>
                <w:szCs w:val="20"/>
              </w:rPr>
              <w:t xml:space="preserve">Индикатор падения - наличие; Плечевые лямки - наличие; Ножные обхваты - наличие; Разъемная пряжка - наличие; Развесочные петли - не менее 4; Точки для позиционирования - не менее 3; Страховочная точка на спине - наличие; Страховочная точка на груди - наличие; Эргономичный пояс - наличие; Материал </w:t>
            </w:r>
            <w:r w:rsidRPr="000F4B31">
              <w:rPr>
                <w:sz w:val="20"/>
                <w:szCs w:val="20"/>
              </w:rPr>
              <w:lastRenderedPageBreak/>
              <w:t>ремней - полиамид; Назначение - при выполнении сложных работ на высоте в опорном пространстве, защита от падения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4 794.00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Страховочный 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13.92.29.140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0F4B31">
              <w:rPr>
                <w:sz w:val="20"/>
                <w:szCs w:val="20"/>
              </w:rPr>
              <w:t>Соединители - карабин резьбовой, карабин-крюк; Петлевые наконечники - наличие; Материал карабина - сталь; Материал амортизатора - полиэстер; Длина строп, м - не менее 2; Диаметр строп, мм - не менее 10 не более 12; Материал строп - полиамидный канат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4 794.00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ствий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Материал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латекс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накладок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Размер (по ширине рук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вицы)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&lt; 12.5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механических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воздействий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Рукавицы для защиты от внешних воздействий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14.12.30.150-00000010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защиты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0F4B31">
              <w:rPr>
                <w:sz w:val="20"/>
                <w:szCs w:val="20"/>
              </w:rPr>
              <w:t xml:space="preserve">От воды и растворов солей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2 083.50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Плащ непромокаемый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14.12.30.111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0F4B31">
              <w:rPr>
                <w:sz w:val="20"/>
                <w:szCs w:val="20"/>
              </w:rPr>
              <w:t xml:space="preserve">Капюшон - наличие; Молния с ветрозащитным клапаном - наличие; Материал - нейлон с ПВХ; Назначение - </w:t>
            </w:r>
            <w:r w:rsidRPr="000F4B31">
              <w:rPr>
                <w:sz w:val="20"/>
                <w:szCs w:val="20"/>
              </w:rPr>
              <w:lastRenderedPageBreak/>
              <w:t>защита от  ветра и влаги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lastRenderedPageBreak/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35 399.00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Ботинки летние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15.20.32.129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proofErr w:type="gramStart"/>
            <w:r w:rsidRPr="000F4B31">
              <w:rPr>
                <w:sz w:val="20"/>
                <w:szCs w:val="20"/>
              </w:rPr>
              <w:t xml:space="preserve">Цвет - черный; Способ крепления подошвы - литьевой; Подошва - полиуретан; Стелька - двухслойная на вспененной основе, </w:t>
            </w:r>
            <w:proofErr w:type="spellStart"/>
            <w:r w:rsidRPr="000F4B31">
              <w:rPr>
                <w:sz w:val="20"/>
                <w:szCs w:val="20"/>
              </w:rPr>
              <w:t>влагоотводящая</w:t>
            </w:r>
            <w:proofErr w:type="spellEnd"/>
            <w:r w:rsidRPr="000F4B31">
              <w:rPr>
                <w:sz w:val="20"/>
                <w:szCs w:val="20"/>
              </w:rPr>
              <w:t>; Материал подкладки - влагопоглощающий; Материал верха - натуральная кожа; Вид обуви - полуботинки</w:t>
            </w:r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0F4B31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ОНА "ОБЩЕСТВЕ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Пара (2 шт.)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32 853.00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225 398,53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F4B31" w:rsidRDefault="00FB5146" w:rsidP="00B30CE9">
            <w:r w:rsidRPr="002A7969">
              <w:t>К участию в закупке допускаются только субъе</w:t>
            </w:r>
            <w:r w:rsidRPr="002A7969">
              <w:t>к</w:t>
            </w:r>
            <w:r w:rsidRPr="002A7969">
              <w:t>ты малого предпринимательства и социально ориентированные некоммерческие организации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1. Требования в соответствии с пунктом 1 части 1 Статьи 31 ФЗ-44 к лицам, осуществляющим п</w:t>
            </w:r>
            <w:r w:rsidRPr="00387B5C">
              <w:t>о</w:t>
            </w:r>
            <w:r w:rsidRPr="00387B5C">
              <w:t>ставку товаров, являющихся объектом закупки, и перечень предоставляемых документов (или к</w:t>
            </w:r>
            <w:r w:rsidRPr="00387B5C">
              <w:t>о</w:t>
            </w:r>
            <w:r w:rsidRPr="00387B5C">
              <w:t xml:space="preserve">пий таких документов): Не </w:t>
            </w:r>
            <w:proofErr w:type="gramStart"/>
            <w:r w:rsidRPr="00387B5C">
              <w:t>установлены</w:t>
            </w:r>
            <w:proofErr w:type="gramEnd"/>
            <w:r w:rsidRPr="00387B5C">
              <w:t xml:space="preserve">. 2. </w:t>
            </w:r>
            <w:proofErr w:type="gramStart"/>
            <w:r w:rsidRPr="00387B5C">
              <w:t>Уст</w:t>
            </w:r>
            <w:r w:rsidRPr="00387B5C">
              <w:t>а</w:t>
            </w:r>
            <w:r w:rsidRPr="00387B5C">
              <w:t>новлены единые требования к участникам эле</w:t>
            </w:r>
            <w:r w:rsidRPr="00387B5C">
              <w:t>к</w:t>
            </w:r>
            <w:r w:rsidRPr="00387B5C">
              <w:t>тронного аукциона в соответствии с пунктами 3-5, 7-11 части 1 статьи 31 44-ФЗ (п. 8 части 1 ст</w:t>
            </w:r>
            <w:r w:rsidRPr="00387B5C">
              <w:t>а</w:t>
            </w:r>
            <w:r w:rsidRPr="00387B5C">
              <w:t>тьи 31 44-ФЗ требование об обладании участн</w:t>
            </w:r>
            <w:r w:rsidRPr="00387B5C">
              <w:t>и</w:t>
            </w:r>
            <w:r w:rsidRPr="00387B5C">
              <w:t>ком закупки исключительными правами на р</w:t>
            </w:r>
            <w:r w:rsidRPr="00387B5C">
              <w:t>е</w:t>
            </w:r>
            <w:r w:rsidRPr="00387B5C">
              <w:t>зультаты интеллектуальной деятельности уст</w:t>
            </w:r>
            <w:r w:rsidRPr="00387B5C">
              <w:t>а</w:t>
            </w:r>
            <w:r w:rsidRPr="00387B5C">
              <w:t>новлено, только если в связи с исполнением ко</w:t>
            </w:r>
            <w:r w:rsidRPr="00387B5C">
              <w:t>н</w:t>
            </w:r>
            <w:r w:rsidRPr="00387B5C">
              <w:t>тракта заказчик приобретает права на такие р</w:t>
            </w:r>
            <w:r w:rsidRPr="00387B5C">
              <w:t>е</w:t>
            </w:r>
            <w:r w:rsidRPr="00387B5C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387B5C">
              <w:t xml:space="preserve"> искусства, исполнения, на финансирование проката или показа национального фильма).</w:t>
            </w:r>
            <w:r w:rsidRPr="00A96872">
              <w:t xml:space="preserve"> </w:t>
            </w:r>
          </w:p>
          <w:p w:rsidR="00565AE1" w:rsidRPr="000F4B31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0F4B31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0F4B31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0F4B31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0F4B31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0F4B31" w:rsidRDefault="00FB5146" w:rsidP="000F4B31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0F4B31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4B31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BD2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2021-03-31T04:52:00Z</dcterms:created>
  <dcterms:modified xsi:type="dcterms:W3CDTF">2021-03-31T04:52:00Z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