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B0" w:rsidRDefault="002424B0" w:rsidP="002424B0">
      <w:pPr>
        <w:pStyle w:val="a3"/>
        <w:ind w:firstLine="709"/>
        <w:jc w:val="right"/>
        <w:rPr>
          <w:rFonts w:ascii="Segoe UI" w:hAnsi="Segoe UI" w:cs="Segoe UI"/>
          <w:b/>
          <w:sz w:val="28"/>
          <w:szCs w:val="24"/>
          <w:lang w:eastAsia="ru-RU"/>
        </w:rPr>
      </w:pPr>
      <w:r w:rsidRPr="002424B0">
        <w:rPr>
          <w:rFonts w:ascii="Segoe UI" w:hAnsi="Segoe UI" w:cs="Segoe UI"/>
          <w:b/>
          <w:sz w:val="28"/>
          <w:szCs w:val="24"/>
          <w:lang w:eastAsia="ru-RU"/>
        </w:rPr>
        <w:t>ПРЕСС-РЕЛИЗ</w:t>
      </w:r>
    </w:p>
    <w:p w:rsidR="002424B0" w:rsidRPr="002424B0" w:rsidRDefault="002424B0" w:rsidP="002424B0">
      <w:pPr>
        <w:pStyle w:val="a3"/>
        <w:ind w:firstLine="709"/>
        <w:jc w:val="right"/>
        <w:rPr>
          <w:rFonts w:ascii="Segoe UI" w:hAnsi="Segoe UI" w:cs="Segoe UI"/>
          <w:b/>
          <w:sz w:val="28"/>
          <w:szCs w:val="24"/>
          <w:lang w:eastAsia="ru-RU"/>
        </w:rPr>
      </w:pPr>
    </w:p>
    <w:p w:rsidR="00F356F9" w:rsidRPr="002424B0" w:rsidRDefault="00F356F9" w:rsidP="00924655">
      <w:pPr>
        <w:pStyle w:val="a3"/>
        <w:ind w:firstLine="709"/>
        <w:jc w:val="center"/>
        <w:rPr>
          <w:rFonts w:ascii="Segoe UI" w:hAnsi="Segoe UI" w:cs="Segoe UI"/>
          <w:b/>
          <w:sz w:val="32"/>
          <w:szCs w:val="24"/>
          <w:lang w:eastAsia="ru-RU"/>
        </w:rPr>
      </w:pPr>
      <w:r w:rsidRPr="002424B0">
        <w:rPr>
          <w:rFonts w:ascii="Segoe UI" w:hAnsi="Segoe UI" w:cs="Segoe UI"/>
          <w:b/>
          <w:sz w:val="32"/>
          <w:szCs w:val="24"/>
          <w:lang w:eastAsia="ru-RU"/>
        </w:rPr>
        <w:t>Кадастровая палата</w:t>
      </w:r>
      <w:r w:rsidR="00E058D3" w:rsidRPr="002424B0">
        <w:rPr>
          <w:rFonts w:ascii="Segoe UI" w:hAnsi="Segoe UI" w:cs="Segoe UI"/>
          <w:b/>
          <w:sz w:val="32"/>
          <w:szCs w:val="24"/>
          <w:lang w:eastAsia="ru-RU"/>
        </w:rPr>
        <w:t xml:space="preserve">: </w:t>
      </w:r>
      <w:r w:rsidR="003273C5" w:rsidRPr="002424B0">
        <w:rPr>
          <w:rFonts w:ascii="Segoe UI" w:hAnsi="Segoe UI" w:cs="Segoe UI"/>
          <w:b/>
          <w:sz w:val="32"/>
          <w:szCs w:val="24"/>
          <w:lang w:eastAsia="ru-RU"/>
        </w:rPr>
        <w:t xml:space="preserve"> </w:t>
      </w:r>
      <w:r w:rsidR="00E058D3" w:rsidRPr="002424B0">
        <w:rPr>
          <w:rFonts w:ascii="Segoe UI" w:hAnsi="Segoe UI" w:cs="Segoe UI"/>
          <w:b/>
          <w:sz w:val="32"/>
          <w:szCs w:val="24"/>
          <w:lang w:eastAsia="ru-RU"/>
        </w:rPr>
        <w:t xml:space="preserve">в 2019 году </w:t>
      </w:r>
      <w:r w:rsidR="00226D1A">
        <w:rPr>
          <w:rFonts w:ascii="Segoe UI" w:hAnsi="Segoe UI" w:cs="Segoe UI"/>
          <w:b/>
          <w:sz w:val="32"/>
          <w:szCs w:val="24"/>
          <w:lang w:eastAsia="ru-RU"/>
        </w:rPr>
        <w:t xml:space="preserve">ЕГРН </w:t>
      </w:r>
      <w:r w:rsidR="005229DE">
        <w:rPr>
          <w:rFonts w:ascii="Segoe UI" w:hAnsi="Segoe UI" w:cs="Segoe UI"/>
          <w:b/>
          <w:sz w:val="32"/>
          <w:szCs w:val="24"/>
          <w:lang w:eastAsia="ru-RU"/>
        </w:rPr>
        <w:t xml:space="preserve">пополнился границами </w:t>
      </w:r>
      <w:r w:rsidR="00226D1A">
        <w:rPr>
          <w:rFonts w:ascii="Segoe UI" w:hAnsi="Segoe UI" w:cs="Segoe UI"/>
          <w:b/>
          <w:sz w:val="32"/>
          <w:szCs w:val="24"/>
          <w:lang w:eastAsia="ru-RU"/>
        </w:rPr>
        <w:t>сельских поселений</w:t>
      </w:r>
      <w:r w:rsidR="00E058D3" w:rsidRPr="002424B0">
        <w:rPr>
          <w:rFonts w:ascii="Segoe UI" w:hAnsi="Segoe UI" w:cs="Segoe UI"/>
          <w:b/>
          <w:sz w:val="32"/>
          <w:szCs w:val="24"/>
          <w:lang w:eastAsia="ru-RU"/>
        </w:rPr>
        <w:t xml:space="preserve"> имени</w:t>
      </w:r>
      <w:r w:rsidR="00226D1A">
        <w:rPr>
          <w:rFonts w:ascii="Segoe UI" w:hAnsi="Segoe UI" w:cs="Segoe UI"/>
          <w:b/>
          <w:sz w:val="32"/>
          <w:szCs w:val="24"/>
          <w:lang w:eastAsia="ru-RU"/>
        </w:rPr>
        <w:t xml:space="preserve"> Александра Пушкина и</w:t>
      </w:r>
      <w:r w:rsidR="00E058D3" w:rsidRPr="002424B0">
        <w:rPr>
          <w:rFonts w:ascii="Segoe UI" w:hAnsi="Segoe UI" w:cs="Segoe UI"/>
          <w:b/>
          <w:sz w:val="32"/>
          <w:szCs w:val="24"/>
          <w:lang w:eastAsia="ru-RU"/>
        </w:rPr>
        <w:t xml:space="preserve"> Максима Горького </w:t>
      </w:r>
    </w:p>
    <w:p w:rsidR="00924655" w:rsidRPr="00924655" w:rsidRDefault="00924655" w:rsidP="00924655">
      <w:pPr>
        <w:pStyle w:val="a3"/>
        <w:ind w:firstLine="709"/>
        <w:jc w:val="center"/>
        <w:rPr>
          <w:rFonts w:ascii="Segoe UI" w:hAnsi="Segoe UI" w:cs="Segoe UI"/>
          <w:b/>
          <w:sz w:val="24"/>
          <w:szCs w:val="24"/>
          <w:lang w:eastAsia="ru-RU"/>
        </w:rPr>
      </w:pPr>
    </w:p>
    <w:p w:rsidR="002424B0" w:rsidRDefault="009426AB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A4D053D" wp14:editId="67CEB23A">
            <wp:simplePos x="0" y="0"/>
            <wp:positionH relativeFrom="column">
              <wp:posOffset>354330</wp:posOffset>
            </wp:positionH>
            <wp:positionV relativeFrom="paragraph">
              <wp:posOffset>16510</wp:posOffset>
            </wp:positionV>
            <wp:extent cx="2865120" cy="795020"/>
            <wp:effectExtent l="0" t="0" r="0" b="5080"/>
            <wp:wrapTight wrapText="bothSides">
              <wp:wrapPolygon edited="0">
                <wp:start x="0" y="0"/>
                <wp:lineTo x="0" y="21220"/>
                <wp:lineTo x="21399" y="21220"/>
                <wp:lineTo x="21399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DA5" w:rsidRPr="00924655">
        <w:rPr>
          <w:rFonts w:ascii="Segoe UI" w:hAnsi="Segoe UI" w:cs="Segoe UI"/>
          <w:sz w:val="24"/>
          <w:szCs w:val="24"/>
          <w:lang w:eastAsia="ru-RU"/>
        </w:rPr>
        <w:t xml:space="preserve">В 2019 году </w:t>
      </w:r>
      <w:r w:rsidR="000806F2" w:rsidRPr="00924655">
        <w:rPr>
          <w:rFonts w:ascii="Segoe UI" w:hAnsi="Segoe UI" w:cs="Segoe UI"/>
          <w:sz w:val="24"/>
          <w:szCs w:val="24"/>
          <w:lang w:eastAsia="ru-RU"/>
        </w:rPr>
        <w:t xml:space="preserve">на федеральном уровне </w:t>
      </w:r>
      <w:r w:rsidR="00180392">
        <w:rPr>
          <w:rFonts w:ascii="Segoe UI" w:hAnsi="Segoe UI" w:cs="Segoe UI"/>
          <w:sz w:val="24"/>
          <w:szCs w:val="24"/>
          <w:lang w:eastAsia="ru-RU"/>
        </w:rPr>
        <w:t>Единый государственный реестр недвижимости (далее – ЕГРН)</w:t>
      </w:r>
      <w:r w:rsidR="00982DA5" w:rsidRPr="00924655">
        <w:rPr>
          <w:rFonts w:ascii="Segoe UI" w:hAnsi="Segoe UI" w:cs="Segoe UI"/>
          <w:sz w:val="24"/>
          <w:szCs w:val="24"/>
          <w:lang w:eastAsia="ru-RU"/>
        </w:rPr>
        <w:t xml:space="preserve"> пополнился сведениями о границах</w:t>
      </w:r>
      <w:r w:rsidR="004A2881" w:rsidRPr="00924655">
        <w:rPr>
          <w:rFonts w:ascii="Segoe UI" w:hAnsi="Segoe UI" w:cs="Segoe UI"/>
          <w:sz w:val="24"/>
          <w:szCs w:val="24"/>
          <w:lang w:eastAsia="ru-RU"/>
        </w:rPr>
        <w:t xml:space="preserve"> более 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8</w:t>
      </w:r>
      <w:r w:rsidR="00187613" w:rsidRPr="00924655">
        <w:rPr>
          <w:rFonts w:ascii="Segoe UI" w:hAnsi="Segoe UI" w:cs="Segoe UI"/>
          <w:sz w:val="24"/>
          <w:szCs w:val="24"/>
          <w:lang w:eastAsia="ru-RU"/>
        </w:rPr>
        <w:t>,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7</w:t>
      </w:r>
      <w:r w:rsidR="00187613" w:rsidRPr="00924655">
        <w:rPr>
          <w:rFonts w:ascii="Segoe UI" w:hAnsi="Segoe UI" w:cs="Segoe UI"/>
          <w:sz w:val="24"/>
          <w:szCs w:val="24"/>
          <w:lang w:eastAsia="ru-RU"/>
        </w:rPr>
        <w:t xml:space="preserve"> тыс</w:t>
      </w:r>
      <w:r w:rsidR="00D471DC" w:rsidRPr="00924655">
        <w:rPr>
          <w:rFonts w:ascii="Segoe UI" w:hAnsi="Segoe UI" w:cs="Segoe UI"/>
          <w:sz w:val="24"/>
          <w:szCs w:val="24"/>
          <w:lang w:eastAsia="ru-RU"/>
        </w:rPr>
        <w:t>яч</w:t>
      </w:r>
      <w:r w:rsidR="004A2881" w:rsidRPr="00924655">
        <w:rPr>
          <w:rFonts w:ascii="Segoe UI" w:hAnsi="Segoe UI" w:cs="Segoe UI"/>
          <w:sz w:val="24"/>
          <w:szCs w:val="24"/>
          <w:lang w:eastAsia="ru-RU"/>
        </w:rPr>
        <w:t xml:space="preserve"> населенных пунктов, в том числе </w:t>
      </w:r>
      <w:r w:rsidR="00D471DC" w:rsidRPr="00924655">
        <w:rPr>
          <w:rFonts w:ascii="Segoe UI" w:hAnsi="Segoe UI" w:cs="Segoe UI"/>
          <w:sz w:val="24"/>
          <w:szCs w:val="24"/>
          <w:lang w:eastAsia="ru-RU"/>
        </w:rPr>
        <w:t>наи</w:t>
      </w:r>
      <w:r w:rsidR="004A2881" w:rsidRPr="00924655">
        <w:rPr>
          <w:rFonts w:ascii="Segoe UI" w:hAnsi="Segoe UI" w:cs="Segoe UI"/>
          <w:sz w:val="24"/>
          <w:szCs w:val="24"/>
          <w:lang w:eastAsia="ru-RU"/>
        </w:rPr>
        <w:t xml:space="preserve">менее населенных деревень и сел. </w:t>
      </w:r>
    </w:p>
    <w:p w:rsidR="00130B8D" w:rsidRPr="00924655" w:rsidRDefault="00982DA5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24655">
        <w:rPr>
          <w:rFonts w:ascii="Segoe UI" w:hAnsi="Segoe UI" w:cs="Segoe UI"/>
          <w:sz w:val="24"/>
          <w:szCs w:val="24"/>
          <w:lang w:eastAsia="ru-RU"/>
        </w:rPr>
        <w:t>На</w:t>
      </w:r>
      <w:r w:rsidR="00D471DC" w:rsidRPr="00924655">
        <w:rPr>
          <w:rFonts w:ascii="Segoe UI" w:hAnsi="Segoe UI" w:cs="Segoe UI"/>
          <w:sz w:val="24"/>
          <w:szCs w:val="24"/>
          <w:lang w:eastAsia="ru-RU"/>
        </w:rPr>
        <w:t> </w:t>
      </w:r>
      <w:r w:rsidRPr="00924655">
        <w:rPr>
          <w:rFonts w:ascii="Segoe UI" w:hAnsi="Segoe UI" w:cs="Segoe UI"/>
          <w:sz w:val="24"/>
          <w:szCs w:val="24"/>
          <w:lang w:eastAsia="ru-RU"/>
        </w:rPr>
        <w:t>данный момент всего</w:t>
      </w:r>
      <w:r w:rsidR="00797E15" w:rsidRPr="00924655">
        <w:rPr>
          <w:rFonts w:ascii="Segoe UI" w:hAnsi="Segoe UI" w:cs="Segoe UI"/>
          <w:sz w:val="24"/>
          <w:szCs w:val="24"/>
          <w:lang w:eastAsia="ru-RU"/>
        </w:rPr>
        <w:t xml:space="preserve"> в госреестре недвижимости</w:t>
      </w:r>
      <w:r w:rsidR="006D780C" w:rsidRPr="00924655">
        <w:rPr>
          <w:rFonts w:ascii="Segoe UI" w:hAnsi="Segoe UI" w:cs="Segoe UI"/>
          <w:sz w:val="24"/>
          <w:szCs w:val="24"/>
          <w:lang w:eastAsia="ru-RU"/>
        </w:rPr>
        <w:t xml:space="preserve"> содержатся сведения 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 xml:space="preserve">порядка </w:t>
      </w:r>
      <w:r w:rsidR="006D780C" w:rsidRPr="00924655">
        <w:rPr>
          <w:rFonts w:ascii="Segoe UI" w:hAnsi="Segoe UI" w:cs="Segoe UI"/>
          <w:sz w:val="24"/>
          <w:szCs w:val="24"/>
          <w:lang w:eastAsia="ru-RU"/>
        </w:rPr>
        <w:t>44 тыс</w:t>
      </w:r>
      <w:r w:rsidR="00FC7218" w:rsidRPr="00924655">
        <w:rPr>
          <w:rFonts w:ascii="Segoe UI" w:hAnsi="Segoe UI" w:cs="Segoe UI"/>
          <w:sz w:val="24"/>
          <w:szCs w:val="24"/>
          <w:lang w:eastAsia="ru-RU"/>
        </w:rPr>
        <w:t>яч границ населенных пунктов РФ.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 xml:space="preserve"> Количество сведений о границах населенных пунктов, внесённых в ЕГРН, за год увеличилось на </w:t>
      </w:r>
      <w:r w:rsidR="00643CFB" w:rsidRPr="00924655">
        <w:rPr>
          <w:rFonts w:ascii="Segoe UI" w:hAnsi="Segoe UI" w:cs="Segoe UI"/>
          <w:sz w:val="24"/>
          <w:szCs w:val="24"/>
          <w:lang w:eastAsia="ru-RU"/>
        </w:rPr>
        <w:t>25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 xml:space="preserve">% 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noBreakHyphen/>
        <w:t xml:space="preserve"> с 3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5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>,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2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 xml:space="preserve"> тысяч (по состоянию на 1 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января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 xml:space="preserve"> 201</w:t>
      </w:r>
      <w:r w:rsidR="003B032D" w:rsidRPr="00924655">
        <w:rPr>
          <w:rFonts w:ascii="Segoe UI" w:hAnsi="Segoe UI" w:cs="Segoe UI"/>
          <w:sz w:val="24"/>
          <w:szCs w:val="24"/>
          <w:lang w:eastAsia="ru-RU"/>
        </w:rPr>
        <w:t>9</w:t>
      </w:r>
      <w:r w:rsidR="00130B8D" w:rsidRPr="00924655">
        <w:rPr>
          <w:rFonts w:ascii="Segoe UI" w:hAnsi="Segoe UI" w:cs="Segoe UI"/>
          <w:sz w:val="24"/>
          <w:szCs w:val="24"/>
          <w:lang w:eastAsia="ru-RU"/>
        </w:rPr>
        <w:t xml:space="preserve"> года) до 44 тысяч.</w:t>
      </w:r>
    </w:p>
    <w:p w:rsidR="0025782E" w:rsidRPr="0077045E" w:rsidRDefault="0025782E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77045E">
        <w:rPr>
          <w:rFonts w:ascii="Segoe UI" w:hAnsi="Segoe UI" w:cs="Segoe UI"/>
          <w:sz w:val="24"/>
          <w:szCs w:val="24"/>
          <w:lang w:eastAsia="ru-RU"/>
        </w:rPr>
        <w:t xml:space="preserve">В Краснодарском крае число границ населенных пунктов занесенных в ЕГРН </w:t>
      </w:r>
      <w:r w:rsidR="002424B0" w:rsidRPr="0077045E">
        <w:rPr>
          <w:rFonts w:ascii="Segoe UI" w:hAnsi="Segoe UI" w:cs="Segoe UI"/>
          <w:sz w:val="24"/>
          <w:szCs w:val="24"/>
          <w:lang w:eastAsia="ru-RU"/>
        </w:rPr>
        <w:t>на 1 декабря 2019 года</w:t>
      </w:r>
      <w:r w:rsidRPr="0077045E">
        <w:rPr>
          <w:rFonts w:ascii="Segoe UI" w:hAnsi="Segoe UI" w:cs="Segoe UI"/>
          <w:sz w:val="24"/>
          <w:szCs w:val="24"/>
          <w:lang w:eastAsia="ru-RU"/>
        </w:rPr>
        <w:t xml:space="preserve"> составляет 1</w:t>
      </w:r>
      <w:r w:rsidR="00180392" w:rsidRPr="0077045E">
        <w:rPr>
          <w:rFonts w:ascii="Segoe UI" w:hAnsi="Segoe UI" w:cs="Segoe UI"/>
          <w:sz w:val="24"/>
          <w:szCs w:val="24"/>
          <w:lang w:eastAsia="ru-RU"/>
        </w:rPr>
        <w:t>,7 тысяч</w:t>
      </w:r>
      <w:r w:rsidRPr="0077045E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E065AB" w:rsidRPr="0077045E" w:rsidRDefault="0025782E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77045E">
        <w:rPr>
          <w:rFonts w:ascii="Segoe UI" w:hAnsi="Segoe UI" w:cs="Segoe UI"/>
          <w:sz w:val="24"/>
          <w:szCs w:val="24"/>
          <w:lang w:eastAsia="ru-RU"/>
        </w:rPr>
        <w:t xml:space="preserve">Среди </w:t>
      </w:r>
      <w:r w:rsidR="004F6801" w:rsidRPr="0077045E">
        <w:rPr>
          <w:rFonts w:ascii="Segoe UI" w:hAnsi="Segoe UI" w:cs="Segoe UI"/>
          <w:sz w:val="24"/>
          <w:szCs w:val="24"/>
          <w:lang w:eastAsia="ru-RU"/>
        </w:rPr>
        <w:t xml:space="preserve">сельских поселений </w:t>
      </w:r>
      <w:r w:rsidR="00176F19" w:rsidRPr="0077045E">
        <w:rPr>
          <w:rFonts w:ascii="Segoe UI" w:hAnsi="Segoe UI" w:cs="Segoe UI"/>
          <w:sz w:val="24"/>
          <w:szCs w:val="24"/>
          <w:lang w:eastAsia="ru-RU"/>
        </w:rPr>
        <w:t>Краснодарского края</w:t>
      </w:r>
      <w:r w:rsidR="00180392" w:rsidRPr="0077045E">
        <w:rPr>
          <w:rFonts w:ascii="Segoe UI" w:hAnsi="Segoe UI" w:cs="Segoe UI"/>
          <w:sz w:val="24"/>
          <w:szCs w:val="24"/>
          <w:lang w:eastAsia="ru-RU"/>
        </w:rPr>
        <w:t>,</w:t>
      </w:r>
      <w:r w:rsidR="00176F19" w:rsidRPr="0077045E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C4047E" w:rsidRPr="0077045E">
        <w:rPr>
          <w:rFonts w:ascii="Segoe UI" w:hAnsi="Segoe UI" w:cs="Segoe UI"/>
          <w:sz w:val="24"/>
          <w:szCs w:val="24"/>
          <w:lang w:eastAsia="ru-RU"/>
        </w:rPr>
        <w:t xml:space="preserve">границы которых были внесены </w:t>
      </w:r>
      <w:r w:rsidR="00176F19" w:rsidRPr="0077045E">
        <w:rPr>
          <w:rFonts w:ascii="Segoe UI" w:hAnsi="Segoe UI" w:cs="Segoe UI"/>
          <w:sz w:val="24"/>
          <w:szCs w:val="24"/>
          <w:lang w:eastAsia="ru-RU"/>
        </w:rPr>
        <w:t>в 2019 году в ЕГРН</w:t>
      </w:r>
      <w:r w:rsidR="000D14AD" w:rsidRPr="0077045E">
        <w:rPr>
          <w:rFonts w:ascii="Segoe UI" w:hAnsi="Segoe UI" w:cs="Segoe UI"/>
          <w:sz w:val="24"/>
          <w:szCs w:val="24"/>
          <w:lang w:eastAsia="ru-RU"/>
        </w:rPr>
        <w:t xml:space="preserve">, имеются </w:t>
      </w:r>
      <w:r w:rsidR="00C4047E" w:rsidRPr="0077045E">
        <w:rPr>
          <w:rFonts w:ascii="Segoe UI" w:hAnsi="Segoe UI" w:cs="Segoe UI"/>
          <w:sz w:val="24"/>
          <w:szCs w:val="24"/>
          <w:lang w:eastAsia="ru-RU"/>
        </w:rPr>
        <w:t>и примечательные как наименованиями, так и значимостью в</w:t>
      </w:r>
      <w:r w:rsidR="002424B0" w:rsidRPr="0077045E">
        <w:rPr>
          <w:rFonts w:ascii="Segoe UI" w:hAnsi="Segoe UI" w:cs="Segoe UI"/>
          <w:sz w:val="24"/>
          <w:szCs w:val="24"/>
          <w:lang w:eastAsia="ru-RU"/>
        </w:rPr>
        <w:t xml:space="preserve"> истории края</w:t>
      </w:r>
      <w:r w:rsidR="00E076D7" w:rsidRPr="0077045E">
        <w:rPr>
          <w:rFonts w:ascii="Segoe UI" w:hAnsi="Segoe UI" w:cs="Segoe UI"/>
          <w:sz w:val="24"/>
          <w:szCs w:val="24"/>
          <w:lang w:eastAsia="ru-RU"/>
        </w:rPr>
        <w:t xml:space="preserve">: </w:t>
      </w:r>
      <w:r w:rsidR="00C4047E" w:rsidRPr="0077045E">
        <w:rPr>
          <w:rFonts w:ascii="Segoe UI" w:hAnsi="Segoe UI" w:cs="Segoe UI"/>
          <w:sz w:val="24"/>
          <w:szCs w:val="24"/>
          <w:lang w:eastAsia="ru-RU"/>
        </w:rPr>
        <w:t xml:space="preserve">например, </w:t>
      </w:r>
      <w:r w:rsidR="00E076D7" w:rsidRPr="0077045E">
        <w:rPr>
          <w:rFonts w:ascii="Segoe UI" w:hAnsi="Segoe UI" w:cs="Segoe UI"/>
          <w:sz w:val="24"/>
          <w:szCs w:val="24"/>
          <w:lang w:eastAsia="ru-RU"/>
        </w:rPr>
        <w:t>сельское поселение Кавказского</w:t>
      </w:r>
      <w:r w:rsidR="00226D1A" w:rsidRPr="0077045E">
        <w:rPr>
          <w:rFonts w:ascii="Segoe UI" w:hAnsi="Segoe UI" w:cs="Segoe UI"/>
          <w:sz w:val="24"/>
          <w:szCs w:val="24"/>
          <w:lang w:eastAsia="ru-RU"/>
        </w:rPr>
        <w:t xml:space="preserve"> района имени Максима Горького,</w:t>
      </w:r>
      <w:r w:rsidR="00E058D3" w:rsidRPr="0077045E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7157B0" w:rsidRPr="0077045E">
        <w:rPr>
          <w:rFonts w:ascii="Segoe UI" w:hAnsi="Segoe UI" w:cs="Segoe UI"/>
          <w:sz w:val="24"/>
          <w:szCs w:val="24"/>
          <w:lang w:eastAsia="ru-RU"/>
        </w:rPr>
        <w:t>сельское поселение</w:t>
      </w:r>
      <w:r w:rsidR="0097690F" w:rsidRPr="0077045E">
        <w:rPr>
          <w:rFonts w:ascii="Segoe UI" w:hAnsi="Segoe UI" w:cs="Segoe UI"/>
          <w:sz w:val="24"/>
          <w:szCs w:val="24"/>
          <w:lang w:eastAsia="ru-RU"/>
        </w:rPr>
        <w:t xml:space="preserve"> Георгиевское Туапсинского</w:t>
      </w:r>
      <w:r w:rsidR="007157B0" w:rsidRPr="0077045E">
        <w:rPr>
          <w:rFonts w:ascii="Segoe UI" w:hAnsi="Segoe UI" w:cs="Segoe UI"/>
          <w:sz w:val="24"/>
          <w:szCs w:val="24"/>
          <w:lang w:eastAsia="ru-RU"/>
        </w:rPr>
        <w:t xml:space="preserve"> района</w:t>
      </w:r>
      <w:r w:rsidR="00226D1A" w:rsidRPr="0077045E">
        <w:rPr>
          <w:rFonts w:ascii="Segoe UI" w:hAnsi="Segoe UI" w:cs="Segoe UI"/>
          <w:sz w:val="24"/>
          <w:szCs w:val="24"/>
          <w:lang w:eastAsia="ru-RU"/>
        </w:rPr>
        <w:t xml:space="preserve"> и сельское поселение имени Александра Пушкина Гулькевичского района</w:t>
      </w:r>
      <w:r w:rsidR="007157B0" w:rsidRPr="0077045E">
        <w:rPr>
          <w:rFonts w:ascii="Segoe UI" w:hAnsi="Segoe UI" w:cs="Segoe UI"/>
          <w:sz w:val="24"/>
          <w:szCs w:val="24"/>
          <w:lang w:eastAsia="ru-RU"/>
        </w:rPr>
        <w:t>.</w:t>
      </w:r>
    </w:p>
    <w:p w:rsidR="007157B0" w:rsidRPr="0077045E" w:rsidRDefault="007157B0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77045E">
        <w:rPr>
          <w:rFonts w:ascii="Segoe UI" w:hAnsi="Segoe UI" w:cs="Segoe UI"/>
          <w:sz w:val="24"/>
          <w:szCs w:val="24"/>
          <w:lang w:eastAsia="ru-RU"/>
        </w:rPr>
        <w:t>Населенный пункт сельского поселения имени Максима Горького с 1939 года носит имя великого русского писателя. И только с 1 января 2006 года Законом Краснодарского края было образовано сельское поселение им. М.Горького</w:t>
      </w:r>
      <w:r w:rsidR="00924655" w:rsidRPr="0077045E">
        <w:rPr>
          <w:rFonts w:ascii="Segoe UI" w:hAnsi="Segoe UI" w:cs="Segoe UI"/>
          <w:sz w:val="24"/>
          <w:szCs w:val="24"/>
          <w:lang w:eastAsia="ru-RU"/>
        </w:rPr>
        <w:t>. В</w:t>
      </w:r>
      <w:r w:rsidR="000806F2" w:rsidRPr="0077045E">
        <w:rPr>
          <w:rFonts w:ascii="Segoe UI" w:hAnsi="Segoe UI" w:cs="Segoe UI"/>
          <w:sz w:val="24"/>
          <w:szCs w:val="24"/>
          <w:lang w:eastAsia="ru-RU"/>
        </w:rPr>
        <w:t xml:space="preserve"> этом же году были установлены границы муниципального образования.</w:t>
      </w:r>
      <w:r w:rsidRPr="0077045E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E058D3" w:rsidRPr="0077045E" w:rsidRDefault="0010285E" w:rsidP="00924655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77045E">
        <w:rPr>
          <w:rFonts w:ascii="Segoe UI" w:hAnsi="Segoe UI" w:cs="Segoe UI"/>
          <w:sz w:val="24"/>
          <w:szCs w:val="24"/>
          <w:lang w:eastAsia="ru-RU"/>
        </w:rPr>
        <w:t xml:space="preserve">Сельское поселение Георгиевское Туапсинского района славится </w:t>
      </w:r>
      <w:r w:rsidR="002424B0" w:rsidRPr="0077045E">
        <w:rPr>
          <w:rFonts w:ascii="Segoe UI" w:hAnsi="Segoe UI" w:cs="Segoe UI"/>
          <w:sz w:val="24"/>
          <w:szCs w:val="24"/>
          <w:lang w:eastAsia="ru-RU"/>
        </w:rPr>
        <w:t>заповедным</w:t>
      </w:r>
      <w:r w:rsidRPr="0077045E">
        <w:rPr>
          <w:rFonts w:ascii="Segoe UI" w:hAnsi="Segoe UI" w:cs="Segoe UI"/>
          <w:sz w:val="24"/>
          <w:szCs w:val="24"/>
          <w:lang w:eastAsia="ru-RU"/>
        </w:rPr>
        <w:t xml:space="preserve"> Черкесским садом, сохранившимся</w:t>
      </w:r>
      <w:r w:rsidR="00176F19" w:rsidRPr="0077045E">
        <w:rPr>
          <w:rFonts w:ascii="Segoe UI" w:hAnsi="Segoe UI" w:cs="Segoe UI"/>
          <w:sz w:val="24"/>
          <w:szCs w:val="24"/>
          <w:lang w:eastAsia="ru-RU"/>
        </w:rPr>
        <w:t xml:space="preserve"> еще</w:t>
      </w:r>
      <w:r w:rsidRPr="0077045E">
        <w:rPr>
          <w:rFonts w:ascii="Segoe UI" w:hAnsi="Segoe UI" w:cs="Segoe UI"/>
          <w:sz w:val="24"/>
          <w:szCs w:val="24"/>
          <w:lang w:eastAsia="ru-RU"/>
        </w:rPr>
        <w:t xml:space="preserve"> со времен Кавказской войны. </w:t>
      </w:r>
    </w:p>
    <w:p w:rsidR="00376643" w:rsidRPr="0077045E" w:rsidRDefault="00376643" w:rsidP="00376643">
      <w:pPr>
        <w:pStyle w:val="a3"/>
        <w:ind w:firstLine="709"/>
        <w:jc w:val="both"/>
        <w:rPr>
          <w:rFonts w:ascii="Segoe UI" w:hAnsi="Segoe UI" w:cs="Segoe UI"/>
          <w:sz w:val="28"/>
          <w:szCs w:val="24"/>
          <w:lang w:eastAsia="ru-RU"/>
        </w:rPr>
      </w:pPr>
      <w:r w:rsidRPr="0077045E">
        <w:rPr>
          <w:rFonts w:ascii="Segoe UI" w:hAnsi="Segoe UI" w:cs="Segoe UI"/>
          <w:sz w:val="24"/>
        </w:rPr>
        <w:t>На территориях населенных пунктов разрешено строить жилые дома и реконструировать их, возводить социальные и коммунально-бытовые объек</w:t>
      </w:r>
      <w:r w:rsidR="00306487" w:rsidRPr="0077045E">
        <w:rPr>
          <w:rFonts w:ascii="Segoe UI" w:hAnsi="Segoe UI" w:cs="Segoe UI"/>
          <w:sz w:val="24"/>
        </w:rPr>
        <w:t>ты</w:t>
      </w:r>
      <w:r w:rsidRPr="0077045E">
        <w:rPr>
          <w:rFonts w:ascii="Segoe UI" w:hAnsi="Segoe UI" w:cs="Segoe UI"/>
          <w:sz w:val="24"/>
        </w:rPr>
        <w:t>.</w:t>
      </w:r>
    </w:p>
    <w:p w:rsidR="002424B0" w:rsidRDefault="00AE3AEF" w:rsidP="002424B0">
      <w:pPr>
        <w:pStyle w:val="a3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924655">
        <w:rPr>
          <w:rFonts w:ascii="Segoe UI" w:hAnsi="Segoe UI" w:cs="Segoe UI"/>
          <w:sz w:val="24"/>
          <w:szCs w:val="24"/>
          <w:lang w:eastAsia="ru-RU"/>
        </w:rPr>
        <w:t xml:space="preserve">Всего в стране 155,7 тысяч населенных пунктов. Согласно поручению Правительства РФ, к 2021 году работа по внесению границ всех населенных пунктов в реестр недвижимости должна быть завершена. </w:t>
      </w:r>
    </w:p>
    <w:p w:rsidR="002424B0" w:rsidRPr="002424B0" w:rsidRDefault="002424B0" w:rsidP="002424B0">
      <w:pPr>
        <w:pStyle w:val="a3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F04DE5">
        <w:rPr>
          <w:color w:val="000000"/>
        </w:rPr>
        <w:t>_____________________________________________________________________________________________</w:t>
      </w:r>
    </w:p>
    <w:p w:rsidR="002424B0" w:rsidRPr="00F04DE5" w:rsidRDefault="002424B0" w:rsidP="002424B0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F04DE5"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2424B0" w:rsidRPr="00386FFE" w:rsidRDefault="005D356C" w:rsidP="002424B0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="002424B0" w:rsidRPr="00F04DE5">
          <w:rPr>
            <w:rStyle w:val="a6"/>
            <w:rFonts w:ascii="Segoe UI" w:hAnsi="Segoe UI" w:cs="Segoe UI"/>
            <w:sz w:val="24"/>
            <w:szCs w:val="24"/>
          </w:rPr>
          <w:t>press23@23.kadastr.ru</w:t>
        </w:r>
      </w:hyperlink>
    </w:p>
    <w:p w:rsidR="00376643" w:rsidRPr="00376643" w:rsidRDefault="00376643" w:rsidP="00306487">
      <w:pPr>
        <w:pStyle w:val="a3"/>
        <w:jc w:val="both"/>
        <w:rPr>
          <w:rFonts w:ascii="Segoe UI" w:hAnsi="Segoe UI" w:cs="Segoe UI"/>
          <w:sz w:val="28"/>
          <w:szCs w:val="24"/>
          <w:lang w:eastAsia="ru-RU"/>
        </w:rPr>
      </w:pPr>
      <w:bookmarkStart w:id="0" w:name="_GoBack"/>
      <w:bookmarkEnd w:id="0"/>
    </w:p>
    <w:sectPr w:rsidR="00376643" w:rsidRPr="00376643" w:rsidSect="002424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AB"/>
    <w:rsid w:val="000806F2"/>
    <w:rsid w:val="00090B06"/>
    <w:rsid w:val="000D14AD"/>
    <w:rsid w:val="0010285E"/>
    <w:rsid w:val="0011118B"/>
    <w:rsid w:val="00130B8D"/>
    <w:rsid w:val="001441F6"/>
    <w:rsid w:val="00176F19"/>
    <w:rsid w:val="00180392"/>
    <w:rsid w:val="00187613"/>
    <w:rsid w:val="001D6E68"/>
    <w:rsid w:val="00226D1A"/>
    <w:rsid w:val="002424B0"/>
    <w:rsid w:val="0025782E"/>
    <w:rsid w:val="00306487"/>
    <w:rsid w:val="003155E5"/>
    <w:rsid w:val="003273C5"/>
    <w:rsid w:val="0035351F"/>
    <w:rsid w:val="00376643"/>
    <w:rsid w:val="003B032D"/>
    <w:rsid w:val="003B71CE"/>
    <w:rsid w:val="003C144A"/>
    <w:rsid w:val="003F0A69"/>
    <w:rsid w:val="004142A5"/>
    <w:rsid w:val="004164B0"/>
    <w:rsid w:val="004A2881"/>
    <w:rsid w:val="004F2F68"/>
    <w:rsid w:val="004F6801"/>
    <w:rsid w:val="005229DE"/>
    <w:rsid w:val="005D356C"/>
    <w:rsid w:val="00624062"/>
    <w:rsid w:val="00643CFB"/>
    <w:rsid w:val="006D56B1"/>
    <w:rsid w:val="006D780C"/>
    <w:rsid w:val="007157B0"/>
    <w:rsid w:val="0077045E"/>
    <w:rsid w:val="00797E15"/>
    <w:rsid w:val="007A2C3F"/>
    <w:rsid w:val="007C7E9A"/>
    <w:rsid w:val="008A057F"/>
    <w:rsid w:val="008D79D6"/>
    <w:rsid w:val="008E24FF"/>
    <w:rsid w:val="009200E7"/>
    <w:rsid w:val="00924655"/>
    <w:rsid w:val="009426AB"/>
    <w:rsid w:val="00967622"/>
    <w:rsid w:val="0097690F"/>
    <w:rsid w:val="00977808"/>
    <w:rsid w:val="00982DA5"/>
    <w:rsid w:val="009C2233"/>
    <w:rsid w:val="00A22301"/>
    <w:rsid w:val="00A52514"/>
    <w:rsid w:val="00A954E6"/>
    <w:rsid w:val="00AE3AEF"/>
    <w:rsid w:val="00B76EF2"/>
    <w:rsid w:val="00C02B7A"/>
    <w:rsid w:val="00C4047E"/>
    <w:rsid w:val="00CF4915"/>
    <w:rsid w:val="00D23191"/>
    <w:rsid w:val="00D471DC"/>
    <w:rsid w:val="00DB5CB3"/>
    <w:rsid w:val="00E058D3"/>
    <w:rsid w:val="00E065AB"/>
    <w:rsid w:val="00E076D7"/>
    <w:rsid w:val="00E1157B"/>
    <w:rsid w:val="00E60582"/>
    <w:rsid w:val="00F31EC5"/>
    <w:rsid w:val="00F356F9"/>
    <w:rsid w:val="00FA3E36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05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05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rusdr</dc:creator>
  <cp:keywords/>
  <dc:description/>
  <cp:lastModifiedBy>Федорова Полина Олеговна</cp:lastModifiedBy>
  <cp:revision>26</cp:revision>
  <cp:lastPrinted>2019-12-13T06:55:00Z</cp:lastPrinted>
  <dcterms:created xsi:type="dcterms:W3CDTF">2019-12-13T08:29:00Z</dcterms:created>
  <dcterms:modified xsi:type="dcterms:W3CDTF">2020-02-14T06:47:00Z</dcterms:modified>
</cp:coreProperties>
</file>