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E6" w:rsidRPr="00833EE6" w:rsidRDefault="00833EE6" w:rsidP="00833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E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758B6B" wp14:editId="5C726DB2">
            <wp:extent cx="523875" cy="619125"/>
            <wp:effectExtent l="0" t="0" r="9525" b="9525"/>
            <wp:docPr id="1" name="Рисунок 1" descr="Описание: Описание: 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ород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EE6" w:rsidRPr="00833EE6" w:rsidRDefault="00833EE6" w:rsidP="00833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EE6"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833EE6" w:rsidRPr="00833EE6" w:rsidRDefault="00833EE6" w:rsidP="00833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EE6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833EE6" w:rsidRPr="00833EE6" w:rsidRDefault="00833EE6" w:rsidP="00833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EE6" w:rsidRPr="00833EE6" w:rsidRDefault="00833EE6" w:rsidP="00833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EE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33EE6" w:rsidRPr="00833EE6" w:rsidRDefault="00833EE6" w:rsidP="00833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EE6" w:rsidRPr="00833EE6" w:rsidRDefault="00833EE6" w:rsidP="00833E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3EE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14 мая </w:t>
      </w:r>
      <w:r w:rsidRPr="00833EE6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33EE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833EE6">
        <w:rPr>
          <w:rFonts w:ascii="Times New Roman" w:hAnsi="Times New Roman" w:cs="Times New Roman"/>
          <w:b/>
          <w:sz w:val="28"/>
          <w:szCs w:val="28"/>
        </w:rPr>
        <w:tab/>
      </w:r>
      <w:r w:rsidRPr="00833EE6">
        <w:rPr>
          <w:rFonts w:ascii="Times New Roman" w:hAnsi="Times New Roman" w:cs="Times New Roman"/>
          <w:b/>
          <w:sz w:val="28"/>
          <w:szCs w:val="28"/>
        </w:rPr>
        <w:tab/>
      </w:r>
      <w:r w:rsidRPr="00833EE6">
        <w:rPr>
          <w:rFonts w:ascii="Times New Roman" w:hAnsi="Times New Roman" w:cs="Times New Roman"/>
          <w:b/>
          <w:sz w:val="28"/>
          <w:szCs w:val="28"/>
        </w:rPr>
        <w:tab/>
      </w:r>
      <w:r w:rsidRPr="00833EE6">
        <w:rPr>
          <w:rFonts w:ascii="Times New Roman" w:hAnsi="Times New Roman" w:cs="Times New Roman"/>
          <w:b/>
          <w:sz w:val="28"/>
          <w:szCs w:val="28"/>
        </w:rPr>
        <w:tab/>
      </w:r>
      <w:r w:rsidRPr="00833EE6">
        <w:rPr>
          <w:rFonts w:ascii="Times New Roman" w:hAnsi="Times New Roman" w:cs="Times New Roman"/>
          <w:b/>
          <w:sz w:val="28"/>
          <w:szCs w:val="28"/>
        </w:rPr>
        <w:tab/>
      </w:r>
      <w:r w:rsidRPr="00833EE6">
        <w:rPr>
          <w:rFonts w:ascii="Times New Roman" w:hAnsi="Times New Roman" w:cs="Times New Roman"/>
          <w:b/>
          <w:sz w:val="28"/>
          <w:szCs w:val="28"/>
        </w:rPr>
        <w:tab/>
      </w:r>
      <w:r w:rsidRPr="00833EE6">
        <w:rPr>
          <w:rFonts w:ascii="Times New Roman" w:hAnsi="Times New Roman" w:cs="Times New Roman"/>
          <w:b/>
          <w:sz w:val="28"/>
          <w:szCs w:val="28"/>
        </w:rPr>
        <w:tab/>
      </w:r>
      <w:r w:rsidRPr="00833EE6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33EE6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>
        <w:rPr>
          <w:rFonts w:ascii="Times New Roman" w:hAnsi="Times New Roman" w:cs="Times New Roman"/>
          <w:b/>
          <w:sz w:val="28"/>
          <w:szCs w:val="28"/>
        </w:rPr>
        <w:t>489</w:t>
      </w:r>
    </w:p>
    <w:p w:rsidR="00833EE6" w:rsidRPr="00833EE6" w:rsidRDefault="00833EE6" w:rsidP="00833E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EE6">
        <w:rPr>
          <w:rFonts w:ascii="Times New Roman" w:hAnsi="Times New Roman" w:cs="Times New Roman"/>
          <w:sz w:val="24"/>
          <w:szCs w:val="24"/>
        </w:rPr>
        <w:t>город Темрюк</w:t>
      </w:r>
    </w:p>
    <w:p w:rsidR="00833EE6" w:rsidRPr="00833EE6" w:rsidRDefault="00833EE6" w:rsidP="00833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7C5E" w:rsidRPr="004D0A48" w:rsidRDefault="00227C5E" w:rsidP="00833EE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EE6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4D0A48" w:rsidRPr="00833EE6">
        <w:rPr>
          <w:rFonts w:ascii="Times New Roman" w:hAnsi="Times New Roman" w:cs="Times New Roman"/>
          <w:b/>
          <w:sz w:val="28"/>
          <w:szCs w:val="28"/>
        </w:rPr>
        <w:t>документации по планировке территории (проект планировки и проект межевания территории) для линейного объекта «Железнодорожные пути необщего пользования ОАО «Морской торговый порт Темрюк» с примыканием к железнодорожному пути общего</w:t>
      </w:r>
      <w:r w:rsidR="004D0A48" w:rsidRPr="004D0A48">
        <w:rPr>
          <w:rFonts w:ascii="Times New Roman" w:hAnsi="Times New Roman" w:cs="Times New Roman"/>
          <w:b/>
          <w:sz w:val="28"/>
          <w:szCs w:val="28"/>
        </w:rPr>
        <w:t xml:space="preserve"> пользования № 11 парка «В» железнодорожной станции Темрюк»</w:t>
      </w:r>
    </w:p>
    <w:p w:rsidR="007A6F26" w:rsidRPr="004D0A48" w:rsidRDefault="007A6F26" w:rsidP="0022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73A" w:rsidRPr="004D0A48" w:rsidRDefault="0046373A" w:rsidP="0022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A48" w:rsidRPr="004D0A48" w:rsidRDefault="004D0A48" w:rsidP="00227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C5E" w:rsidRPr="004D0A48" w:rsidRDefault="00227C5E" w:rsidP="003D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0A48">
        <w:rPr>
          <w:rFonts w:ascii="Times New Roman" w:hAnsi="Times New Roman" w:cs="Times New Roman"/>
          <w:sz w:val="28"/>
          <w:szCs w:val="28"/>
        </w:rPr>
        <w:t xml:space="preserve">В соответствии со статьями </w:t>
      </w:r>
      <w:hyperlink r:id="rId10" w:history="1">
        <w:r w:rsidRPr="004D0A48">
          <w:rPr>
            <w:rFonts w:ascii="Times New Roman" w:hAnsi="Times New Roman" w:cs="Times New Roman"/>
            <w:sz w:val="28"/>
            <w:szCs w:val="28"/>
          </w:rPr>
          <w:t>45</w:t>
        </w:r>
      </w:hyperlink>
      <w:r w:rsidRPr="004D0A48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4D0A48">
          <w:rPr>
            <w:rFonts w:ascii="Times New Roman" w:hAnsi="Times New Roman" w:cs="Times New Roman"/>
            <w:sz w:val="28"/>
            <w:szCs w:val="28"/>
          </w:rPr>
          <w:t>46</w:t>
        </w:r>
      </w:hyperlink>
      <w:r w:rsidRPr="004D0A48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от 29 декабря 2004 года № 190-ФЗ, Генеральным планом Темрюкского городского поселения Темрюкского района, утвержденным решением Совета </w:t>
      </w:r>
      <w:r w:rsidRPr="004D0A48">
        <w:rPr>
          <w:rFonts w:ascii="Times New Roman" w:hAnsi="Times New Roman" w:cs="Times New Roman"/>
          <w:bCs/>
          <w:sz w:val="28"/>
          <w:szCs w:val="28"/>
        </w:rPr>
        <w:t xml:space="preserve">Темрюкского района </w:t>
      </w:r>
      <w:r w:rsidRPr="004D0A48">
        <w:rPr>
          <w:rFonts w:ascii="Times New Roman" w:hAnsi="Times New Roman" w:cs="Times New Roman"/>
          <w:sz w:val="28"/>
          <w:szCs w:val="28"/>
        </w:rPr>
        <w:t xml:space="preserve">Краснодарского края от 23 ноября 2010 года № 127, </w:t>
      </w:r>
      <w:r w:rsidRPr="004D0A48">
        <w:rPr>
          <w:rFonts w:ascii="Times New Roman" w:hAnsi="Times New Roman" w:cs="Times New Roman"/>
          <w:bCs/>
          <w:sz w:val="28"/>
          <w:szCs w:val="28"/>
        </w:rPr>
        <w:t xml:space="preserve">Правилами землепользования и застройки на территории Темрюкского городского поселения Темрюкского района </w:t>
      </w:r>
      <w:r w:rsidRPr="004D0A48">
        <w:rPr>
          <w:rFonts w:ascii="Times New Roman" w:hAnsi="Times New Roman" w:cs="Times New Roman"/>
          <w:sz w:val="28"/>
          <w:szCs w:val="28"/>
        </w:rPr>
        <w:t>Краснодарского края, утвержденными решением Совета Темрюкского городского поселения Темрюкского района от 25 марта</w:t>
      </w:r>
      <w:proofErr w:type="gramEnd"/>
      <w:r w:rsidRPr="004D0A48">
        <w:rPr>
          <w:rFonts w:ascii="Times New Roman" w:hAnsi="Times New Roman" w:cs="Times New Roman"/>
          <w:sz w:val="28"/>
          <w:szCs w:val="28"/>
        </w:rPr>
        <w:t xml:space="preserve"> 2014 года № 595, Уставом Темрюкского городского поселения Темрюкского района, рассмотрев заключение о результатах публичных слушаний от </w:t>
      </w:r>
      <w:r w:rsidR="004D0A48" w:rsidRPr="004D0A48">
        <w:rPr>
          <w:rFonts w:ascii="Times New Roman" w:hAnsi="Times New Roman" w:cs="Times New Roman"/>
          <w:sz w:val="28"/>
          <w:szCs w:val="28"/>
        </w:rPr>
        <w:t>29 апреля 2021</w:t>
      </w:r>
      <w:r w:rsidRPr="004D0A48">
        <w:rPr>
          <w:rFonts w:ascii="Times New Roman" w:hAnsi="Times New Roman" w:cs="Times New Roman"/>
          <w:sz w:val="28"/>
          <w:szCs w:val="28"/>
        </w:rPr>
        <w:t xml:space="preserve"> года                               </w:t>
      </w:r>
      <w:proofErr w:type="gramStart"/>
      <w:r w:rsidRPr="004D0A4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D0A48">
        <w:rPr>
          <w:rFonts w:ascii="Times New Roman" w:hAnsi="Times New Roman" w:cs="Times New Roman"/>
          <w:sz w:val="28"/>
          <w:szCs w:val="28"/>
        </w:rPr>
        <w:t xml:space="preserve"> о с т а н о в л я ю: </w:t>
      </w:r>
    </w:p>
    <w:p w:rsidR="00227C5E" w:rsidRPr="004D0A48" w:rsidRDefault="00227C5E" w:rsidP="00BA002D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A48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BA002D" w:rsidRPr="004D0A48">
        <w:rPr>
          <w:rFonts w:ascii="Times New Roman" w:hAnsi="Times New Roman" w:cs="Times New Roman"/>
          <w:sz w:val="28"/>
          <w:szCs w:val="28"/>
        </w:rPr>
        <w:t xml:space="preserve">документацию </w:t>
      </w:r>
      <w:r w:rsidR="00F374CF" w:rsidRPr="004D0A48">
        <w:rPr>
          <w:rFonts w:ascii="Times New Roman" w:hAnsi="Times New Roman" w:cs="Times New Roman"/>
          <w:sz w:val="28"/>
          <w:szCs w:val="28"/>
        </w:rPr>
        <w:t>по</w:t>
      </w:r>
      <w:r w:rsidR="00BA002D" w:rsidRPr="004D0A48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F374CF" w:rsidRPr="004D0A48">
        <w:rPr>
          <w:rFonts w:ascii="Times New Roman" w:hAnsi="Times New Roman" w:cs="Times New Roman"/>
          <w:sz w:val="28"/>
          <w:szCs w:val="28"/>
        </w:rPr>
        <w:t>е</w:t>
      </w:r>
      <w:r w:rsidR="00BA002D" w:rsidRPr="004D0A48">
        <w:rPr>
          <w:rFonts w:ascii="Times New Roman" w:hAnsi="Times New Roman" w:cs="Times New Roman"/>
          <w:sz w:val="28"/>
          <w:szCs w:val="28"/>
        </w:rPr>
        <w:t xml:space="preserve"> территории (проект планировки и проект межевания территории) для линейного объекта «Железнодорожные пути необщего пользования ОАО «Морской торговый порт Темрюк» с примыканием к железнодорожному пути общего пользования № 11 парка «В» железнодорожной станции Темрюк» (приложение)</w:t>
      </w:r>
      <w:r w:rsidRPr="004D0A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0559" w:rsidRPr="004D0A48" w:rsidRDefault="00227C5E" w:rsidP="00BA002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A48">
        <w:rPr>
          <w:rFonts w:ascii="Times New Roman" w:hAnsi="Times New Roman" w:cs="Times New Roman"/>
          <w:sz w:val="28"/>
          <w:szCs w:val="28"/>
        </w:rPr>
        <w:t xml:space="preserve">2. </w:t>
      </w:r>
      <w:r w:rsidR="003D126E" w:rsidRPr="004D0A48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 (СМИ)) (</w:t>
      </w:r>
      <w:r w:rsidR="004D0A48" w:rsidRPr="004D0A48">
        <w:rPr>
          <w:rFonts w:ascii="Times New Roman" w:hAnsi="Times New Roman" w:cs="Times New Roman"/>
          <w:sz w:val="28"/>
          <w:szCs w:val="28"/>
        </w:rPr>
        <w:t>Козлова</w:t>
      </w:r>
      <w:r w:rsidR="003D126E" w:rsidRPr="004D0A48">
        <w:rPr>
          <w:rFonts w:ascii="Times New Roman" w:hAnsi="Times New Roman" w:cs="Times New Roman"/>
          <w:sz w:val="28"/>
          <w:szCs w:val="28"/>
        </w:rPr>
        <w:t xml:space="preserve">) </w:t>
      </w:r>
      <w:r w:rsidR="00FB0559" w:rsidRPr="004D0A48">
        <w:rPr>
          <w:rFonts w:ascii="Times New Roman" w:hAnsi="Times New Roman" w:cs="Times New Roman"/>
          <w:sz w:val="28"/>
          <w:szCs w:val="28"/>
        </w:rPr>
        <w:t xml:space="preserve">официально опубликовать настоящее постановление в периодическом печатном издании газете Темрюкского района «Тамань» и </w:t>
      </w:r>
      <w:r w:rsidR="003D126E" w:rsidRPr="004D0A48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="00FB0559" w:rsidRPr="004D0A48"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227C5E" w:rsidRPr="004D0A48" w:rsidRDefault="00227C5E" w:rsidP="003D12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A4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D0A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D0A48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Темрюкского городского поселения Темрюкского района                                    </w:t>
      </w:r>
      <w:r w:rsidR="007A6F26" w:rsidRPr="004D0A48">
        <w:rPr>
          <w:rFonts w:ascii="Times New Roman" w:hAnsi="Times New Roman" w:cs="Times New Roman"/>
          <w:sz w:val="28"/>
          <w:szCs w:val="28"/>
        </w:rPr>
        <w:t>М.В. Казакову</w:t>
      </w:r>
      <w:r w:rsidRPr="004D0A48">
        <w:rPr>
          <w:rFonts w:ascii="Times New Roman" w:hAnsi="Times New Roman" w:cs="Times New Roman"/>
          <w:sz w:val="28"/>
          <w:szCs w:val="28"/>
        </w:rPr>
        <w:t>.</w:t>
      </w:r>
    </w:p>
    <w:p w:rsidR="00227C5E" w:rsidRPr="004D0A48" w:rsidRDefault="00227C5E" w:rsidP="00EE258B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A48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4D0A4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EE258B" w:rsidRPr="004D0A48">
        <w:rPr>
          <w:rFonts w:ascii="Times New Roman" w:hAnsi="Times New Roman" w:cs="Times New Roman"/>
          <w:sz w:val="28"/>
          <w:szCs w:val="28"/>
        </w:rPr>
        <w:t xml:space="preserve">администрации Темрюкского городского поселения Темрюкского района «Об утверждении </w:t>
      </w:r>
      <w:r w:rsidR="004D0A48" w:rsidRPr="004D0A48">
        <w:rPr>
          <w:rFonts w:ascii="Times New Roman" w:hAnsi="Times New Roman" w:cs="Times New Roman"/>
          <w:sz w:val="28"/>
          <w:szCs w:val="28"/>
        </w:rPr>
        <w:t>документации по планировке территории (проект планировки и проект межевания территории) для линейного объекта «Железнодорожные пути необщего пользования ОАО «Морской торговый порт Темрюк» с примыканием к железнодорожному пути общего пользования № 11 парка «В» железнодорожной станции Темрюк»</w:t>
      </w:r>
      <w:r w:rsidR="00EE258B" w:rsidRPr="004D0A48">
        <w:rPr>
          <w:rFonts w:ascii="Times New Roman" w:hAnsi="Times New Roman" w:cs="Times New Roman"/>
          <w:sz w:val="28"/>
          <w:szCs w:val="28"/>
        </w:rPr>
        <w:t xml:space="preserve">» </w:t>
      </w:r>
      <w:r w:rsidRPr="004D0A48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опубликования.</w:t>
      </w:r>
      <w:proofErr w:type="gramEnd"/>
    </w:p>
    <w:p w:rsidR="00227C5E" w:rsidRPr="004D0A48" w:rsidRDefault="00227C5E" w:rsidP="00EE2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C5E" w:rsidRPr="004D0A48" w:rsidRDefault="00227C5E" w:rsidP="00227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58B" w:rsidRPr="004D0A48" w:rsidRDefault="00EE258B" w:rsidP="00227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C5E" w:rsidRPr="004D0A48" w:rsidRDefault="003D126E" w:rsidP="00227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A4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425E3" w:rsidRPr="004D0A48">
        <w:rPr>
          <w:rFonts w:ascii="Times New Roman" w:hAnsi="Times New Roman" w:cs="Times New Roman"/>
          <w:sz w:val="28"/>
          <w:szCs w:val="28"/>
        </w:rPr>
        <w:t>Т</w:t>
      </w:r>
      <w:r w:rsidR="00227C5E" w:rsidRPr="004D0A48">
        <w:rPr>
          <w:rFonts w:ascii="Times New Roman" w:hAnsi="Times New Roman" w:cs="Times New Roman"/>
          <w:sz w:val="28"/>
          <w:szCs w:val="28"/>
        </w:rPr>
        <w:t xml:space="preserve">емрюкского городского поселения </w:t>
      </w:r>
    </w:p>
    <w:p w:rsidR="00F425E3" w:rsidRPr="004D0A48" w:rsidRDefault="00F425E3" w:rsidP="00227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A48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4D0A48">
        <w:rPr>
          <w:rFonts w:ascii="Times New Roman" w:hAnsi="Times New Roman" w:cs="Times New Roman"/>
          <w:sz w:val="28"/>
          <w:szCs w:val="28"/>
        </w:rPr>
        <w:tab/>
      </w:r>
      <w:r w:rsidRPr="004D0A48">
        <w:rPr>
          <w:rFonts w:ascii="Times New Roman" w:hAnsi="Times New Roman" w:cs="Times New Roman"/>
          <w:sz w:val="28"/>
          <w:szCs w:val="28"/>
        </w:rPr>
        <w:tab/>
      </w:r>
      <w:r w:rsidRPr="004D0A48">
        <w:rPr>
          <w:rFonts w:ascii="Times New Roman" w:hAnsi="Times New Roman" w:cs="Times New Roman"/>
          <w:sz w:val="28"/>
          <w:szCs w:val="28"/>
        </w:rPr>
        <w:tab/>
      </w:r>
      <w:r w:rsidRPr="004D0A48">
        <w:rPr>
          <w:rFonts w:ascii="Times New Roman" w:hAnsi="Times New Roman" w:cs="Times New Roman"/>
          <w:sz w:val="28"/>
          <w:szCs w:val="28"/>
        </w:rPr>
        <w:tab/>
      </w:r>
      <w:r w:rsidRPr="004D0A48">
        <w:rPr>
          <w:rFonts w:ascii="Times New Roman" w:hAnsi="Times New Roman" w:cs="Times New Roman"/>
          <w:sz w:val="28"/>
          <w:szCs w:val="28"/>
        </w:rPr>
        <w:tab/>
      </w:r>
      <w:r w:rsidRPr="004D0A48">
        <w:rPr>
          <w:rFonts w:ascii="Times New Roman" w:hAnsi="Times New Roman" w:cs="Times New Roman"/>
          <w:sz w:val="28"/>
          <w:szCs w:val="28"/>
        </w:rPr>
        <w:tab/>
      </w:r>
      <w:r w:rsidRPr="004D0A48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403F58" w:rsidRPr="004D0A48">
        <w:rPr>
          <w:rFonts w:ascii="Times New Roman" w:hAnsi="Times New Roman" w:cs="Times New Roman"/>
          <w:sz w:val="28"/>
          <w:szCs w:val="28"/>
        </w:rPr>
        <w:t xml:space="preserve"> </w:t>
      </w:r>
      <w:r w:rsidRPr="004D0A48">
        <w:rPr>
          <w:rFonts w:ascii="Times New Roman" w:hAnsi="Times New Roman" w:cs="Times New Roman"/>
          <w:sz w:val="28"/>
          <w:szCs w:val="28"/>
        </w:rPr>
        <w:t xml:space="preserve">  </w:t>
      </w:r>
      <w:r w:rsidR="003D126E" w:rsidRPr="004D0A48">
        <w:rPr>
          <w:rFonts w:ascii="Times New Roman" w:hAnsi="Times New Roman" w:cs="Times New Roman"/>
          <w:sz w:val="28"/>
          <w:szCs w:val="28"/>
        </w:rPr>
        <w:t xml:space="preserve"> </w:t>
      </w:r>
      <w:r w:rsidRPr="004D0A48">
        <w:rPr>
          <w:rFonts w:ascii="Times New Roman" w:hAnsi="Times New Roman" w:cs="Times New Roman"/>
          <w:sz w:val="28"/>
          <w:szCs w:val="28"/>
        </w:rPr>
        <w:t xml:space="preserve">  </w:t>
      </w:r>
      <w:r w:rsidR="003D126E" w:rsidRPr="004D0A48">
        <w:rPr>
          <w:rFonts w:ascii="Times New Roman" w:hAnsi="Times New Roman" w:cs="Times New Roman"/>
          <w:sz w:val="28"/>
          <w:szCs w:val="28"/>
        </w:rPr>
        <w:t>М.В. Ермолаев</w:t>
      </w:r>
    </w:p>
    <w:p w:rsidR="00227C5E" w:rsidRPr="004D0A48" w:rsidRDefault="00227C5E" w:rsidP="00933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7C5E" w:rsidRPr="004D0A48" w:rsidSect="00D846C0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3AC" w:rsidRDefault="00CE03AC" w:rsidP="00D846C0">
      <w:pPr>
        <w:spacing w:after="0" w:line="240" w:lineRule="auto"/>
      </w:pPr>
      <w:r>
        <w:separator/>
      </w:r>
    </w:p>
  </w:endnote>
  <w:endnote w:type="continuationSeparator" w:id="0">
    <w:p w:rsidR="00CE03AC" w:rsidRDefault="00CE03AC" w:rsidP="00D8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3AC" w:rsidRDefault="00CE03AC" w:rsidP="00D846C0">
      <w:pPr>
        <w:spacing w:after="0" w:line="240" w:lineRule="auto"/>
      </w:pPr>
      <w:r>
        <w:separator/>
      </w:r>
    </w:p>
  </w:footnote>
  <w:footnote w:type="continuationSeparator" w:id="0">
    <w:p w:rsidR="00CE03AC" w:rsidRDefault="00CE03AC" w:rsidP="00D84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290834"/>
      <w:docPartObj>
        <w:docPartGallery w:val="Page Numbers (Top of Page)"/>
        <w:docPartUnique/>
      </w:docPartObj>
    </w:sdtPr>
    <w:sdtEndPr/>
    <w:sdtContent>
      <w:p w:rsidR="007A6F26" w:rsidRDefault="007A6F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EE6">
          <w:rPr>
            <w:noProof/>
          </w:rPr>
          <w:t>2</w:t>
        </w:r>
        <w:r>
          <w:fldChar w:fldCharType="end"/>
        </w:r>
      </w:p>
    </w:sdtContent>
  </w:sdt>
  <w:p w:rsidR="00D846C0" w:rsidRDefault="00D846C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036DA"/>
    <w:multiLevelType w:val="hybridMultilevel"/>
    <w:tmpl w:val="368AA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F4E"/>
    <w:rsid w:val="00017BE7"/>
    <w:rsid w:val="00020CB0"/>
    <w:rsid w:val="00024F01"/>
    <w:rsid w:val="00025514"/>
    <w:rsid w:val="001248A4"/>
    <w:rsid w:val="001D0F7E"/>
    <w:rsid w:val="00227C5E"/>
    <w:rsid w:val="002C4EC3"/>
    <w:rsid w:val="003D126E"/>
    <w:rsid w:val="00403F58"/>
    <w:rsid w:val="0040426A"/>
    <w:rsid w:val="0046373A"/>
    <w:rsid w:val="004D0A48"/>
    <w:rsid w:val="004D305D"/>
    <w:rsid w:val="00587E61"/>
    <w:rsid w:val="00762187"/>
    <w:rsid w:val="007902D3"/>
    <w:rsid w:val="007A6F26"/>
    <w:rsid w:val="00804AF6"/>
    <w:rsid w:val="00833EE6"/>
    <w:rsid w:val="00933210"/>
    <w:rsid w:val="00996ED3"/>
    <w:rsid w:val="009B4F4E"/>
    <w:rsid w:val="009D5CF6"/>
    <w:rsid w:val="00A15AC3"/>
    <w:rsid w:val="00A45FF0"/>
    <w:rsid w:val="00A959E7"/>
    <w:rsid w:val="00AD52E1"/>
    <w:rsid w:val="00AF44AE"/>
    <w:rsid w:val="00B36A28"/>
    <w:rsid w:val="00B96F43"/>
    <w:rsid w:val="00BA002D"/>
    <w:rsid w:val="00C52239"/>
    <w:rsid w:val="00C90C60"/>
    <w:rsid w:val="00CC5696"/>
    <w:rsid w:val="00CE03AC"/>
    <w:rsid w:val="00D261A9"/>
    <w:rsid w:val="00D846C0"/>
    <w:rsid w:val="00E02235"/>
    <w:rsid w:val="00E757C6"/>
    <w:rsid w:val="00EE258B"/>
    <w:rsid w:val="00F374CF"/>
    <w:rsid w:val="00F425E3"/>
    <w:rsid w:val="00F47AEA"/>
    <w:rsid w:val="00F57813"/>
    <w:rsid w:val="00FB0559"/>
    <w:rsid w:val="00FE73A4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C5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84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46C0"/>
  </w:style>
  <w:style w:type="paragraph" w:styleId="a6">
    <w:name w:val="footer"/>
    <w:basedOn w:val="a"/>
    <w:link w:val="a7"/>
    <w:uiPriority w:val="99"/>
    <w:unhideWhenUsed/>
    <w:rsid w:val="00D84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46C0"/>
  </w:style>
  <w:style w:type="paragraph" w:styleId="a8">
    <w:name w:val="Balloon Text"/>
    <w:basedOn w:val="a"/>
    <w:link w:val="a9"/>
    <w:uiPriority w:val="99"/>
    <w:semiHidden/>
    <w:unhideWhenUsed/>
    <w:rsid w:val="00FB0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055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C4EC3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F37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C5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84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46C0"/>
  </w:style>
  <w:style w:type="paragraph" w:styleId="a6">
    <w:name w:val="footer"/>
    <w:basedOn w:val="a"/>
    <w:link w:val="a7"/>
    <w:uiPriority w:val="99"/>
    <w:unhideWhenUsed/>
    <w:rsid w:val="00D84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46C0"/>
  </w:style>
  <w:style w:type="paragraph" w:styleId="a8">
    <w:name w:val="Balloon Text"/>
    <w:basedOn w:val="a"/>
    <w:link w:val="a9"/>
    <w:uiPriority w:val="99"/>
    <w:semiHidden/>
    <w:unhideWhenUsed/>
    <w:rsid w:val="00FB0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055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C4EC3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F37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6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8258.46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2038258.4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6A762-3B28-409A-B783-DABDDDAC0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8_2</dc:creator>
  <cp:lastModifiedBy>8_2</cp:lastModifiedBy>
  <cp:revision>2</cp:revision>
  <cp:lastPrinted>2021-05-12T08:21:00Z</cp:lastPrinted>
  <dcterms:created xsi:type="dcterms:W3CDTF">2021-05-17T06:53:00Z</dcterms:created>
  <dcterms:modified xsi:type="dcterms:W3CDTF">2021-05-17T06:53:00Z</dcterms:modified>
</cp:coreProperties>
</file>