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BB" w:rsidRPr="009754BB" w:rsidRDefault="009754BB" w:rsidP="009754BB">
      <w:pPr>
        <w:pStyle w:val="a5"/>
        <w:jc w:val="right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B8310B" w:rsidRDefault="00B8310B" w:rsidP="002114BE">
      <w:pPr>
        <w:pStyle w:val="a3"/>
        <w:jc w:val="center"/>
        <w:rPr>
          <w:rFonts w:ascii="Times New Roman" w:hAnsi="Times New Roman" w:cs="Times New Roman"/>
        </w:rPr>
      </w:pPr>
    </w:p>
    <w:p w:rsidR="00A07603" w:rsidRDefault="00A07603" w:rsidP="002114BE">
      <w:pPr>
        <w:pStyle w:val="a3"/>
        <w:jc w:val="center"/>
        <w:rPr>
          <w:rFonts w:ascii="Times New Roman" w:hAnsi="Times New Roman" w:cs="Times New Roman"/>
        </w:rPr>
      </w:pPr>
    </w:p>
    <w:p w:rsidR="00AC69C2" w:rsidRDefault="00AC69C2" w:rsidP="002114BE">
      <w:pPr>
        <w:pStyle w:val="a3"/>
        <w:jc w:val="center"/>
        <w:rPr>
          <w:rFonts w:ascii="Times New Roman" w:hAnsi="Times New Roman" w:cs="Times New Roman"/>
        </w:rPr>
      </w:pPr>
    </w:p>
    <w:p w:rsidR="00BF5314" w:rsidRDefault="00BF5314" w:rsidP="002114BE">
      <w:pPr>
        <w:pStyle w:val="a3"/>
        <w:jc w:val="center"/>
        <w:rPr>
          <w:rFonts w:ascii="Times New Roman" w:hAnsi="Times New Roman" w:cs="Times New Roman"/>
        </w:rPr>
      </w:pPr>
    </w:p>
    <w:p w:rsidR="00632AC9" w:rsidRDefault="00632AC9" w:rsidP="001449BF">
      <w:pPr>
        <w:pStyle w:val="a3"/>
        <w:rPr>
          <w:rFonts w:ascii="Times New Roman" w:hAnsi="Times New Roman" w:cs="Times New Roman"/>
        </w:rPr>
      </w:pPr>
    </w:p>
    <w:p w:rsidR="007F2AAD" w:rsidRDefault="007F2AAD" w:rsidP="001449BF">
      <w:pPr>
        <w:pStyle w:val="a3"/>
        <w:rPr>
          <w:rFonts w:ascii="Times New Roman" w:hAnsi="Times New Roman" w:cs="Times New Roman"/>
        </w:rPr>
      </w:pPr>
    </w:p>
    <w:p w:rsidR="007F2AAD" w:rsidRPr="00AB1DC0" w:rsidRDefault="007F2AAD" w:rsidP="001449BF">
      <w:pPr>
        <w:pStyle w:val="a3"/>
        <w:rPr>
          <w:rFonts w:ascii="Times New Roman" w:hAnsi="Times New Roman" w:cs="Times New Roman"/>
        </w:rPr>
      </w:pPr>
    </w:p>
    <w:p w:rsidR="00A03231" w:rsidRPr="004E598A" w:rsidRDefault="004E598A" w:rsidP="00A032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 утверждении Положения</w:t>
      </w:r>
      <w:r w:rsidR="00A03231" w:rsidRPr="004E59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E59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порядке отчуждения </w:t>
      </w:r>
      <w:r w:rsidR="003B03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движимого и </w:t>
      </w:r>
      <w:r w:rsidRPr="004E59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недвижимого имущества, находящегося в </w:t>
      </w:r>
      <w:r w:rsidR="00007D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муниципальной </w:t>
      </w:r>
      <w:r w:rsidRPr="004E59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собственности </w:t>
      </w:r>
      <w:r w:rsidR="00007D52" w:rsidRPr="00007D52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Темрюкского района</w:t>
      </w:r>
      <w:r w:rsidRPr="00007D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</w:t>
      </w:r>
      <w:r w:rsidRPr="004E59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арендуемого субъектами малого и среднего предпринимательства, имеющими преимущественное право на приобретение арендуемого имущества</w:t>
      </w:r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7AA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D52" w:rsidRPr="00AB1DC0" w:rsidRDefault="00007D52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25" w:rsidRPr="0095603A" w:rsidRDefault="00C2145F" w:rsidP="0058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>В</w:t>
      </w:r>
      <w:r w:rsidR="00CF6A6D">
        <w:rPr>
          <w:rFonts w:ascii="Times New Roman" w:hAnsi="Times New Roman" w:cs="Times New Roman"/>
          <w:sz w:val="28"/>
          <w:szCs w:val="28"/>
        </w:rPr>
        <w:t xml:space="preserve"> </w:t>
      </w:r>
      <w:r w:rsidR="004E598A">
        <w:rPr>
          <w:rFonts w:ascii="Times New Roman" w:hAnsi="Times New Roman" w:cs="Times New Roman"/>
          <w:sz w:val="28"/>
          <w:szCs w:val="28"/>
        </w:rPr>
        <w:t xml:space="preserve">целях упорядочения работы по реализации преимущественного права приобретения муниципального имущества субъектами малого и среднего предпринимательства, в </w:t>
      </w:r>
      <w:r w:rsidR="00CF6A6D" w:rsidRPr="004E598A">
        <w:rPr>
          <w:rFonts w:ascii="Times New Roman" w:hAnsi="Times New Roman" w:cs="Times New Roman"/>
          <w:sz w:val="28"/>
          <w:szCs w:val="28"/>
        </w:rPr>
        <w:t>соответствии с</w:t>
      </w:r>
      <w:r w:rsidR="004E59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E598A">
        <w:rPr>
          <w:rFonts w:ascii="Times New Roman" w:hAnsi="Times New Roman" w:cs="Times New Roman"/>
          <w:sz w:val="28"/>
          <w:szCs w:val="28"/>
        </w:rPr>
        <w:t xml:space="preserve">Федеральным законом от 22 июля </w:t>
      </w:r>
      <w:r w:rsidR="00CB39A4">
        <w:rPr>
          <w:rFonts w:ascii="Times New Roman" w:hAnsi="Times New Roman" w:cs="Times New Roman"/>
          <w:sz w:val="28"/>
          <w:szCs w:val="28"/>
        </w:rPr>
        <w:t xml:space="preserve">  </w:t>
      </w:r>
      <w:r w:rsidR="004E598A">
        <w:rPr>
          <w:rFonts w:ascii="Times New Roman" w:hAnsi="Times New Roman" w:cs="Times New Roman"/>
          <w:sz w:val="28"/>
          <w:szCs w:val="28"/>
        </w:rPr>
        <w:t xml:space="preserve">2008 года № 159-ФЗ «Об особенностях отчуждения </w:t>
      </w:r>
      <w:r w:rsidR="003B0335"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="004E598A">
        <w:rPr>
          <w:rFonts w:ascii="Times New Roman" w:hAnsi="Times New Roman" w:cs="Times New Roman"/>
          <w:sz w:val="28"/>
          <w:szCs w:val="28"/>
        </w:rPr>
        <w:t>недвижимого имущества, находящегося в государственной или</w:t>
      </w:r>
      <w:r w:rsidR="003B0335">
        <w:rPr>
          <w:rFonts w:ascii="Times New Roman" w:hAnsi="Times New Roman" w:cs="Times New Roman"/>
          <w:sz w:val="28"/>
          <w:szCs w:val="28"/>
        </w:rPr>
        <w:t xml:space="preserve"> в</w:t>
      </w:r>
      <w:r w:rsidR="004E598A"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 и арендуемого субъектами малого и среднего предпринимательства, и о внесении </w:t>
      </w:r>
      <w:r w:rsidR="0095603A">
        <w:rPr>
          <w:rFonts w:ascii="Times New Roman" w:hAnsi="Times New Roman" w:cs="Times New Roman"/>
          <w:sz w:val="28"/>
          <w:szCs w:val="28"/>
        </w:rPr>
        <w:t>изменений в отдельные законодательные акты Российской Федерации</w:t>
      </w:r>
      <w:r w:rsidR="004E598A">
        <w:rPr>
          <w:rFonts w:ascii="Times New Roman" w:hAnsi="Times New Roman" w:cs="Times New Roman"/>
          <w:sz w:val="28"/>
          <w:szCs w:val="28"/>
        </w:rPr>
        <w:t>»</w:t>
      </w:r>
      <w:r w:rsidR="0095603A">
        <w:rPr>
          <w:rFonts w:ascii="Times New Roman" w:hAnsi="Times New Roman" w:cs="Times New Roman"/>
          <w:sz w:val="28"/>
          <w:szCs w:val="28"/>
        </w:rPr>
        <w:t>, Федеральным законом</w:t>
      </w:r>
      <w:r w:rsidR="00585A4B">
        <w:rPr>
          <w:rFonts w:ascii="Times New Roman" w:hAnsi="Times New Roman" w:cs="Times New Roman"/>
          <w:sz w:val="28"/>
          <w:szCs w:val="28"/>
        </w:rPr>
        <w:t xml:space="preserve"> </w:t>
      </w:r>
      <w:r w:rsidR="0095603A" w:rsidRPr="0095603A">
        <w:rPr>
          <w:rFonts w:ascii="Times New Roman" w:hAnsi="Times New Roman" w:cs="Times New Roman"/>
          <w:sz w:val="28"/>
          <w:szCs w:val="28"/>
        </w:rPr>
        <w:t>от 21 декабря 2001 года № 178-ФЗ «О приватизации государственного и муниципального имущества»</w:t>
      </w:r>
      <w:r w:rsidR="0095603A">
        <w:rPr>
          <w:rFonts w:ascii="Times New Roman" w:hAnsi="Times New Roman" w:cs="Times New Roman"/>
          <w:sz w:val="28"/>
          <w:szCs w:val="28"/>
        </w:rPr>
        <w:t>, Федеральным законом от</w:t>
      </w:r>
      <w:r w:rsidR="0095603A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95603A">
        <w:rPr>
          <w:rFonts w:ascii="Times New Roman" w:hAnsi="Times New Roman" w:cs="Times New Roman"/>
          <w:sz w:val="28"/>
          <w:szCs w:val="28"/>
        </w:rPr>
        <w:t>6 октября 2003 года</w:t>
      </w:r>
      <w:r w:rsidR="0095603A" w:rsidRPr="0095603A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95603A">
        <w:rPr>
          <w:rFonts w:ascii="Times New Roman" w:hAnsi="Times New Roman" w:cs="Times New Roman"/>
          <w:sz w:val="28"/>
          <w:szCs w:val="28"/>
        </w:rPr>
        <w:t xml:space="preserve">, Федеральным законом от 24 июля 2007 года № 209-ФЗ «О развитии малого и среднего предпринимательства в Российской Федерации», </w:t>
      </w:r>
      <w:r w:rsidR="0095603A" w:rsidRPr="0095603A">
        <w:rPr>
          <w:rFonts w:ascii="Times New Roman" w:hAnsi="Times New Roman" w:cs="Times New Roman"/>
          <w:sz w:val="28"/>
          <w:szCs w:val="28"/>
        </w:rPr>
        <w:t>решением ХХХ</w:t>
      </w:r>
      <w:r w:rsidR="0095603A" w:rsidRPr="009560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5603A" w:rsidRPr="0095603A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95603A" w:rsidRPr="0095603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95603A" w:rsidRPr="0095603A">
        <w:rPr>
          <w:rFonts w:ascii="Times New Roman" w:hAnsi="Times New Roman" w:cs="Times New Roman"/>
          <w:sz w:val="28"/>
          <w:szCs w:val="28"/>
        </w:rPr>
        <w:t xml:space="preserve"> созыва от 23 марта 2021 года № 184 «Об утверждении Положения об управлении муниципальной собственностью Темрюкского городского поселения Темрюкского района»</w:t>
      </w:r>
      <w:r w:rsidR="0095603A">
        <w:rPr>
          <w:rFonts w:ascii="Times New Roman" w:hAnsi="Times New Roman" w:cs="Times New Roman"/>
          <w:sz w:val="28"/>
          <w:szCs w:val="28"/>
        </w:rPr>
        <w:t>,</w:t>
      </w:r>
      <w:r w:rsidR="00585A4B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95603A">
        <w:rPr>
          <w:rFonts w:ascii="Times New Roman" w:hAnsi="Times New Roman" w:cs="Times New Roman"/>
          <w:sz w:val="28"/>
          <w:szCs w:val="28"/>
        </w:rPr>
        <w:t xml:space="preserve">    </w:t>
      </w:r>
      <w:r w:rsidR="00585A4B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п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о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с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т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а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н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о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в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л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я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ю:</w:t>
      </w:r>
      <w:bookmarkStart w:id="0" w:name="sub_1"/>
    </w:p>
    <w:p w:rsidR="00841121" w:rsidRPr="00AA3853" w:rsidRDefault="00841121" w:rsidP="008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03A">
        <w:rPr>
          <w:rFonts w:ascii="Times New Roman" w:hAnsi="Times New Roman" w:cs="Times New Roman"/>
          <w:sz w:val="28"/>
          <w:szCs w:val="28"/>
        </w:rPr>
        <w:t>1</w:t>
      </w:r>
      <w:r w:rsidRPr="00AA3853">
        <w:rPr>
          <w:rFonts w:ascii="Times New Roman" w:hAnsi="Times New Roman" w:cs="Times New Roman"/>
          <w:sz w:val="28"/>
          <w:szCs w:val="28"/>
        </w:rPr>
        <w:t>.</w:t>
      </w:r>
      <w:r w:rsidR="00AA3853" w:rsidRPr="00AA3853">
        <w:rPr>
          <w:rFonts w:ascii="Times New Roman" w:hAnsi="Times New Roman" w:cs="Times New Roman"/>
          <w:sz w:val="28"/>
          <w:szCs w:val="28"/>
        </w:rPr>
        <w:t> </w:t>
      </w:r>
      <w:r w:rsidRPr="00AA3853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110F3" w:rsidRPr="00AA38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Положение </w:t>
      </w:r>
      <w:r w:rsidR="00007D52" w:rsidRPr="00AA3853">
        <w:rPr>
          <w:rFonts w:ascii="Times New Roman" w:eastAsia="Times New Roman" w:hAnsi="Times New Roman" w:cs="Times New Roman"/>
          <w:bCs/>
          <w:sz w:val="28"/>
          <w:szCs w:val="28"/>
        </w:rPr>
        <w:t xml:space="preserve">о порядке отчуждения </w:t>
      </w:r>
      <w:r w:rsidR="00AA3853" w:rsidRPr="00AA3853">
        <w:rPr>
          <w:rFonts w:ascii="Times New Roman" w:eastAsia="Times New Roman" w:hAnsi="Times New Roman" w:cs="Times New Roman"/>
          <w:bCs/>
          <w:sz w:val="28"/>
          <w:szCs w:val="28"/>
        </w:rPr>
        <w:t xml:space="preserve">движимого и </w:t>
      </w:r>
      <w:r w:rsidR="00007D52" w:rsidRPr="00AA3853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недвижимого имущества, находящегося в муниципальной собственности </w:t>
      </w:r>
      <w:r w:rsidR="00007D52" w:rsidRPr="00AA3853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007D52" w:rsidRPr="00AA3853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арендуемого субъектами малого и среднего предпринимательства, имеющими преимущественное право на приобретение арендуемого имущества</w:t>
      </w:r>
      <w:r w:rsidR="00847165" w:rsidRPr="00AA3853">
        <w:rPr>
          <w:rFonts w:ascii="Times New Roman" w:hAnsi="Times New Roman" w:cs="Times New Roman"/>
          <w:sz w:val="28"/>
          <w:szCs w:val="28"/>
        </w:rPr>
        <w:t xml:space="preserve"> </w:t>
      </w:r>
      <w:r w:rsidR="00E51C00" w:rsidRPr="00AA3853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Pr="00AA3853">
        <w:rPr>
          <w:rFonts w:ascii="Times New Roman" w:hAnsi="Times New Roman" w:cs="Times New Roman"/>
          <w:sz w:val="28"/>
          <w:szCs w:val="28"/>
        </w:rPr>
        <w:t>.</w:t>
      </w:r>
    </w:p>
    <w:p w:rsidR="005F2DC3" w:rsidRDefault="005F2DC3" w:rsidP="005F2D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07D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Постановление</w:t>
      </w:r>
      <w:r w:rsidRPr="00007D52">
        <w:rPr>
          <w:rFonts w:ascii="Times New Roman" w:hAnsi="Times New Roman" w:cs="Times New Roman"/>
          <w:sz w:val="28"/>
          <w:szCs w:val="28"/>
        </w:rPr>
        <w:t xml:space="preserve"> </w:t>
      </w:r>
      <w:r w:rsidRPr="00007D52">
        <w:rPr>
          <w:rFonts w:ascii="Times New Roman" w:hAnsi="Times New Roman" w:cs="Times New Roman"/>
          <w:sz w:val="28"/>
          <w:szCs w:val="28"/>
          <w:lang w:eastAsia="ar-SA"/>
        </w:rPr>
        <w:t>администрации Темрюкского городского поселения Темрюкского района «</w:t>
      </w:r>
      <w:r w:rsidRPr="00007D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утверждении Положения </w:t>
      </w:r>
      <w:r w:rsidRPr="00007D52">
        <w:rPr>
          <w:rFonts w:ascii="Times New Roman" w:eastAsia="Times New Roman" w:hAnsi="Times New Roman" w:cs="Times New Roman"/>
          <w:bCs/>
          <w:sz w:val="28"/>
          <w:szCs w:val="28"/>
        </w:rPr>
        <w:t xml:space="preserve">о порядке отчуждения недвижимого имущества, находящегося в муниципальной собственности </w:t>
      </w:r>
      <w:r w:rsidRPr="00007D52">
        <w:rPr>
          <w:rFonts w:ascii="Times New Roman" w:hAnsi="Times New Roman" w:cs="Times New Roman"/>
          <w:sz w:val="28"/>
          <w:szCs w:val="28"/>
        </w:rPr>
        <w:lastRenderedPageBreak/>
        <w:t>Темрюкского городского поселения Темрюкского района</w:t>
      </w:r>
      <w:r w:rsidRPr="00007D5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арендуемого субъектами малого и среднего предпринимательства, имеющими преимущественное право на приобретение арендуемого имущества</w:t>
      </w:r>
      <w:r w:rsidRPr="00007D52">
        <w:rPr>
          <w:rStyle w:val="12pt"/>
          <w:rFonts w:eastAsiaTheme="minorEastAsia"/>
          <w:sz w:val="28"/>
          <w:szCs w:val="28"/>
        </w:rPr>
        <w:t>»</w:t>
      </w:r>
      <w:r>
        <w:rPr>
          <w:rStyle w:val="12pt"/>
          <w:rFonts w:eastAsiaTheme="minorEastAsia"/>
          <w:sz w:val="28"/>
          <w:szCs w:val="28"/>
        </w:rPr>
        <w:t xml:space="preserve"> от            12 октября 2022 года № 1230 считать утратившим силу.</w:t>
      </w:r>
    </w:p>
    <w:bookmarkEnd w:id="0"/>
    <w:p w:rsidR="00D434D5" w:rsidRPr="004C1A78" w:rsidRDefault="005F2DC3" w:rsidP="00FF644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A78">
        <w:rPr>
          <w:rFonts w:ascii="Times New Roman" w:hAnsi="Times New Roman" w:cs="Times New Roman"/>
          <w:sz w:val="28"/>
          <w:szCs w:val="28"/>
        </w:rPr>
        <w:t>3</w:t>
      </w:r>
      <w:r w:rsidR="00007D52" w:rsidRPr="004C1A78">
        <w:rPr>
          <w:rFonts w:ascii="Times New Roman" w:hAnsi="Times New Roman" w:cs="Times New Roman"/>
          <w:sz w:val="28"/>
          <w:szCs w:val="28"/>
        </w:rPr>
        <w:t>. </w:t>
      </w:r>
      <w:r w:rsidR="004C1A78" w:rsidRPr="004C1A78">
        <w:rPr>
          <w:rFonts w:ascii="Times New Roman" w:hAnsi="Times New Roman" w:cs="Times New Roman"/>
          <w:sz w:val="28"/>
          <w:szCs w:val="28"/>
        </w:rPr>
        <w:t>Общему отделу администрации Темрюкского городского поселения Темрюкского района (Отставная Л.В.) официально опубликовать настоящее постановление в периодическом печатном издании газете Темрюкского района «Тамань» и официально опубликовать (разместить) на официальном сайте администрации Темрюкского городского поселения Темрюкского района в информационно - телекоммуникационной сети «Интернет».</w:t>
      </w:r>
    </w:p>
    <w:p w:rsidR="004E598A" w:rsidRPr="00007D52" w:rsidRDefault="000C5C65" w:rsidP="004E59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4E598A" w:rsidRPr="00007D52">
        <w:rPr>
          <w:rFonts w:ascii="Times New Roman" w:hAnsi="Times New Roman" w:cs="Times New Roman"/>
          <w:sz w:val="28"/>
          <w:szCs w:val="28"/>
        </w:rPr>
        <w:t>Ко</w:t>
      </w:r>
      <w:r w:rsidR="00007D52" w:rsidRPr="00007D52">
        <w:rPr>
          <w:rFonts w:ascii="Times New Roman" w:hAnsi="Times New Roman" w:cs="Times New Roman"/>
          <w:sz w:val="28"/>
          <w:szCs w:val="28"/>
        </w:rPr>
        <w:t xml:space="preserve">нтроль за выполнением </w:t>
      </w:r>
      <w:r w:rsidR="004E598A" w:rsidRPr="00007D5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07D52" w:rsidRPr="00007D52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администрации Темрюкского городского поселения Темрюкского района </w:t>
      </w:r>
      <w:r w:rsidR="00007D52" w:rsidRPr="00AA3853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007D52" w:rsidRPr="00AA38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утверждении Положения </w:t>
      </w:r>
      <w:r w:rsidR="00007D52" w:rsidRPr="00AA3853">
        <w:rPr>
          <w:rFonts w:ascii="Times New Roman" w:eastAsia="Times New Roman" w:hAnsi="Times New Roman" w:cs="Times New Roman"/>
          <w:bCs/>
          <w:sz w:val="28"/>
          <w:szCs w:val="28"/>
        </w:rPr>
        <w:t xml:space="preserve">о порядке отчуждения </w:t>
      </w:r>
      <w:r w:rsidR="00AA3853" w:rsidRPr="00AA3853">
        <w:rPr>
          <w:rFonts w:ascii="Times New Roman" w:eastAsia="Times New Roman" w:hAnsi="Times New Roman" w:cs="Times New Roman"/>
          <w:bCs/>
          <w:sz w:val="28"/>
          <w:szCs w:val="28"/>
        </w:rPr>
        <w:t xml:space="preserve">движимого и </w:t>
      </w:r>
      <w:r w:rsidR="00007D52" w:rsidRPr="00AA3853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недвижимого имущества, находящегося в муниципальной собственности </w:t>
      </w:r>
      <w:r w:rsidR="00007D52" w:rsidRPr="00AA3853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007D52" w:rsidRPr="00AA3853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арендуемого субъектами малого и среднего предпринимательства, имеющими преимущественное право на приобретение арендуемого имущества</w:t>
      </w:r>
      <w:r w:rsidR="00007D52" w:rsidRPr="00AA3853">
        <w:rPr>
          <w:rStyle w:val="12pt"/>
          <w:rFonts w:eastAsiaTheme="minorEastAsia"/>
          <w:sz w:val="28"/>
          <w:szCs w:val="28"/>
        </w:rPr>
        <w:t xml:space="preserve">» </w:t>
      </w:r>
      <w:r w:rsidR="004E598A" w:rsidRPr="00AA3853">
        <w:rPr>
          <w:rFonts w:ascii="Times New Roman" w:hAnsi="Times New Roman" w:cs="Times New Roman"/>
          <w:sz w:val="28"/>
          <w:szCs w:val="28"/>
        </w:rPr>
        <w:t>возложить на заместителя главы</w:t>
      </w:r>
      <w:r w:rsidR="004E598A" w:rsidRPr="00007D52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 </w:t>
      </w:r>
      <w:r w:rsidR="00186D75">
        <w:rPr>
          <w:rFonts w:ascii="Times New Roman" w:hAnsi="Times New Roman" w:cs="Times New Roman"/>
          <w:sz w:val="28"/>
          <w:szCs w:val="28"/>
        </w:rPr>
        <w:t xml:space="preserve">Румянцеву </w:t>
      </w:r>
      <w:r w:rsidR="00186D75" w:rsidRPr="00007D52">
        <w:rPr>
          <w:rFonts w:ascii="Times New Roman" w:hAnsi="Times New Roman" w:cs="Times New Roman"/>
          <w:sz w:val="28"/>
          <w:szCs w:val="28"/>
        </w:rPr>
        <w:t>А.В.</w:t>
      </w:r>
    </w:p>
    <w:p w:rsidR="004E598A" w:rsidRPr="00007D52" w:rsidRDefault="004E598A" w:rsidP="004E5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D52"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007D52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0C5C65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="00007D52" w:rsidRPr="00007D52">
        <w:rPr>
          <w:rFonts w:ascii="Times New Roman" w:hAnsi="Times New Roman" w:cs="Times New Roman"/>
          <w:sz w:val="28"/>
          <w:szCs w:val="28"/>
          <w:lang w:eastAsia="ar-SA"/>
        </w:rPr>
        <w:t>. </w:t>
      </w:r>
      <w:r w:rsidRPr="00007D52">
        <w:rPr>
          <w:rFonts w:ascii="Times New Roman" w:hAnsi="Times New Roman" w:cs="Times New Roman"/>
          <w:sz w:val="28"/>
          <w:szCs w:val="28"/>
          <w:lang w:eastAsia="ar-SA"/>
        </w:rPr>
        <w:t xml:space="preserve">Постановление вступает в силу </w:t>
      </w:r>
      <w:r w:rsidRPr="00007D52">
        <w:rPr>
          <w:rFonts w:ascii="Times New Roman" w:hAnsi="Times New Roman" w:cs="Times New Roman"/>
          <w:sz w:val="28"/>
          <w:szCs w:val="28"/>
        </w:rPr>
        <w:t>после его официального опубликования</w:t>
      </w:r>
      <w:r w:rsidR="00007D52" w:rsidRPr="00007D52">
        <w:rPr>
          <w:rFonts w:ascii="Times New Roman" w:hAnsi="Times New Roman" w:cs="Times New Roman"/>
          <w:sz w:val="28"/>
          <w:szCs w:val="28"/>
        </w:rPr>
        <w:t>.</w:t>
      </w:r>
    </w:p>
    <w:p w:rsidR="00891A64" w:rsidRPr="004E598A" w:rsidRDefault="00891A64" w:rsidP="00A0760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07603" w:rsidRDefault="00A07603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7D52" w:rsidRPr="00C2145F" w:rsidRDefault="00007D52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2DC3" w:rsidRPr="003B0335" w:rsidRDefault="005F2DC3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335"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D434D5" w:rsidRPr="003B0335" w:rsidRDefault="005F2DC3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335">
        <w:rPr>
          <w:rFonts w:ascii="Times New Roman" w:hAnsi="Times New Roman" w:cs="Times New Roman"/>
          <w:sz w:val="28"/>
          <w:szCs w:val="28"/>
        </w:rPr>
        <w:t>г</w:t>
      </w:r>
      <w:r w:rsidR="00B2412C" w:rsidRPr="003B0335">
        <w:rPr>
          <w:rFonts w:ascii="Times New Roman" w:hAnsi="Times New Roman" w:cs="Times New Roman"/>
          <w:sz w:val="28"/>
          <w:szCs w:val="28"/>
        </w:rPr>
        <w:t>лав</w:t>
      </w:r>
      <w:r w:rsidRPr="003B0335">
        <w:rPr>
          <w:rFonts w:ascii="Times New Roman" w:hAnsi="Times New Roman" w:cs="Times New Roman"/>
          <w:sz w:val="28"/>
          <w:szCs w:val="28"/>
        </w:rPr>
        <w:t>ы</w:t>
      </w:r>
      <w:r w:rsidR="00D434D5" w:rsidRPr="003B0335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</w:t>
      </w:r>
    </w:p>
    <w:p w:rsidR="00D434D5" w:rsidRPr="003B0335" w:rsidRDefault="00D434D5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335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</w:t>
      </w:r>
      <w:r w:rsidR="00A07603" w:rsidRPr="003B0335">
        <w:rPr>
          <w:rFonts w:ascii="Times New Roman" w:hAnsi="Times New Roman" w:cs="Times New Roman"/>
          <w:sz w:val="28"/>
          <w:szCs w:val="28"/>
        </w:rPr>
        <w:t xml:space="preserve">     </w:t>
      </w:r>
      <w:r w:rsidRPr="003B033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143EA" w:rsidRPr="003B033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86D75" w:rsidRPr="003B0335">
        <w:rPr>
          <w:rFonts w:ascii="Times New Roman" w:hAnsi="Times New Roman" w:cs="Times New Roman"/>
          <w:sz w:val="28"/>
          <w:szCs w:val="28"/>
        </w:rPr>
        <w:t xml:space="preserve"> </w:t>
      </w:r>
      <w:r w:rsidRPr="003B0335">
        <w:rPr>
          <w:rFonts w:ascii="Times New Roman" w:hAnsi="Times New Roman" w:cs="Times New Roman"/>
          <w:sz w:val="28"/>
          <w:szCs w:val="28"/>
        </w:rPr>
        <w:t xml:space="preserve"> </w:t>
      </w:r>
      <w:r w:rsidR="00186D75" w:rsidRPr="003B0335">
        <w:rPr>
          <w:rFonts w:ascii="Times New Roman" w:hAnsi="Times New Roman" w:cs="Times New Roman"/>
          <w:sz w:val="28"/>
          <w:szCs w:val="28"/>
        </w:rPr>
        <w:t>С.А. Поздняков</w:t>
      </w:r>
    </w:p>
    <w:p w:rsidR="000B0E42" w:rsidRDefault="000B0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 w:rsidP="008471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44B6D" w:rsidSect="00C64C6A">
      <w:headerReference w:type="default" r:id="rId8"/>
      <w:headerReference w:type="first" r:id="rId9"/>
      <w:pgSz w:w="11906" w:h="16838"/>
      <w:pgMar w:top="1134" w:right="566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4FD" w:rsidRDefault="007334FD" w:rsidP="0027330F">
      <w:pPr>
        <w:spacing w:after="0" w:line="240" w:lineRule="auto"/>
      </w:pPr>
      <w:r>
        <w:separator/>
      </w:r>
    </w:p>
  </w:endnote>
  <w:endnote w:type="continuationSeparator" w:id="0">
    <w:p w:rsidR="007334FD" w:rsidRDefault="007334FD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4FD" w:rsidRDefault="007334FD" w:rsidP="0027330F">
      <w:pPr>
        <w:spacing w:after="0" w:line="240" w:lineRule="auto"/>
      </w:pPr>
      <w:r>
        <w:separator/>
      </w:r>
    </w:p>
  </w:footnote>
  <w:footnote w:type="continuationSeparator" w:id="0">
    <w:p w:rsidR="007334FD" w:rsidRDefault="007334FD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701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C360E" w:rsidRPr="0027330F" w:rsidRDefault="009A137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C360E"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2AA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C360E" w:rsidRDefault="00BC360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60E" w:rsidRPr="00B64D01" w:rsidRDefault="00B64D01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 w:rsidR="00E574F7"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BC360E" w:rsidRDefault="00BC360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136194"/>
  </w:hdrShapeDefaults>
  <w:footnotePr>
    <w:footnote w:id="-1"/>
    <w:footnote w:id="0"/>
  </w:footnotePr>
  <w:endnotePr>
    <w:endnote w:id="-1"/>
    <w:endnote w:id="0"/>
  </w:endnotePr>
  <w:compat/>
  <w:rsids>
    <w:rsidRoot w:val="00344B38"/>
    <w:rsid w:val="000057D7"/>
    <w:rsid w:val="00007D52"/>
    <w:rsid w:val="00013100"/>
    <w:rsid w:val="000246C5"/>
    <w:rsid w:val="00024A06"/>
    <w:rsid w:val="000447FE"/>
    <w:rsid w:val="00044B6D"/>
    <w:rsid w:val="00046746"/>
    <w:rsid w:val="000A4BF4"/>
    <w:rsid w:val="000A7D6D"/>
    <w:rsid w:val="000B0E42"/>
    <w:rsid w:val="000B2BE8"/>
    <w:rsid w:val="000C5C65"/>
    <w:rsid w:val="000C64CD"/>
    <w:rsid w:val="000D1C76"/>
    <w:rsid w:val="000D4770"/>
    <w:rsid w:val="000E34F8"/>
    <w:rsid w:val="000E5D8A"/>
    <w:rsid w:val="000E6F67"/>
    <w:rsid w:val="000F5E70"/>
    <w:rsid w:val="00113362"/>
    <w:rsid w:val="001416A4"/>
    <w:rsid w:val="001449BF"/>
    <w:rsid w:val="001843FE"/>
    <w:rsid w:val="00185AD9"/>
    <w:rsid w:val="00186D75"/>
    <w:rsid w:val="00190E8C"/>
    <w:rsid w:val="001C0511"/>
    <w:rsid w:val="001C2E1A"/>
    <w:rsid w:val="001C3233"/>
    <w:rsid w:val="001D1E80"/>
    <w:rsid w:val="001D5151"/>
    <w:rsid w:val="001F4759"/>
    <w:rsid w:val="0020376F"/>
    <w:rsid w:val="002114BE"/>
    <w:rsid w:val="00220CDB"/>
    <w:rsid w:val="00225431"/>
    <w:rsid w:val="00226959"/>
    <w:rsid w:val="0023418D"/>
    <w:rsid w:val="0025603F"/>
    <w:rsid w:val="00260AC0"/>
    <w:rsid w:val="0027330F"/>
    <w:rsid w:val="00276E2E"/>
    <w:rsid w:val="00297647"/>
    <w:rsid w:val="002D3DFD"/>
    <w:rsid w:val="002F103D"/>
    <w:rsid w:val="00300F36"/>
    <w:rsid w:val="00304F85"/>
    <w:rsid w:val="00321C25"/>
    <w:rsid w:val="003234F8"/>
    <w:rsid w:val="00326594"/>
    <w:rsid w:val="003302BE"/>
    <w:rsid w:val="003379BD"/>
    <w:rsid w:val="00343DC4"/>
    <w:rsid w:val="00344B38"/>
    <w:rsid w:val="003541AD"/>
    <w:rsid w:val="0035764F"/>
    <w:rsid w:val="0038051E"/>
    <w:rsid w:val="003835FC"/>
    <w:rsid w:val="003A0657"/>
    <w:rsid w:val="003A4806"/>
    <w:rsid w:val="003B0335"/>
    <w:rsid w:val="003E2D36"/>
    <w:rsid w:val="003E6F79"/>
    <w:rsid w:val="003F48DF"/>
    <w:rsid w:val="00416A01"/>
    <w:rsid w:val="00432AF2"/>
    <w:rsid w:val="00440D86"/>
    <w:rsid w:val="00441097"/>
    <w:rsid w:val="004672B7"/>
    <w:rsid w:val="004827A8"/>
    <w:rsid w:val="0048365F"/>
    <w:rsid w:val="004B08CF"/>
    <w:rsid w:val="004B55F3"/>
    <w:rsid w:val="004C1A78"/>
    <w:rsid w:val="004C1DB5"/>
    <w:rsid w:val="004C38FF"/>
    <w:rsid w:val="004E4282"/>
    <w:rsid w:val="004E598A"/>
    <w:rsid w:val="004F7BBE"/>
    <w:rsid w:val="005110F3"/>
    <w:rsid w:val="00514688"/>
    <w:rsid w:val="00530061"/>
    <w:rsid w:val="00540595"/>
    <w:rsid w:val="005455B9"/>
    <w:rsid w:val="00546DA3"/>
    <w:rsid w:val="00552E3C"/>
    <w:rsid w:val="005545A0"/>
    <w:rsid w:val="00560D0F"/>
    <w:rsid w:val="005667AA"/>
    <w:rsid w:val="00576A26"/>
    <w:rsid w:val="00580BC2"/>
    <w:rsid w:val="00585A4B"/>
    <w:rsid w:val="005A59E3"/>
    <w:rsid w:val="005E3736"/>
    <w:rsid w:val="005F2DC3"/>
    <w:rsid w:val="006032D2"/>
    <w:rsid w:val="006143EA"/>
    <w:rsid w:val="00621A9C"/>
    <w:rsid w:val="00622EB3"/>
    <w:rsid w:val="00632AC9"/>
    <w:rsid w:val="0065101E"/>
    <w:rsid w:val="00653A82"/>
    <w:rsid w:val="00677AF7"/>
    <w:rsid w:val="006844B6"/>
    <w:rsid w:val="006867B3"/>
    <w:rsid w:val="00692843"/>
    <w:rsid w:val="006B5008"/>
    <w:rsid w:val="006B67D1"/>
    <w:rsid w:val="006F101C"/>
    <w:rsid w:val="006F61EB"/>
    <w:rsid w:val="007152D8"/>
    <w:rsid w:val="0072119C"/>
    <w:rsid w:val="007334FD"/>
    <w:rsid w:val="00797A6B"/>
    <w:rsid w:val="007B70A0"/>
    <w:rsid w:val="007D3D22"/>
    <w:rsid w:val="007F2AAD"/>
    <w:rsid w:val="007F390A"/>
    <w:rsid w:val="007F3D11"/>
    <w:rsid w:val="008410CB"/>
    <w:rsid w:val="00841121"/>
    <w:rsid w:val="0084250C"/>
    <w:rsid w:val="00847165"/>
    <w:rsid w:val="00853FB7"/>
    <w:rsid w:val="00854584"/>
    <w:rsid w:val="00861BBC"/>
    <w:rsid w:val="00877888"/>
    <w:rsid w:val="00883672"/>
    <w:rsid w:val="00891462"/>
    <w:rsid w:val="00891A64"/>
    <w:rsid w:val="0089226E"/>
    <w:rsid w:val="008C506F"/>
    <w:rsid w:val="008E211A"/>
    <w:rsid w:val="008E7C83"/>
    <w:rsid w:val="00911B8C"/>
    <w:rsid w:val="0095603A"/>
    <w:rsid w:val="009655A0"/>
    <w:rsid w:val="00965C02"/>
    <w:rsid w:val="009722A6"/>
    <w:rsid w:val="009754BB"/>
    <w:rsid w:val="00983230"/>
    <w:rsid w:val="009855C1"/>
    <w:rsid w:val="009A137C"/>
    <w:rsid w:val="009C14D5"/>
    <w:rsid w:val="009D06FE"/>
    <w:rsid w:val="009D0FD7"/>
    <w:rsid w:val="009D7787"/>
    <w:rsid w:val="009E1CC4"/>
    <w:rsid w:val="009E3AA6"/>
    <w:rsid w:val="00A03231"/>
    <w:rsid w:val="00A04C75"/>
    <w:rsid w:val="00A07603"/>
    <w:rsid w:val="00A1374D"/>
    <w:rsid w:val="00A21EC6"/>
    <w:rsid w:val="00A24723"/>
    <w:rsid w:val="00A346F9"/>
    <w:rsid w:val="00A63719"/>
    <w:rsid w:val="00A6522E"/>
    <w:rsid w:val="00A72249"/>
    <w:rsid w:val="00A8414A"/>
    <w:rsid w:val="00A85AB6"/>
    <w:rsid w:val="00AA3853"/>
    <w:rsid w:val="00AB1DC0"/>
    <w:rsid w:val="00AB6B5A"/>
    <w:rsid w:val="00AB7344"/>
    <w:rsid w:val="00AC69C2"/>
    <w:rsid w:val="00AE77B1"/>
    <w:rsid w:val="00B2412C"/>
    <w:rsid w:val="00B45EF9"/>
    <w:rsid w:val="00B64D01"/>
    <w:rsid w:val="00B81890"/>
    <w:rsid w:val="00B8310B"/>
    <w:rsid w:val="00B83A3F"/>
    <w:rsid w:val="00B866E4"/>
    <w:rsid w:val="00B93201"/>
    <w:rsid w:val="00BB1D26"/>
    <w:rsid w:val="00BB1FF6"/>
    <w:rsid w:val="00BC360E"/>
    <w:rsid w:val="00BD21BE"/>
    <w:rsid w:val="00BD3D3B"/>
    <w:rsid w:val="00BF4B6A"/>
    <w:rsid w:val="00BF5314"/>
    <w:rsid w:val="00C07D35"/>
    <w:rsid w:val="00C2145F"/>
    <w:rsid w:val="00C44792"/>
    <w:rsid w:val="00C44833"/>
    <w:rsid w:val="00C64C6A"/>
    <w:rsid w:val="00C74312"/>
    <w:rsid w:val="00C86085"/>
    <w:rsid w:val="00C87D59"/>
    <w:rsid w:val="00C90E89"/>
    <w:rsid w:val="00CA79F7"/>
    <w:rsid w:val="00CB39A4"/>
    <w:rsid w:val="00CD1A05"/>
    <w:rsid w:val="00CF6A6D"/>
    <w:rsid w:val="00D02DC5"/>
    <w:rsid w:val="00D112BD"/>
    <w:rsid w:val="00D15024"/>
    <w:rsid w:val="00D27868"/>
    <w:rsid w:val="00D434D5"/>
    <w:rsid w:val="00D468B8"/>
    <w:rsid w:val="00D476E7"/>
    <w:rsid w:val="00D725A9"/>
    <w:rsid w:val="00D76C45"/>
    <w:rsid w:val="00D77B74"/>
    <w:rsid w:val="00D861DD"/>
    <w:rsid w:val="00D970DB"/>
    <w:rsid w:val="00DD3716"/>
    <w:rsid w:val="00E06F92"/>
    <w:rsid w:val="00E370DD"/>
    <w:rsid w:val="00E41D93"/>
    <w:rsid w:val="00E51C00"/>
    <w:rsid w:val="00E534A5"/>
    <w:rsid w:val="00E574F7"/>
    <w:rsid w:val="00E9357C"/>
    <w:rsid w:val="00ED66E9"/>
    <w:rsid w:val="00EF5895"/>
    <w:rsid w:val="00F26D06"/>
    <w:rsid w:val="00F31152"/>
    <w:rsid w:val="00F34582"/>
    <w:rsid w:val="00F439A2"/>
    <w:rsid w:val="00F519EB"/>
    <w:rsid w:val="00F74B0A"/>
    <w:rsid w:val="00F93486"/>
    <w:rsid w:val="00FB3993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pt">
    <w:name w:val="Основной текст + 12 pt"/>
    <w:basedOn w:val="a0"/>
    <w:rsid w:val="004E59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E0E6A-5E14-4713-A3AA-B990C0882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Владимировна</dc:creator>
  <cp:lastModifiedBy>Ольга</cp:lastModifiedBy>
  <cp:revision>97</cp:revision>
  <cp:lastPrinted>2023-03-06T10:53:00Z</cp:lastPrinted>
  <dcterms:created xsi:type="dcterms:W3CDTF">2018-12-25T12:07:00Z</dcterms:created>
  <dcterms:modified xsi:type="dcterms:W3CDTF">2023-03-06T10:54:00Z</dcterms:modified>
</cp:coreProperties>
</file>