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D36006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0318300008822000130</w:t>
      </w:r>
    </w:p>
    <w:p w:rsidR="00183195" w:rsidRPr="0056601C" w:rsidRDefault="00CC41EC" w:rsidP="00D36006">
      <w:pPr>
        <w:jc w:val="center"/>
        <w:rPr>
          <w:color w:val="000000"/>
        </w:rPr>
      </w:pPr>
      <w:r>
        <w:t>29</w:t>
      </w:r>
      <w:r w:rsidR="00D36006">
        <w:t>.0</w:t>
      </w:r>
      <w:r>
        <w:t>3</w:t>
      </w:r>
      <w:bookmarkStart w:id="0" w:name="_GoBack"/>
      <w:bookmarkEnd w:id="0"/>
      <w:r w:rsidR="00D36006">
        <w:t xml:space="preserve">.2022 в </w:t>
      </w:r>
      <w:r w:rsidR="00D36006">
        <w:rPr>
          <w:color w:val="000000"/>
          <w:sz w:val="22"/>
          <w:szCs w:val="22"/>
        </w:rPr>
        <w:t>16:44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0318300008822000130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C392A" w:rsidRDefault="00183195" w:rsidP="000E45BC">
            <w:r w:rsidRPr="002C40F2">
              <w:t>Поставка хозяйственных товаров и инвентаря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C392A" w:rsidRDefault="00183195" w:rsidP="000E45BC">
            <w:r w:rsidRPr="00B31262">
              <w:t>Уполномоченный орган</w:t>
            </w:r>
          </w:p>
          <w:p w:rsidR="00183195" w:rsidRPr="005C392A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11.04.2022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11.04.2022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13.04.2022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200 032.33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223235204448323520100100500010000244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200 032.33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200 032,33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200 032,33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200 032,33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200 032,33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10 календарных дней с даты подписания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0"/>
        <w:gridCol w:w="1871"/>
        <w:gridCol w:w="1460"/>
        <w:gridCol w:w="1888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Саморез с пресс шайбой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5C392A">
              <w:rPr>
                <w:sz w:val="20"/>
                <w:szCs w:val="20"/>
              </w:rPr>
              <w:t>диаметр, мм</w:t>
            </w:r>
            <w:r w:rsidRPr="005C392A">
              <w:rPr>
                <w:sz w:val="20"/>
                <w:szCs w:val="20"/>
              </w:rPr>
              <w:tab/>
              <w:t>5,5 длина, мм</w:t>
            </w:r>
            <w:r w:rsidRPr="005C392A">
              <w:rPr>
                <w:sz w:val="20"/>
                <w:szCs w:val="20"/>
              </w:rPr>
              <w:tab/>
              <w:t>32 материал</w:t>
            </w:r>
            <w:r w:rsidRPr="005C392A">
              <w:rPr>
                <w:sz w:val="20"/>
                <w:szCs w:val="20"/>
              </w:rPr>
              <w:tab/>
              <w:t>углеродистая сталь покрытие</w:t>
            </w:r>
            <w:r w:rsidRPr="005C392A">
              <w:rPr>
                <w:sz w:val="20"/>
                <w:szCs w:val="20"/>
              </w:rPr>
              <w:tab/>
              <w:t>цинк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2.97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891.00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5C392A">
              <w:rPr>
                <w:sz w:val="20"/>
                <w:szCs w:val="20"/>
              </w:rPr>
              <w:t>назначение</w:t>
            </w:r>
            <w:r w:rsidRPr="005C392A">
              <w:rPr>
                <w:sz w:val="20"/>
                <w:szCs w:val="20"/>
              </w:rPr>
              <w:tab/>
              <w:t>по металлу диаметр, мм</w:t>
            </w:r>
            <w:r w:rsidRPr="005C392A">
              <w:rPr>
                <w:sz w:val="20"/>
                <w:szCs w:val="20"/>
              </w:rPr>
              <w:tab/>
              <w:t>115 толщина, мм</w:t>
            </w:r>
            <w:r w:rsidRPr="005C392A">
              <w:rPr>
                <w:sz w:val="20"/>
                <w:szCs w:val="20"/>
              </w:rPr>
              <w:tab/>
              <w:t>1,6 диаметр посадочного отверстия, мм</w:t>
            </w:r>
            <w:r w:rsidRPr="005C392A">
              <w:rPr>
                <w:sz w:val="20"/>
                <w:szCs w:val="20"/>
              </w:rPr>
              <w:tab/>
              <w:t>22,2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2433.50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алмазный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5C392A">
              <w:rPr>
                <w:sz w:val="20"/>
                <w:szCs w:val="20"/>
              </w:rPr>
              <w:t>диаметр, мм</w:t>
            </w:r>
            <w:r w:rsidRPr="005C392A">
              <w:rPr>
                <w:sz w:val="20"/>
                <w:szCs w:val="20"/>
              </w:rPr>
              <w:tab/>
              <w:t>230 максимальная скорость вращения, об/мин.</w:t>
            </w:r>
            <w:r w:rsidRPr="005C392A">
              <w:rPr>
                <w:sz w:val="20"/>
                <w:szCs w:val="20"/>
              </w:rPr>
              <w:tab/>
              <w:t xml:space="preserve">7 000 диаметр посадочного </w:t>
            </w:r>
            <w:r w:rsidRPr="005C392A">
              <w:rPr>
                <w:sz w:val="20"/>
                <w:szCs w:val="20"/>
              </w:rPr>
              <w:lastRenderedPageBreak/>
              <w:t>отверстия, мм</w:t>
            </w:r>
            <w:r w:rsidRPr="005C392A">
              <w:rPr>
                <w:sz w:val="20"/>
                <w:szCs w:val="20"/>
              </w:rPr>
              <w:tab/>
              <w:t>22,2 назначение</w:t>
            </w:r>
            <w:r w:rsidRPr="005C392A">
              <w:rPr>
                <w:sz w:val="20"/>
                <w:szCs w:val="20"/>
              </w:rPr>
              <w:tab/>
              <w:t>для бетона, камня, пластика тип</w:t>
            </w:r>
            <w:r w:rsidRPr="005C392A">
              <w:rPr>
                <w:sz w:val="20"/>
                <w:szCs w:val="20"/>
              </w:rPr>
              <w:tab/>
              <w:t>отрезной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</w:t>
            </w:r>
            <w:r w:rsidRPr="00407935">
              <w:rPr>
                <w:sz w:val="20"/>
                <w:szCs w:val="20"/>
              </w:rPr>
              <w:lastRenderedPageBreak/>
              <w:t>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28813.40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Шуруп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5C392A">
              <w:rPr>
                <w:sz w:val="20"/>
                <w:szCs w:val="20"/>
              </w:rPr>
              <w:t>назначение</w:t>
            </w:r>
            <w:r w:rsidRPr="005C392A">
              <w:rPr>
                <w:sz w:val="20"/>
                <w:szCs w:val="20"/>
              </w:rPr>
              <w:tab/>
              <w:t>для крепления дерева, гипсокартона, пластика, металла длина, мм</w:t>
            </w:r>
            <w:r w:rsidRPr="005C392A">
              <w:rPr>
                <w:sz w:val="20"/>
                <w:szCs w:val="20"/>
              </w:rPr>
              <w:tab/>
              <w:t>50 диаметр, мм</w:t>
            </w:r>
            <w:r w:rsidRPr="005C392A">
              <w:rPr>
                <w:sz w:val="20"/>
                <w:szCs w:val="20"/>
              </w:rPr>
              <w:tab/>
              <w:t>4 материал</w:t>
            </w:r>
            <w:r w:rsidRPr="005C392A">
              <w:rPr>
                <w:sz w:val="20"/>
                <w:szCs w:val="20"/>
              </w:rPr>
              <w:tab/>
              <w:t>сталь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6.57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3285.00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5C392A">
              <w:rPr>
                <w:sz w:val="20"/>
                <w:szCs w:val="20"/>
              </w:rPr>
              <w:t>назначение</w:t>
            </w:r>
            <w:r w:rsidRPr="005C392A">
              <w:rPr>
                <w:sz w:val="20"/>
                <w:szCs w:val="20"/>
              </w:rPr>
              <w:tab/>
              <w:t>по металлу диаметр, мм</w:t>
            </w:r>
            <w:r w:rsidRPr="005C392A">
              <w:rPr>
                <w:sz w:val="20"/>
                <w:szCs w:val="20"/>
              </w:rPr>
              <w:tab/>
              <w:t>300 толщина, мм</w:t>
            </w:r>
            <w:r w:rsidRPr="005C392A">
              <w:rPr>
                <w:sz w:val="20"/>
                <w:szCs w:val="20"/>
              </w:rPr>
              <w:tab/>
              <w:t>3,2 диаметр посадочного отверстия, мм</w:t>
            </w:r>
            <w:r w:rsidRPr="005C392A">
              <w:rPr>
                <w:sz w:val="20"/>
                <w:szCs w:val="20"/>
              </w:rPr>
              <w:tab/>
              <w:t>32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20166.50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Пила ручная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25.73.20.110-00000008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Шаг зубьев (без учета предельного отклонения)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3.5 и &lt; 4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Пила ручная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25.73.20.110-00000008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Тип пилы по способу распиловки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Для универсальной распиловки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Пила ручная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25.73.20.110-00000008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C392A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Длина режущей части по</w:t>
            </w:r>
            <w:r w:rsidRPr="00407935">
              <w:rPr>
                <w:sz w:val="20"/>
                <w:szCs w:val="20"/>
              </w:rPr>
              <w:lastRenderedPageBreak/>
              <w:t>лотна (без учета предельного отклонения)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≥ 450 и &lt; 475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Пила ручная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25.73.20.110-00000008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пилы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Классическая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C392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809.00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Саморез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назначение</w:t>
            </w:r>
            <w:r w:rsidRPr="00D36006">
              <w:rPr>
                <w:sz w:val="20"/>
                <w:szCs w:val="20"/>
              </w:rPr>
              <w:tab/>
              <w:t>для монтажных работ, соединения элементов металла, тонколистовой стали диаметр, мм</w:t>
            </w:r>
            <w:r w:rsidRPr="00D36006">
              <w:rPr>
                <w:sz w:val="20"/>
                <w:szCs w:val="20"/>
              </w:rPr>
              <w:tab/>
              <w:t>4,2 длина, мм</w:t>
            </w:r>
            <w:r w:rsidRPr="00D36006">
              <w:rPr>
                <w:sz w:val="20"/>
                <w:szCs w:val="20"/>
              </w:rPr>
              <w:tab/>
              <w:t>16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10620.00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Лопата совковая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Длина основания, мм</w:t>
            </w:r>
            <w:r w:rsidRPr="00D36006">
              <w:rPr>
                <w:sz w:val="20"/>
                <w:szCs w:val="20"/>
              </w:rPr>
              <w:tab/>
              <w:t>не менее 220 Ширина основания, мм</w:t>
            </w:r>
            <w:r w:rsidRPr="00D36006">
              <w:rPr>
                <w:sz w:val="20"/>
                <w:szCs w:val="20"/>
              </w:rPr>
              <w:tab/>
              <w:t>не менее 380 Материал лопаты</w:t>
            </w:r>
            <w:r w:rsidRPr="00D36006">
              <w:rPr>
                <w:sz w:val="20"/>
                <w:szCs w:val="20"/>
              </w:rPr>
              <w:tab/>
              <w:t xml:space="preserve">рельсовая сталь Черенок </w:t>
            </w:r>
            <w:r w:rsidRPr="00D36006">
              <w:rPr>
                <w:sz w:val="20"/>
                <w:szCs w:val="20"/>
              </w:rPr>
              <w:tab/>
              <w:t xml:space="preserve">наличие Материал черенка </w:t>
            </w:r>
            <w:r w:rsidRPr="00D36006">
              <w:rPr>
                <w:sz w:val="20"/>
                <w:szCs w:val="20"/>
              </w:rPr>
              <w:tab/>
              <w:t>дерево Диаметр черенка, мм</w:t>
            </w:r>
            <w:r w:rsidRPr="00D36006">
              <w:rPr>
                <w:sz w:val="20"/>
                <w:szCs w:val="20"/>
              </w:rPr>
              <w:tab/>
              <w:t>не менее 32 Длина черенка, мм</w:t>
            </w:r>
            <w:r w:rsidRPr="00D36006">
              <w:rPr>
                <w:sz w:val="20"/>
                <w:szCs w:val="20"/>
              </w:rPr>
              <w:tab/>
              <w:t>не менее 1400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pnu/мл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6893.40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зачистной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назначение</w:t>
            </w:r>
            <w:r w:rsidRPr="00D36006">
              <w:rPr>
                <w:sz w:val="20"/>
                <w:szCs w:val="20"/>
              </w:rPr>
              <w:tab/>
              <w:t>по металлу диаметр, мм</w:t>
            </w:r>
            <w:r w:rsidRPr="00D36006">
              <w:rPr>
                <w:sz w:val="20"/>
                <w:szCs w:val="20"/>
              </w:rPr>
              <w:tab/>
              <w:t>125 толщина, мм</w:t>
            </w:r>
            <w:r w:rsidRPr="00D36006">
              <w:rPr>
                <w:sz w:val="20"/>
                <w:szCs w:val="20"/>
              </w:rPr>
              <w:tab/>
              <w:t>6 диаметр посадочного отверстия, мм</w:t>
            </w:r>
            <w:r w:rsidRPr="00D36006">
              <w:rPr>
                <w:sz w:val="20"/>
                <w:szCs w:val="20"/>
              </w:rPr>
              <w:tab/>
              <w:t>23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6150.00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28.15.24.119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для понижения давления рабочего газа, поступающего из баллона, и автоматического поддержания постоянным заданного рабочего давления этого газа при питании постов и установок газовой сварки, резки, пайки, наплавки, нагрева и других процессов газопламенной обработки</w:t>
            </w:r>
            <w:r w:rsidRPr="00D36006">
              <w:rPr>
                <w:sz w:val="20"/>
                <w:szCs w:val="20"/>
              </w:rPr>
              <w:tab/>
              <w:t>соответствие максимальная пропускная способность, куб. м/ч</w:t>
            </w:r>
            <w:r w:rsidRPr="00D36006">
              <w:rPr>
                <w:sz w:val="20"/>
                <w:szCs w:val="20"/>
              </w:rPr>
              <w:tab/>
              <w:t>50 максимальное рабочее давление, Мпа</w:t>
            </w:r>
            <w:r w:rsidRPr="00D36006">
              <w:rPr>
                <w:sz w:val="20"/>
                <w:szCs w:val="20"/>
              </w:rPr>
              <w:tab/>
              <w:t>1,25 количество манометров, шт</w:t>
            </w:r>
            <w:r w:rsidRPr="00D36006">
              <w:rPr>
                <w:sz w:val="20"/>
                <w:szCs w:val="20"/>
              </w:rPr>
              <w:tab/>
              <w:t>2 тип газа</w:t>
            </w:r>
            <w:r w:rsidRPr="00D36006">
              <w:rPr>
                <w:sz w:val="20"/>
                <w:szCs w:val="20"/>
              </w:rPr>
              <w:tab/>
              <w:t>кислород класс</w:t>
            </w:r>
            <w:r w:rsidRPr="00D36006">
              <w:rPr>
                <w:sz w:val="20"/>
                <w:szCs w:val="20"/>
              </w:rPr>
              <w:tab/>
              <w:t>профессиональный входное давление, бар</w:t>
            </w:r>
            <w:r w:rsidRPr="00D36006">
              <w:rPr>
                <w:sz w:val="20"/>
                <w:szCs w:val="20"/>
              </w:rPr>
              <w:tab/>
              <w:t>200 входное соединение</w:t>
            </w:r>
            <w:r w:rsidRPr="00D36006">
              <w:rPr>
                <w:sz w:val="20"/>
                <w:szCs w:val="20"/>
              </w:rPr>
              <w:tab/>
            </w:r>
            <w:r w:rsidRPr="00407935">
              <w:rPr>
                <w:sz w:val="20"/>
                <w:szCs w:val="20"/>
                <w:lang w:val="en-US"/>
              </w:rPr>
              <w:t>G</w:t>
            </w:r>
            <w:r w:rsidRPr="00D36006">
              <w:rPr>
                <w:sz w:val="20"/>
                <w:szCs w:val="20"/>
              </w:rPr>
              <w:t xml:space="preserve"> 3/4 выходное соединение</w:t>
            </w:r>
            <w:r w:rsidRPr="00D36006">
              <w:rPr>
                <w:sz w:val="20"/>
                <w:szCs w:val="20"/>
              </w:rPr>
              <w:tab/>
            </w:r>
            <w:r w:rsidRPr="00407935">
              <w:rPr>
                <w:sz w:val="20"/>
                <w:szCs w:val="20"/>
                <w:lang w:val="en-US"/>
              </w:rPr>
              <w:t>M</w:t>
            </w:r>
            <w:r w:rsidRPr="00D36006">
              <w:rPr>
                <w:sz w:val="20"/>
                <w:szCs w:val="20"/>
              </w:rPr>
              <w:t xml:space="preserve"> 16х1,5 материал корпуса</w:t>
            </w:r>
            <w:r w:rsidRPr="00D36006">
              <w:rPr>
                <w:sz w:val="20"/>
                <w:szCs w:val="20"/>
              </w:rPr>
              <w:tab/>
              <w:t>латунь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pnu/мл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3583.33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Лопата штыковая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Тип</w:t>
            </w:r>
            <w:r w:rsidRPr="00D36006">
              <w:rPr>
                <w:sz w:val="20"/>
                <w:szCs w:val="20"/>
              </w:rPr>
              <w:tab/>
              <w:t xml:space="preserve">штыковая </w:t>
            </w:r>
            <w:r w:rsidRPr="00D36006">
              <w:rPr>
                <w:sz w:val="20"/>
                <w:szCs w:val="20"/>
              </w:rPr>
              <w:lastRenderedPageBreak/>
              <w:t>Материал лопаты</w:t>
            </w:r>
            <w:r w:rsidRPr="00D36006">
              <w:rPr>
                <w:sz w:val="20"/>
                <w:szCs w:val="20"/>
              </w:rPr>
              <w:tab/>
              <w:t>рельсовая сталь Длина рабочей части, мм</w:t>
            </w:r>
            <w:r w:rsidRPr="00D36006">
              <w:rPr>
                <w:sz w:val="20"/>
                <w:szCs w:val="20"/>
              </w:rPr>
              <w:tab/>
              <w:t>не менее 290 Ширина рабочей части, мм</w:t>
            </w:r>
            <w:r w:rsidRPr="00D36006">
              <w:rPr>
                <w:sz w:val="20"/>
                <w:szCs w:val="20"/>
              </w:rPr>
              <w:tab/>
              <w:t>не менее 205 Черенок</w:t>
            </w:r>
            <w:r w:rsidRPr="00D36006">
              <w:rPr>
                <w:sz w:val="20"/>
                <w:szCs w:val="20"/>
              </w:rPr>
              <w:tab/>
              <w:t>наличие Материал черенка</w:t>
            </w:r>
            <w:r w:rsidRPr="00D36006">
              <w:rPr>
                <w:sz w:val="20"/>
                <w:szCs w:val="20"/>
              </w:rPr>
              <w:tab/>
              <w:t>дерево Общая длина, мм</w:t>
            </w:r>
            <w:r w:rsidRPr="00D36006">
              <w:rPr>
                <w:sz w:val="20"/>
                <w:szCs w:val="20"/>
              </w:rPr>
              <w:tab/>
              <w:t>не менее 1500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344.67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6893.40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Сотовый поликарбонат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20.16.40.140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длина, м</w:t>
            </w:r>
            <w:r w:rsidRPr="00D36006">
              <w:rPr>
                <w:sz w:val="20"/>
                <w:szCs w:val="20"/>
              </w:rPr>
              <w:tab/>
              <w:t>12 ширина, м</w:t>
            </w:r>
            <w:r w:rsidRPr="00D36006">
              <w:rPr>
                <w:sz w:val="20"/>
                <w:szCs w:val="20"/>
              </w:rPr>
              <w:tab/>
              <w:t>не менее 2,1 толщина, мм</w:t>
            </w:r>
            <w:r w:rsidRPr="00D36006">
              <w:rPr>
                <w:sz w:val="20"/>
                <w:szCs w:val="20"/>
              </w:rPr>
              <w:tab/>
              <w:t>не менее 10 минимальный радиус сгиба, мм</w:t>
            </w:r>
            <w:r w:rsidRPr="00D36006">
              <w:rPr>
                <w:sz w:val="20"/>
                <w:szCs w:val="20"/>
              </w:rPr>
              <w:tab/>
              <w:t>1400 расстояние между ребрами жесткости, мм</w:t>
            </w:r>
            <w:r w:rsidRPr="00D36006">
              <w:rPr>
                <w:sz w:val="20"/>
                <w:szCs w:val="20"/>
              </w:rPr>
              <w:tab/>
              <w:t>11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1270.33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63516.50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применение</w:t>
            </w:r>
            <w:r w:rsidRPr="00D36006">
              <w:rPr>
                <w:sz w:val="20"/>
                <w:szCs w:val="20"/>
              </w:rPr>
              <w:tab/>
              <w:t>для ручной дисковой пилы назначение</w:t>
            </w:r>
            <w:r w:rsidRPr="00D36006">
              <w:rPr>
                <w:sz w:val="20"/>
                <w:szCs w:val="20"/>
              </w:rPr>
              <w:tab/>
              <w:t>для распиливания древесины  посадочный диаметр, мм</w:t>
            </w:r>
            <w:r w:rsidRPr="00D36006">
              <w:rPr>
                <w:sz w:val="20"/>
                <w:szCs w:val="20"/>
              </w:rPr>
              <w:tab/>
              <w:t>30 диаметр, мм</w:t>
            </w:r>
            <w:r w:rsidRPr="00D36006">
              <w:rPr>
                <w:sz w:val="20"/>
                <w:szCs w:val="20"/>
              </w:rPr>
              <w:tab/>
              <w:t>210 количество зубьев, шт.</w:t>
            </w:r>
            <w:r w:rsidRPr="00D36006">
              <w:rPr>
                <w:sz w:val="20"/>
                <w:szCs w:val="20"/>
              </w:rPr>
              <w:tab/>
              <w:t>60 ширина пропила, мм.</w:t>
            </w:r>
            <w:r w:rsidRPr="00D36006">
              <w:rPr>
                <w:sz w:val="20"/>
                <w:szCs w:val="20"/>
              </w:rPr>
              <w:tab/>
              <w:t>2,4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12133.30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назначение</w:t>
            </w:r>
            <w:r w:rsidRPr="00D36006">
              <w:rPr>
                <w:sz w:val="20"/>
                <w:szCs w:val="20"/>
              </w:rPr>
              <w:tab/>
              <w:t xml:space="preserve">для распиливания древесины  посадочный </w:t>
            </w:r>
            <w:r w:rsidRPr="00D36006">
              <w:rPr>
                <w:sz w:val="20"/>
                <w:szCs w:val="20"/>
              </w:rPr>
              <w:lastRenderedPageBreak/>
              <w:t>диаметр, мм</w:t>
            </w:r>
            <w:r w:rsidRPr="00D36006">
              <w:rPr>
                <w:sz w:val="20"/>
                <w:szCs w:val="20"/>
              </w:rPr>
              <w:tab/>
              <w:t>30 диаметр, мм</w:t>
            </w:r>
            <w:r w:rsidRPr="00D36006">
              <w:rPr>
                <w:sz w:val="20"/>
                <w:szCs w:val="20"/>
              </w:rPr>
              <w:tab/>
              <w:t>230 количество зубьев, шт.</w:t>
            </w:r>
            <w:r w:rsidRPr="00D36006">
              <w:rPr>
                <w:sz w:val="20"/>
                <w:szCs w:val="20"/>
              </w:rPr>
              <w:tab/>
              <w:t>24 ширина пропила, мм.</w:t>
            </w:r>
            <w:r w:rsidRPr="00D36006">
              <w:rPr>
                <w:sz w:val="20"/>
                <w:szCs w:val="20"/>
              </w:rPr>
              <w:tab/>
              <w:t>2,8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</w:t>
            </w:r>
            <w:r w:rsidRPr="00407935">
              <w:rPr>
                <w:sz w:val="20"/>
                <w:szCs w:val="20"/>
              </w:rPr>
              <w:lastRenderedPageBreak/>
              <w:t>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6510.00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28.15.24.119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для понижения давления рабочего газа, поступающего из баллона, и автоматического поддержания постоянным заданного рабочего давления этого газа при питании постов и установок газовой сварки, резки, пайки, наплавки, нагрева и других технологических процессов</w:t>
            </w:r>
            <w:r w:rsidRPr="00D36006">
              <w:rPr>
                <w:sz w:val="20"/>
                <w:szCs w:val="20"/>
              </w:rPr>
              <w:tab/>
              <w:t>соответствие максимальная пропускная способность, куб. м/ч</w:t>
            </w:r>
            <w:r w:rsidRPr="00D36006">
              <w:rPr>
                <w:sz w:val="20"/>
                <w:szCs w:val="20"/>
              </w:rPr>
              <w:tab/>
              <w:t>5 максимальное рабочее давление, Мпа</w:t>
            </w:r>
            <w:r w:rsidRPr="00D36006">
              <w:rPr>
                <w:sz w:val="20"/>
                <w:szCs w:val="20"/>
              </w:rPr>
              <w:tab/>
              <w:t>0,15 количество манометров, шт</w:t>
            </w:r>
            <w:r w:rsidRPr="00D36006">
              <w:rPr>
                <w:sz w:val="20"/>
                <w:szCs w:val="20"/>
              </w:rPr>
              <w:tab/>
              <w:t>2 тип газа</w:t>
            </w:r>
            <w:r w:rsidRPr="00D36006">
              <w:rPr>
                <w:sz w:val="20"/>
                <w:szCs w:val="20"/>
              </w:rPr>
              <w:tab/>
              <w:t>ацетилен класс</w:t>
            </w:r>
            <w:r w:rsidRPr="00D36006">
              <w:rPr>
                <w:sz w:val="20"/>
                <w:szCs w:val="20"/>
              </w:rPr>
              <w:tab/>
              <w:t>профессиональный тип</w:t>
            </w:r>
            <w:r w:rsidRPr="00D36006">
              <w:rPr>
                <w:sz w:val="20"/>
                <w:szCs w:val="20"/>
              </w:rPr>
              <w:tab/>
              <w:t>балонный, одноступенчатый входное давление, бар</w:t>
            </w:r>
            <w:r w:rsidRPr="00D36006">
              <w:rPr>
                <w:sz w:val="20"/>
                <w:szCs w:val="20"/>
              </w:rPr>
              <w:tab/>
              <w:t>25 входное соединение</w:t>
            </w:r>
            <w:r w:rsidRPr="00D36006">
              <w:rPr>
                <w:sz w:val="20"/>
                <w:szCs w:val="20"/>
              </w:rPr>
              <w:tab/>
              <w:t>хомут вы</w:t>
            </w:r>
            <w:r w:rsidRPr="00D36006">
              <w:rPr>
                <w:sz w:val="20"/>
                <w:szCs w:val="20"/>
              </w:rPr>
              <w:lastRenderedPageBreak/>
              <w:t>ходное соединение</w:t>
            </w:r>
            <w:r w:rsidRPr="00D36006">
              <w:rPr>
                <w:sz w:val="20"/>
                <w:szCs w:val="20"/>
              </w:rPr>
              <w:tab/>
            </w:r>
            <w:r w:rsidRPr="00407935">
              <w:rPr>
                <w:sz w:val="20"/>
                <w:szCs w:val="20"/>
                <w:lang w:val="en-US"/>
              </w:rPr>
              <w:t>M</w:t>
            </w:r>
            <w:r w:rsidRPr="00D36006">
              <w:rPr>
                <w:sz w:val="20"/>
                <w:szCs w:val="20"/>
              </w:rPr>
              <w:t xml:space="preserve"> 16х1,5</w:t>
            </w:r>
            <w:r w:rsidRPr="00407935">
              <w:rPr>
                <w:sz w:val="20"/>
                <w:szCs w:val="20"/>
                <w:lang w:val="en-US"/>
              </w:rPr>
              <w:t>LH</w:t>
            </w:r>
            <w:r w:rsidRPr="00D36006">
              <w:rPr>
                <w:sz w:val="20"/>
                <w:szCs w:val="20"/>
              </w:rPr>
              <w:t xml:space="preserve"> материал корпуса</w:t>
            </w:r>
            <w:r w:rsidRPr="00D36006">
              <w:rPr>
                <w:sz w:val="20"/>
                <w:szCs w:val="20"/>
              </w:rPr>
              <w:tab/>
              <w:t>латунь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D36006">
              <w:rPr>
                <w:sz w:val="20"/>
                <w:szCs w:val="20"/>
              </w:rPr>
              <w:t>назначение</w:t>
            </w:r>
            <w:r w:rsidRPr="00D36006">
              <w:rPr>
                <w:sz w:val="20"/>
                <w:szCs w:val="20"/>
              </w:rPr>
              <w:tab/>
              <w:t>по металлу диаметр, мм</w:t>
            </w:r>
            <w:r w:rsidRPr="00D36006">
              <w:rPr>
                <w:sz w:val="20"/>
                <w:szCs w:val="20"/>
              </w:rPr>
              <w:tab/>
              <w:t>230 толщина, мм</w:t>
            </w:r>
            <w:r w:rsidRPr="00D36006">
              <w:rPr>
                <w:sz w:val="20"/>
                <w:szCs w:val="20"/>
              </w:rPr>
              <w:tab/>
              <w:t>2,5 диаметр посадочного отверстия, мм</w:t>
            </w:r>
            <w:r w:rsidRPr="00D36006">
              <w:rPr>
                <w:sz w:val="20"/>
                <w:szCs w:val="20"/>
              </w:rPr>
              <w:tab/>
              <w:t>22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3600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23734.00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200 032,33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D36006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 хозяйственных товаров и инвентаря.xlsx;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D36006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D36006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55EA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257C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392A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0950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1EC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006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4E35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7785"/>
  <w15:docId w15:val="{244E5572-23B0-4721-905D-4A98630C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1969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dcterms:created xsi:type="dcterms:W3CDTF">2022-04-04T06:14:00Z</dcterms:created>
  <dcterms:modified xsi:type="dcterms:W3CDTF">2022-04-04T06:25:00Z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