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74" w:rsidRPr="00380274" w:rsidRDefault="00380274" w:rsidP="00D1709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80274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380274" w:rsidRPr="00380274" w:rsidRDefault="00380274" w:rsidP="00D1709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80274">
        <w:rPr>
          <w:rFonts w:ascii="Tahoma" w:eastAsia="Times New Roman" w:hAnsi="Tahoma" w:cs="Tahoma"/>
          <w:sz w:val="20"/>
          <w:szCs w:val="20"/>
        </w:rPr>
        <w:t>для закупки №0118300011417000101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380274" w:rsidRPr="00380274" w:rsidTr="00380274">
        <w:tc>
          <w:tcPr>
            <w:tcW w:w="2000" w:type="pct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0118300011417000101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Приобретение светофорных объектов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Электронный аукцион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ЗАО «Сбербанк-АСТ»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http://www.sberbank-ast.ru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Заказчик</w:t>
            </w: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АДМИНИСТРАЦИЯ ТЕМРЮКСКОГО ГОРОДСКОГО ПОСЕЛЕНИЯ ТЕМРЮКСКОГО РАЙОНА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УЛ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 ЛЕНИНА, 48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УЛ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 ЛЕНИНА, 48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Заводовская</w:t>
            </w:r>
            <w:proofErr w:type="spell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 Елена Ивановна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torgi-tem@mail.ru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7-86148-44204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Учетный номер бюджетного обязательства 0330113617180000402 от 11 июля 2017 г.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25.07.2017 09:34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02.08.2017 09:00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Дата 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04.08.2017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07.08.2017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472200.00 Российский рубль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Бюджет Темрюкского городского поселения Темрюкского района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173235203800023520100101301440000244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Краснодарский край, Темрюкский р-н, </w:t>
            </w:r>
            <w:proofErr w:type="spell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.Т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емрюк</w:t>
            </w:r>
            <w:proofErr w:type="spell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, ул.Мира,152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Один раз в год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0"/>
              <w:gridCol w:w="1302"/>
              <w:gridCol w:w="1789"/>
              <w:gridCol w:w="1044"/>
              <w:gridCol w:w="1421"/>
              <w:gridCol w:w="937"/>
            </w:tblGrid>
            <w:tr w:rsidR="00380274" w:rsidRPr="00380274">
              <w:tc>
                <w:tcPr>
                  <w:tcW w:w="0" w:type="auto"/>
                  <w:gridSpan w:val="6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Российский рубль</w:t>
                  </w:r>
                </w:p>
              </w:tc>
            </w:tr>
            <w:tr w:rsidR="00380274" w:rsidRPr="00380274"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Код по ОКПД</w:t>
                  </w:r>
                  <w:proofErr w:type="gramStart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  <w:proofErr w:type="gramEnd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ед</w:t>
                  </w:r>
                  <w:proofErr w:type="gramStart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.и</w:t>
                  </w:r>
                  <w:proofErr w:type="gramEnd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зм</w:t>
                  </w:r>
                  <w:proofErr w:type="spellEnd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Стоимость</w:t>
                  </w:r>
                </w:p>
              </w:tc>
            </w:tr>
            <w:tr w:rsidR="00380274" w:rsidRPr="00380274"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Светофор светодиодный пешеходный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gramStart"/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13299.00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425568.00</w:t>
                  </w:r>
                </w:p>
              </w:tc>
            </w:tr>
            <w:tr w:rsidR="00380274" w:rsidRPr="00380274"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Кабель КВВГ 27*1,5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27.32.13.111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46632.00</w:t>
                  </w:r>
                </w:p>
              </w:tc>
            </w:tr>
            <w:tr w:rsidR="00380274" w:rsidRPr="00380274">
              <w:tc>
                <w:tcPr>
                  <w:tcW w:w="0" w:type="auto"/>
                  <w:gridSpan w:val="6"/>
                  <w:vAlign w:val="center"/>
                  <w:hideMark/>
                </w:tcPr>
                <w:p w:rsidR="00380274" w:rsidRPr="00380274" w:rsidRDefault="00380274" w:rsidP="0038027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380274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Итого: 472200.00</w:t>
                  </w:r>
                </w:p>
              </w:tc>
            </w:tr>
          </w:tbl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Не 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установлены</w:t>
            </w:r>
            <w:proofErr w:type="gramEnd"/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В соответствии с разделом 1 "Информационная карта аукциона"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В соответствии с разделом 1 "Информационная карта аукциона"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</w:t>
            </w: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установленными статьей 14 Федерального закона № 44-ФЗ 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4722.00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Порядок внесения денежных сре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дств в к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Обеспечение заявки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перечисления денежных сре</w:t>
            </w: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дств пр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23610.00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Обеспечение контракта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380274" w:rsidRPr="00380274" w:rsidTr="00380274">
        <w:tc>
          <w:tcPr>
            <w:tcW w:w="0" w:type="auto"/>
            <w:gridSpan w:val="2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1 Раздел 1 Информационная карта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2 Раздел 2 Описание объекта закупки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3 Раздел 3 Порядок подачи заявок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4 Раздел 4 Порядок предоставления обеспечения заявок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5 Раздел 5 Порядок предоставления обеспечения контракта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6 Раздел 6 Обоснование НМЦК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7 Раздел 7 Изменение условий контракта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8 Раздел 8 Инструкция по заполнению заявки</w:t>
            </w:r>
          </w:p>
          <w:p w:rsidR="00380274" w:rsidRPr="00380274" w:rsidRDefault="00380274" w:rsidP="0038027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9 Раздел 9 Проект Контракта</w:t>
            </w:r>
          </w:p>
        </w:tc>
      </w:tr>
      <w:tr w:rsidR="00380274" w:rsidRPr="00380274" w:rsidTr="00380274"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80274" w:rsidRPr="00380274" w:rsidRDefault="00380274" w:rsidP="003802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80274">
              <w:rPr>
                <w:rFonts w:ascii="Tahoma" w:eastAsia="Times New Roman" w:hAnsi="Tahoma" w:cs="Tahoma"/>
                <w:sz w:val="18"/>
                <w:szCs w:val="18"/>
              </w:rPr>
              <w:t>25.07.2017 09:34</w:t>
            </w:r>
            <w:bookmarkStart w:id="0" w:name="_GoBack"/>
            <w:bookmarkEnd w:id="0"/>
          </w:p>
        </w:tc>
      </w:tr>
    </w:tbl>
    <w:p w:rsidR="001F1347" w:rsidRPr="00D1709B" w:rsidRDefault="001F1347" w:rsidP="00380274">
      <w:pPr>
        <w:rPr>
          <w:sz w:val="18"/>
          <w:szCs w:val="18"/>
        </w:rPr>
      </w:pPr>
    </w:p>
    <w:sectPr w:rsidR="001F1347" w:rsidRPr="00D1709B" w:rsidSect="00D91A21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380274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D1709B"/>
    <w:rsid w:val="00D91A21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A21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87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cp:lastPrinted>2017-07-25T07:24:00Z</cp:lastPrinted>
  <dcterms:created xsi:type="dcterms:W3CDTF">2015-04-16T07:10:00Z</dcterms:created>
  <dcterms:modified xsi:type="dcterms:W3CDTF">2017-07-25T07:26:00Z</dcterms:modified>
</cp:coreProperties>
</file>