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F9C9C" w14:textId="77777777" w:rsidR="00BB1B2A" w:rsidRPr="00BB1B2A" w:rsidRDefault="00BB1B2A" w:rsidP="00BB1B2A">
      <w:pPr>
        <w:spacing w:line="360" w:lineRule="auto"/>
        <w:jc w:val="right"/>
        <w:rPr>
          <w:rFonts w:ascii="Segoe UI" w:hAnsi="Segoe UI" w:cs="Segoe UI"/>
          <w:b/>
          <w:sz w:val="28"/>
        </w:rPr>
      </w:pPr>
      <w:r w:rsidRPr="00BB1B2A">
        <w:rPr>
          <w:rFonts w:ascii="Segoe UI" w:hAnsi="Segoe UI" w:cs="Segoe UI"/>
          <w:b/>
          <w:sz w:val="28"/>
        </w:rPr>
        <w:t>ПРЕСС-РЕЛИЗ</w:t>
      </w:r>
    </w:p>
    <w:p w14:paraId="5F57C996" w14:textId="77777777" w:rsidR="00EF4FAD" w:rsidRDefault="00324510" w:rsidP="00EF4FAD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24"/>
        </w:rPr>
      </w:pPr>
      <w:r w:rsidRPr="00324510">
        <w:rPr>
          <w:rFonts w:ascii="Segoe UI" w:hAnsi="Segoe UI" w:cs="Segoe UI"/>
          <w:b/>
          <w:sz w:val="32"/>
          <w:szCs w:val="24"/>
        </w:rPr>
        <w:t>Кадастровая палата напоминает о единовременной процедуре по оформлению недвижимости</w:t>
      </w:r>
    </w:p>
    <w:p w14:paraId="45DD732E" w14:textId="77777777" w:rsidR="00324510" w:rsidRDefault="00324510" w:rsidP="00324510">
      <w:pPr>
        <w:spacing w:after="0" w:line="240" w:lineRule="auto"/>
        <w:ind w:firstLine="709"/>
        <w:jc w:val="both"/>
        <w:rPr>
          <w:rFonts w:ascii="Segoe UI" w:eastAsia="Times New Roman" w:hAnsi="Segoe UI" w:cs="Segoe UI"/>
          <w:i/>
          <w:sz w:val="24"/>
          <w:lang w:eastAsia="ru-RU"/>
        </w:rPr>
      </w:pPr>
    </w:p>
    <w:p w14:paraId="5B9896EF" w14:textId="77777777" w:rsidR="00324510" w:rsidRDefault="00324510" w:rsidP="006F5CEA">
      <w:pPr>
        <w:spacing w:after="0" w:line="240" w:lineRule="auto"/>
        <w:ind w:firstLine="709"/>
        <w:jc w:val="both"/>
        <w:rPr>
          <w:rFonts w:ascii="Segoe UI" w:eastAsia="Times New Roman" w:hAnsi="Segoe UI" w:cs="Segoe UI"/>
          <w:i/>
          <w:sz w:val="24"/>
          <w:lang w:eastAsia="ru-RU"/>
        </w:rPr>
      </w:pPr>
      <w:r w:rsidRPr="00324510">
        <w:rPr>
          <w:rFonts w:ascii="Segoe UI" w:eastAsia="Times New Roman" w:hAnsi="Segoe UI" w:cs="Segoe UI"/>
          <w:i/>
          <w:sz w:val="24"/>
          <w:lang w:eastAsia="ru-RU"/>
        </w:rPr>
        <w:t xml:space="preserve">Подать заявление на единовременную процедуру по постановке объекта недвижимости на кадастровый учёт и регистрацию права можно </w:t>
      </w:r>
      <w:r w:rsidR="006F5CEA">
        <w:rPr>
          <w:rFonts w:ascii="Segoe UI" w:eastAsia="Times New Roman" w:hAnsi="Segoe UI" w:cs="Segoe UI"/>
          <w:i/>
          <w:sz w:val="24"/>
          <w:lang w:eastAsia="ru-RU"/>
        </w:rPr>
        <w:t>несколькими способами</w:t>
      </w:r>
      <w:r w:rsidRPr="00324510">
        <w:rPr>
          <w:rFonts w:ascii="Segoe UI" w:eastAsia="Times New Roman" w:hAnsi="Segoe UI" w:cs="Segoe UI"/>
          <w:i/>
          <w:sz w:val="24"/>
          <w:lang w:eastAsia="ru-RU"/>
        </w:rPr>
        <w:t>. Срок рассмотрения заявления составит 10</w:t>
      </w:r>
      <w:r w:rsidR="007C6162">
        <w:rPr>
          <w:rFonts w:ascii="Segoe UI" w:eastAsia="Times New Roman" w:hAnsi="Segoe UI" w:cs="Segoe UI"/>
          <w:i/>
          <w:sz w:val="24"/>
          <w:lang w:eastAsia="ru-RU"/>
        </w:rPr>
        <w:t>-12</w:t>
      </w:r>
      <w:r w:rsidRPr="00324510">
        <w:rPr>
          <w:rFonts w:ascii="Segoe UI" w:eastAsia="Times New Roman" w:hAnsi="Segoe UI" w:cs="Segoe UI"/>
          <w:i/>
          <w:sz w:val="24"/>
          <w:lang w:eastAsia="ru-RU"/>
        </w:rPr>
        <w:t xml:space="preserve"> рабочих дней</w:t>
      </w:r>
    </w:p>
    <w:p w14:paraId="07E325E5" w14:textId="77777777" w:rsidR="00324510" w:rsidRPr="00EF4FAD" w:rsidRDefault="00324510" w:rsidP="00324510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</w:p>
    <w:p w14:paraId="30317837" w14:textId="66C7F9EC" w:rsidR="00CD6F2A" w:rsidRPr="00AA2AF4" w:rsidRDefault="00983D7C" w:rsidP="00EF4FAD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64896" behindDoc="0" locked="0" layoutInCell="1" allowOverlap="1" wp14:anchorId="1775D1C0" wp14:editId="1DFC651B">
            <wp:simplePos x="0" y="0"/>
            <wp:positionH relativeFrom="column">
              <wp:posOffset>3810</wp:posOffset>
            </wp:positionH>
            <wp:positionV relativeFrom="paragraph">
              <wp:posOffset>13970</wp:posOffset>
            </wp:positionV>
            <wp:extent cx="2305050" cy="942975"/>
            <wp:effectExtent l="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305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510" w:rsidRPr="00324510">
        <w:rPr>
          <w:rFonts w:ascii="Segoe UI" w:eastAsia="Times New Roman" w:hAnsi="Segoe UI" w:cs="Segoe UI"/>
          <w:b/>
          <w:sz w:val="24"/>
          <w:lang w:eastAsia="ru-RU"/>
        </w:rPr>
        <w:t>С начала 2021 года</w:t>
      </w:r>
      <w:r w:rsidR="007C6162">
        <w:rPr>
          <w:rFonts w:ascii="Segoe UI" w:eastAsia="Times New Roman" w:hAnsi="Segoe UI" w:cs="Segoe UI"/>
          <w:b/>
          <w:sz w:val="24"/>
          <w:lang w:eastAsia="ru-RU"/>
        </w:rPr>
        <w:t xml:space="preserve"> в Краснодарском крае</w:t>
      </w:r>
      <w:r w:rsidR="00324510" w:rsidRPr="00324510">
        <w:rPr>
          <w:rFonts w:ascii="Segoe UI" w:eastAsia="Times New Roman" w:hAnsi="Segoe UI" w:cs="Segoe UI"/>
          <w:b/>
          <w:sz w:val="24"/>
          <w:lang w:eastAsia="ru-RU"/>
        </w:rPr>
        <w:t xml:space="preserve"> </w:t>
      </w:r>
      <w:r w:rsidR="007C6162">
        <w:rPr>
          <w:rFonts w:ascii="Segoe UI" w:eastAsia="Times New Roman" w:hAnsi="Segoe UI" w:cs="Segoe UI"/>
          <w:b/>
          <w:sz w:val="24"/>
          <w:lang w:eastAsia="ru-RU"/>
        </w:rPr>
        <w:t xml:space="preserve">было принято </w:t>
      </w:r>
      <w:r w:rsidR="00324510" w:rsidRPr="00324510">
        <w:rPr>
          <w:rFonts w:ascii="Segoe UI" w:eastAsia="Times New Roman" w:hAnsi="Segoe UI" w:cs="Segoe UI"/>
          <w:b/>
          <w:sz w:val="24"/>
          <w:lang w:eastAsia="ru-RU"/>
        </w:rPr>
        <w:t xml:space="preserve">более </w:t>
      </w:r>
      <w:r w:rsidR="00CA3AFA" w:rsidRPr="00CA3AFA">
        <w:rPr>
          <w:rFonts w:ascii="Segoe UI" w:eastAsia="Times New Roman" w:hAnsi="Segoe UI" w:cs="Segoe UI"/>
          <w:b/>
          <w:sz w:val="24"/>
          <w:lang w:eastAsia="ru-RU"/>
        </w:rPr>
        <w:t>20</w:t>
      </w:r>
      <w:r w:rsidR="00324510" w:rsidRPr="00CA3AFA">
        <w:rPr>
          <w:rFonts w:ascii="Segoe UI" w:eastAsia="Times New Roman" w:hAnsi="Segoe UI" w:cs="Segoe UI"/>
          <w:b/>
          <w:sz w:val="24"/>
          <w:lang w:eastAsia="ru-RU"/>
        </w:rPr>
        <w:t xml:space="preserve"> тысяч заявлений</w:t>
      </w:r>
      <w:r w:rsidR="00324510" w:rsidRPr="00324510">
        <w:rPr>
          <w:rFonts w:ascii="Segoe UI" w:eastAsia="Times New Roman" w:hAnsi="Segoe UI" w:cs="Segoe UI"/>
          <w:b/>
          <w:sz w:val="24"/>
          <w:lang w:eastAsia="ru-RU"/>
        </w:rPr>
        <w:t xml:space="preserve"> на государственный кадастровый учёт и государственную регистрацию прав. В прошлом году количество поданных заявлений на проведение учётно-регистрационных действий </w:t>
      </w:r>
      <w:r w:rsidR="00324510" w:rsidRPr="00CA3AFA">
        <w:rPr>
          <w:rFonts w:ascii="Segoe UI" w:eastAsia="Times New Roman" w:hAnsi="Segoe UI" w:cs="Segoe UI"/>
          <w:b/>
          <w:sz w:val="24"/>
          <w:szCs w:val="32"/>
          <w:lang w:eastAsia="ru-RU"/>
        </w:rPr>
        <w:t>составило 68 тысяч.</w:t>
      </w:r>
    </w:p>
    <w:p w14:paraId="74DDAE65" w14:textId="77777777" w:rsidR="00324510" w:rsidRPr="00324510" w:rsidRDefault="00324510" w:rsidP="00324510">
      <w:pPr>
        <w:spacing w:after="0" w:line="240" w:lineRule="auto"/>
        <w:ind w:firstLine="851"/>
        <w:contextualSpacing/>
        <w:jc w:val="both"/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</w:pPr>
      <w:r w:rsidRPr="00324510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Кадастровая палата по Краснодарскому краю напоминает, что с 1 января 2017 года со вступлением в силу Федерального закона № 218-ФЗ «О государственной регистрации недвижимости» действует единая учетно-регистрационная процедура, позволяющая одновременную подачу заявления на государственную регистрацию прав и государственный кадастровый учет. </w:t>
      </w:r>
    </w:p>
    <w:p w14:paraId="77783F6A" w14:textId="77777777" w:rsidR="00324510" w:rsidRPr="00324510" w:rsidRDefault="00324510" w:rsidP="00324510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32"/>
          <w:lang w:eastAsia="ru-RU"/>
        </w:rPr>
      </w:pPr>
      <w:r w:rsidRPr="00324510">
        <w:rPr>
          <w:rFonts w:ascii="Segoe UI" w:eastAsia="Times New Roman" w:hAnsi="Segoe UI" w:cs="Segoe UI"/>
          <w:sz w:val="24"/>
          <w:szCs w:val="32"/>
          <w:lang w:eastAsia="ru-RU"/>
        </w:rPr>
        <w:t xml:space="preserve">До вступления в силу Закона в 2017 году собственникам приходилось подавать два заявления, что замедляло процесс по оформлению недвижимости. </w:t>
      </w:r>
    </w:p>
    <w:p w14:paraId="5B25C6E8" w14:textId="77777777" w:rsidR="00324510" w:rsidRPr="00324510" w:rsidRDefault="00324510" w:rsidP="00324510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24510">
        <w:rPr>
          <w:rFonts w:ascii="Segoe UI" w:eastAsia="Times New Roman" w:hAnsi="Segoe UI" w:cs="Segoe UI"/>
          <w:sz w:val="24"/>
          <w:szCs w:val="24"/>
          <w:lang w:eastAsia="ru-RU"/>
        </w:rPr>
        <w:t xml:space="preserve">Подать заявление на единовременную процедуру в Росреестр может либо сам правообладатель, либо его законный представитель по доверенности. </w:t>
      </w:r>
    </w:p>
    <w:p w14:paraId="406DB54A" w14:textId="77777777" w:rsidR="00324510" w:rsidRPr="00324510" w:rsidRDefault="00324510" w:rsidP="00324510">
      <w:pPr>
        <w:spacing w:after="0" w:line="240" w:lineRule="auto"/>
        <w:ind w:firstLine="851"/>
        <w:contextualSpacing/>
        <w:jc w:val="both"/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324510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Чтобы подать заявление для осуществления </w:t>
      </w:r>
      <w:r w:rsidRPr="00324510">
        <w:rPr>
          <w:rFonts w:ascii="Segoe UI" w:eastAsia="Times New Roman" w:hAnsi="Segoe UI" w:cs="Segoe UI"/>
          <w:sz w:val="24"/>
          <w:lang w:eastAsia="ru-RU"/>
        </w:rPr>
        <w:t>государственного кадастрового учёта и государственной регистрации прав можно воспользоваться следующими способами:</w:t>
      </w:r>
    </w:p>
    <w:p w14:paraId="4BD0B864" w14:textId="77777777" w:rsidR="009A1834" w:rsidRDefault="00C94938" w:rsidP="00797A3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обратиться лично </w:t>
      </w:r>
      <w:r w:rsidR="009A1834" w:rsidRPr="00324510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в ближайший центр госуслуг </w:t>
      </w:r>
      <w:hyperlink r:id="rId9" w:history="1">
        <w:r w:rsidR="009A1834" w:rsidRPr="00324510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«Мои документы»</w:t>
        </w:r>
      </w:hyperlink>
      <w:r w:rsidR="009A1834" w:rsidRPr="00324510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97A32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(</w:t>
      </w:r>
      <w:r w:rsidR="005207FD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e-mfc.ru</w:t>
      </w:r>
      <w:r w:rsidR="00797A32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) </w:t>
      </w:r>
      <w:r w:rsidR="009A1834" w:rsidRPr="00324510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Краснодарского края</w:t>
      </w:r>
      <w:r w:rsidR="009A1834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;</w:t>
      </w:r>
    </w:p>
    <w:p w14:paraId="213EAC5F" w14:textId="77777777" w:rsidR="00045837" w:rsidRPr="009A1834" w:rsidRDefault="00045837" w:rsidP="000458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</w:pPr>
      <w:r w:rsidRPr="00324510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в электронном виде через официальный сайт </w:t>
      </w:r>
      <w:hyperlink r:id="rId10" w:history="1">
        <w:r w:rsidRPr="00324510"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Росреестра</w:t>
        </w:r>
      </w:hyperlink>
      <w:r w:rsidRPr="00324510">
        <w:rPr>
          <w:rFonts w:ascii="Calibri" w:eastAsia="Times New Roman" w:hAnsi="Calibri" w:cs="Times New Roman"/>
          <w:lang w:eastAsia="ru-RU"/>
        </w:rPr>
        <w:t xml:space="preserve"> </w:t>
      </w:r>
      <w:r w:rsidRPr="005207FD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(rosreestr.gov.ru)</w:t>
      </w:r>
      <w:r>
        <w:rPr>
          <w:rFonts w:ascii="Calibri" w:eastAsia="Times New Roman" w:hAnsi="Calibri" w:cs="Times New Roman"/>
          <w:lang w:eastAsia="ru-RU"/>
        </w:rPr>
        <w:t xml:space="preserve"> </w:t>
      </w:r>
      <w:r w:rsidRPr="00324510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с помощью сервиса «Личный кабинет»;</w:t>
      </w:r>
    </w:p>
    <w:p w14:paraId="7C677C65" w14:textId="77777777" w:rsidR="00045837" w:rsidRDefault="00045837" w:rsidP="00797A3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обратиться в офис Росреестра или Кадастровой палаты (осуществляется прием документов только по экстерриториальному принципу);</w:t>
      </w:r>
    </w:p>
    <w:p w14:paraId="291C1E43" w14:textId="77777777" w:rsidR="006F5CEA" w:rsidRDefault="006F5CEA" w:rsidP="00797A3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заказав выездное обслуживание специалистов Кадастровой палаты </w:t>
      </w:r>
      <w:r w:rsidRPr="00906A3F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по телефону 886</w:t>
      </w:r>
      <w:r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1-992-13-02, доб. 2060 или 2061,</w:t>
      </w:r>
      <w:r w:rsidRPr="00906A3F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 по электронной</w:t>
      </w:r>
      <w:r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 почте </w:t>
      </w:r>
      <w:hyperlink r:id="rId11" w:history="1">
        <w:r w:rsidRPr="00B40286">
          <w:rPr>
            <w:rStyle w:val="a3"/>
            <w:rFonts w:ascii="Segoe UI" w:eastAsia="Times New Roman" w:hAnsi="Segoe UI" w:cs="Segoe UI"/>
            <w:sz w:val="24"/>
            <w:szCs w:val="24"/>
            <w:shd w:val="clear" w:color="auto" w:fill="FFFFFF"/>
            <w:lang w:eastAsia="ru-RU"/>
          </w:rPr>
          <w:t>uslugi-pay@23.kadastr.ru</w:t>
        </w:r>
      </w:hyperlink>
      <w:r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906A3F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через официальный сайт ФГБУ «ФКП Росреестра» www.</w:t>
      </w:r>
      <w:r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kadastr.ru;</w:t>
      </w:r>
    </w:p>
    <w:p w14:paraId="36C1B5A6" w14:textId="77777777" w:rsidR="00045837" w:rsidRDefault="00045837" w:rsidP="000458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в бумажном виде </w:t>
      </w:r>
      <w:r w:rsidRPr="00045837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почтовым отправлением с описью вложения и уведомлением о вручении в </w:t>
      </w:r>
      <w:r w:rsidR="003F7873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о</w:t>
      </w:r>
      <w:r w:rsidRPr="00045837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фис Росреестра по месту нахождения объекта недвижимости. Подлинность подписи заявителя должна быть нотариально удостоверена.</w:t>
      </w:r>
    </w:p>
    <w:p w14:paraId="40627BD2" w14:textId="77777777" w:rsidR="00324510" w:rsidRPr="00324510" w:rsidRDefault="005E67CD" w:rsidP="00324510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F5CEA">
        <w:rPr>
          <w:rFonts w:ascii="Segoe UI" w:eastAsia="Times New Roman" w:hAnsi="Segoe UI" w:cs="Segoe UI"/>
          <w:b/>
          <w:color w:val="000000"/>
          <w:sz w:val="24"/>
          <w:szCs w:val="24"/>
          <w:shd w:val="clear" w:color="auto" w:fill="FFFFFF"/>
          <w:lang w:eastAsia="ru-RU"/>
        </w:rPr>
        <w:t>Обратите внимание</w:t>
      </w:r>
      <w:r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, что п</w:t>
      </w:r>
      <w:r w:rsidR="00324510" w:rsidRPr="00324510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ри подаче заявления в электронном виде через сайт Росреестра необходимо </w:t>
      </w:r>
      <w:r w:rsidR="00324510" w:rsidRPr="00324510">
        <w:rPr>
          <w:rFonts w:ascii="Segoe UI" w:eastAsia="Times New Roman" w:hAnsi="Segoe UI" w:cs="Segoe UI"/>
          <w:sz w:val="24"/>
          <w:szCs w:val="24"/>
          <w:lang w:eastAsia="ru-RU"/>
        </w:rPr>
        <w:t xml:space="preserve">иметь сертификат электронной подписи, чтобы заверить документ. По всем техническим вопросам, связанным с получением квалифицированного сертификата можно обратиться в Удостоверяющий центр Кадастровой палаты по телефону: 8-861-992-13-02 </w:t>
      </w:r>
      <w:r w:rsidR="00324510" w:rsidRPr="00324510">
        <w:rPr>
          <w:rFonts w:ascii="Segoe UI" w:eastAsia="Times New Roman" w:hAnsi="Segoe UI" w:cs="Segoe UI"/>
          <w:sz w:val="24"/>
          <w:szCs w:val="28"/>
          <w:shd w:val="clear" w:color="auto" w:fill="FFFFFF"/>
          <w:lang w:eastAsia="ru-RU"/>
        </w:rPr>
        <w:t>(доб. 2222)</w:t>
      </w:r>
      <w:r w:rsidR="00324510" w:rsidRPr="00324510">
        <w:rPr>
          <w:rFonts w:ascii="Segoe UI" w:eastAsia="Times New Roman" w:hAnsi="Segoe UI" w:cs="Segoe UI"/>
          <w:sz w:val="24"/>
          <w:szCs w:val="24"/>
          <w:lang w:eastAsia="ru-RU"/>
        </w:rPr>
        <w:t>, или по адресу электронной почты: </w:t>
      </w:r>
      <w:hyperlink r:id="rId12" w:history="1">
        <w:r w:rsidR="00324510" w:rsidRPr="00324510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uc_request_23@23.kadastr.ru</w:t>
        </w:r>
      </w:hyperlink>
      <w:r w:rsidR="00324510" w:rsidRPr="00324510"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14:paraId="1D34EAF4" w14:textId="77777777" w:rsidR="007532F9" w:rsidRDefault="00324510" w:rsidP="00324510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324510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lastRenderedPageBreak/>
        <w:t>Постановка на государственный кадастровый учет осуществляется без взимания платы. За осуществление государственной регистрации прав предусмотрена государственная пошлина.</w:t>
      </w:r>
      <w:r w:rsidR="008B596E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24510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  <w:t>Исключения составят «ранее возникшие права».</w:t>
      </w:r>
    </w:p>
    <w:p w14:paraId="122646F2" w14:textId="77777777" w:rsidR="00614484" w:rsidRDefault="0061448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______________________________________________________________________________________________________</w:t>
      </w:r>
    </w:p>
    <w:p w14:paraId="617C5D25" w14:textId="77777777" w:rsidR="00614484" w:rsidRDefault="00582277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bCs/>
          <w:noProof/>
        </w:rPr>
        <w:drawing>
          <wp:anchor distT="0" distB="0" distL="114300" distR="114300" simplePos="0" relativeHeight="251680256" behindDoc="0" locked="0" layoutInCell="1" allowOverlap="1" wp14:anchorId="76BF72AE" wp14:editId="299F6E0E">
            <wp:simplePos x="0" y="0"/>
            <wp:positionH relativeFrom="column">
              <wp:posOffset>3810</wp:posOffset>
            </wp:positionH>
            <wp:positionV relativeFrom="paragraph">
              <wp:posOffset>8255</wp:posOffset>
            </wp:positionV>
            <wp:extent cx="419100" cy="419100"/>
            <wp:effectExtent l="0" t="0" r="0" b="0"/>
            <wp:wrapSquare wrapText="bothSides"/>
            <wp:docPr id="9" name="Рисунок 9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484"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14:paraId="7B0E4D39" w14:textId="77777777" w:rsidR="00614484" w:rsidRDefault="0061448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>ул. Сормовская, д. 3, Краснодар, 350018</w:t>
      </w:r>
    </w:p>
    <w:p w14:paraId="6EB57C6A" w14:textId="77777777" w:rsidR="00614484" w:rsidRDefault="00614484" w:rsidP="00614484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614484" w:rsidRPr="00AB5207" w14:paraId="3B9F34A4" w14:textId="77777777" w:rsidTr="00D02D73">
        <w:trPr>
          <w:jc w:val="center"/>
        </w:trPr>
        <w:tc>
          <w:tcPr>
            <w:tcW w:w="775" w:type="dxa"/>
            <w:hideMark/>
          </w:tcPr>
          <w:p w14:paraId="4372E053" w14:textId="77777777"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 wp14:anchorId="644DD7D7" wp14:editId="195E3B42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14:paraId="2914A6B2" w14:textId="77777777" w:rsidR="00614484" w:rsidRPr="00AB5207" w:rsidRDefault="00D71D6D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15" w:history="1">
              <w:r w:rsidR="00614484" w:rsidRPr="00AB5207">
                <w:rPr>
                  <w:rStyle w:val="a3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14:paraId="184BCCA3" w14:textId="77777777" w:rsidR="00614484" w:rsidRPr="00AB5207" w:rsidRDefault="00614484" w:rsidP="00D02D7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4F1418E2" wp14:editId="510B81FF">
                  <wp:extent cx="361950" cy="361950"/>
                  <wp:effectExtent l="19050" t="0" r="0" b="0"/>
                  <wp:docPr id="1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14:paraId="2EF6581E" w14:textId="77777777" w:rsidR="00614484" w:rsidRPr="00AB5207" w:rsidRDefault="00614484" w:rsidP="00D02D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614484" w:rsidRPr="00AB5207" w14:paraId="5ECE7E0F" w14:textId="77777777" w:rsidTr="00D02D73">
        <w:trPr>
          <w:jc w:val="center"/>
        </w:trPr>
        <w:tc>
          <w:tcPr>
            <w:tcW w:w="775" w:type="dxa"/>
            <w:hideMark/>
          </w:tcPr>
          <w:p w14:paraId="65B344D4" w14:textId="77777777"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4187030E" wp14:editId="738D0DBE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14:paraId="29645D45" w14:textId="77777777"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14:paraId="0A5AFB42" w14:textId="77777777" w:rsidR="00614484" w:rsidRPr="00AB5207" w:rsidRDefault="00614484" w:rsidP="00D02D7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0555342E" wp14:editId="30BF6975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14:paraId="5F65C8A0" w14:textId="77777777" w:rsidR="00614484" w:rsidRPr="00AB5207" w:rsidRDefault="00614484" w:rsidP="00D02D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14:paraId="32C700C8" w14:textId="77777777" w:rsidR="007532F9" w:rsidRPr="00EF4FAD" w:rsidRDefault="007532F9" w:rsidP="00EF4FAD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</w:p>
    <w:sectPr w:rsidR="007532F9" w:rsidRPr="00EF4FAD" w:rsidSect="00BB1B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78F08" w14:textId="77777777" w:rsidR="00D71D6D" w:rsidRDefault="00D71D6D" w:rsidP="00964CBF">
      <w:pPr>
        <w:spacing w:after="0" w:line="240" w:lineRule="auto"/>
      </w:pPr>
      <w:r>
        <w:separator/>
      </w:r>
    </w:p>
  </w:endnote>
  <w:endnote w:type="continuationSeparator" w:id="0">
    <w:p w14:paraId="726F7ECA" w14:textId="77777777" w:rsidR="00D71D6D" w:rsidRDefault="00D71D6D" w:rsidP="0096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B301A" w14:textId="77777777" w:rsidR="00D71D6D" w:rsidRDefault="00D71D6D" w:rsidP="00964CBF">
      <w:pPr>
        <w:spacing w:after="0" w:line="240" w:lineRule="auto"/>
      </w:pPr>
      <w:r>
        <w:separator/>
      </w:r>
    </w:p>
  </w:footnote>
  <w:footnote w:type="continuationSeparator" w:id="0">
    <w:p w14:paraId="7ACEBD39" w14:textId="77777777" w:rsidR="00D71D6D" w:rsidRDefault="00D71D6D" w:rsidP="00964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741DB"/>
    <w:multiLevelType w:val="hybridMultilevel"/>
    <w:tmpl w:val="50264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F6B2A"/>
    <w:multiLevelType w:val="hybridMultilevel"/>
    <w:tmpl w:val="05F878C6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032"/>
    <w:rsid w:val="00003002"/>
    <w:rsid w:val="00007FF0"/>
    <w:rsid w:val="00045837"/>
    <w:rsid w:val="00074769"/>
    <w:rsid w:val="00081810"/>
    <w:rsid w:val="00083985"/>
    <w:rsid w:val="00090D30"/>
    <w:rsid w:val="000A2A62"/>
    <w:rsid w:val="000C6441"/>
    <w:rsid w:val="000C66CA"/>
    <w:rsid w:val="000C6C7E"/>
    <w:rsid w:val="000D56DC"/>
    <w:rsid w:val="001141D7"/>
    <w:rsid w:val="001300EC"/>
    <w:rsid w:val="0013604E"/>
    <w:rsid w:val="001460A7"/>
    <w:rsid w:val="00161A3D"/>
    <w:rsid w:val="00167AB6"/>
    <w:rsid w:val="00194207"/>
    <w:rsid w:val="001A4E67"/>
    <w:rsid w:val="001D04A6"/>
    <w:rsid w:val="001D1731"/>
    <w:rsid w:val="001D2FC3"/>
    <w:rsid w:val="001F19B4"/>
    <w:rsid w:val="00201937"/>
    <w:rsid w:val="00202B57"/>
    <w:rsid w:val="00212FFC"/>
    <w:rsid w:val="0022139B"/>
    <w:rsid w:val="00231B80"/>
    <w:rsid w:val="00231C80"/>
    <w:rsid w:val="0024763F"/>
    <w:rsid w:val="00262366"/>
    <w:rsid w:val="00266D07"/>
    <w:rsid w:val="00272189"/>
    <w:rsid w:val="002A1F29"/>
    <w:rsid w:val="002D5A32"/>
    <w:rsid w:val="002E57F8"/>
    <w:rsid w:val="002E5D83"/>
    <w:rsid w:val="002F1B8D"/>
    <w:rsid w:val="002F7E14"/>
    <w:rsid w:val="00316DD8"/>
    <w:rsid w:val="00324510"/>
    <w:rsid w:val="00337AF7"/>
    <w:rsid w:val="003474B8"/>
    <w:rsid w:val="0035078B"/>
    <w:rsid w:val="00355BE9"/>
    <w:rsid w:val="003928B0"/>
    <w:rsid w:val="003A07AF"/>
    <w:rsid w:val="003A7A8E"/>
    <w:rsid w:val="003F7873"/>
    <w:rsid w:val="004017C4"/>
    <w:rsid w:val="00406459"/>
    <w:rsid w:val="0041398E"/>
    <w:rsid w:val="00445D43"/>
    <w:rsid w:val="00467228"/>
    <w:rsid w:val="004741C1"/>
    <w:rsid w:val="00495AFA"/>
    <w:rsid w:val="004D10B7"/>
    <w:rsid w:val="004D1877"/>
    <w:rsid w:val="004D5E8A"/>
    <w:rsid w:val="00513C42"/>
    <w:rsid w:val="0051434F"/>
    <w:rsid w:val="005207FD"/>
    <w:rsid w:val="005367A8"/>
    <w:rsid w:val="00540B9C"/>
    <w:rsid w:val="00543467"/>
    <w:rsid w:val="00545D21"/>
    <w:rsid w:val="00555772"/>
    <w:rsid w:val="005570D7"/>
    <w:rsid w:val="005634C6"/>
    <w:rsid w:val="00582277"/>
    <w:rsid w:val="005C6D87"/>
    <w:rsid w:val="005C7065"/>
    <w:rsid w:val="005E21FC"/>
    <w:rsid w:val="005E6371"/>
    <w:rsid w:val="005E67CD"/>
    <w:rsid w:val="005F6866"/>
    <w:rsid w:val="00602424"/>
    <w:rsid w:val="00613F1D"/>
    <w:rsid w:val="00614484"/>
    <w:rsid w:val="00636411"/>
    <w:rsid w:val="0063700F"/>
    <w:rsid w:val="006529E9"/>
    <w:rsid w:val="00654ABA"/>
    <w:rsid w:val="00657CEC"/>
    <w:rsid w:val="00663339"/>
    <w:rsid w:val="006813F1"/>
    <w:rsid w:val="006A1B6C"/>
    <w:rsid w:val="006A35A0"/>
    <w:rsid w:val="006A5399"/>
    <w:rsid w:val="006E2450"/>
    <w:rsid w:val="006E559E"/>
    <w:rsid w:val="006E5970"/>
    <w:rsid w:val="006F5CEA"/>
    <w:rsid w:val="00744C9B"/>
    <w:rsid w:val="0074600B"/>
    <w:rsid w:val="007532F9"/>
    <w:rsid w:val="00771689"/>
    <w:rsid w:val="00781BE1"/>
    <w:rsid w:val="00787EDD"/>
    <w:rsid w:val="00793BD9"/>
    <w:rsid w:val="00797A32"/>
    <w:rsid w:val="007A09CB"/>
    <w:rsid w:val="007A2AD2"/>
    <w:rsid w:val="007A39CC"/>
    <w:rsid w:val="007C6162"/>
    <w:rsid w:val="007D5F1A"/>
    <w:rsid w:val="007D6193"/>
    <w:rsid w:val="007E6F0C"/>
    <w:rsid w:val="007F6E9C"/>
    <w:rsid w:val="0080150D"/>
    <w:rsid w:val="00807553"/>
    <w:rsid w:val="008116CC"/>
    <w:rsid w:val="0081464F"/>
    <w:rsid w:val="00822D2F"/>
    <w:rsid w:val="00823523"/>
    <w:rsid w:val="00826465"/>
    <w:rsid w:val="00867B9E"/>
    <w:rsid w:val="008906E1"/>
    <w:rsid w:val="00890B2B"/>
    <w:rsid w:val="008A0399"/>
    <w:rsid w:val="008A52E7"/>
    <w:rsid w:val="008B596E"/>
    <w:rsid w:val="008D12AA"/>
    <w:rsid w:val="008D133A"/>
    <w:rsid w:val="008F49AB"/>
    <w:rsid w:val="0090249D"/>
    <w:rsid w:val="009228D6"/>
    <w:rsid w:val="009251A6"/>
    <w:rsid w:val="00930E0D"/>
    <w:rsid w:val="00942115"/>
    <w:rsid w:val="00964CBF"/>
    <w:rsid w:val="00975323"/>
    <w:rsid w:val="00980F04"/>
    <w:rsid w:val="00983D7C"/>
    <w:rsid w:val="00986E43"/>
    <w:rsid w:val="009A1834"/>
    <w:rsid w:val="009B5007"/>
    <w:rsid w:val="009C18F0"/>
    <w:rsid w:val="009E33AC"/>
    <w:rsid w:val="009E40BC"/>
    <w:rsid w:val="009F3C61"/>
    <w:rsid w:val="009F758E"/>
    <w:rsid w:val="00A517A1"/>
    <w:rsid w:val="00A754E4"/>
    <w:rsid w:val="00AA0991"/>
    <w:rsid w:val="00AA2AF4"/>
    <w:rsid w:val="00AC1C75"/>
    <w:rsid w:val="00AC1E28"/>
    <w:rsid w:val="00B244B4"/>
    <w:rsid w:val="00B366E0"/>
    <w:rsid w:val="00B46B85"/>
    <w:rsid w:val="00B7038C"/>
    <w:rsid w:val="00B83CC3"/>
    <w:rsid w:val="00B9631E"/>
    <w:rsid w:val="00B9647E"/>
    <w:rsid w:val="00B97F5F"/>
    <w:rsid w:val="00BB1B2A"/>
    <w:rsid w:val="00BE3CCC"/>
    <w:rsid w:val="00BF68AB"/>
    <w:rsid w:val="00BF6E65"/>
    <w:rsid w:val="00C04032"/>
    <w:rsid w:val="00C3641F"/>
    <w:rsid w:val="00C41246"/>
    <w:rsid w:val="00C42C7A"/>
    <w:rsid w:val="00C622EC"/>
    <w:rsid w:val="00C94938"/>
    <w:rsid w:val="00CA3AFA"/>
    <w:rsid w:val="00CB0292"/>
    <w:rsid w:val="00CB0452"/>
    <w:rsid w:val="00CC05E5"/>
    <w:rsid w:val="00CC3674"/>
    <w:rsid w:val="00CD00DE"/>
    <w:rsid w:val="00CD6F2A"/>
    <w:rsid w:val="00CF17CB"/>
    <w:rsid w:val="00D00AA3"/>
    <w:rsid w:val="00D23F09"/>
    <w:rsid w:val="00D30E10"/>
    <w:rsid w:val="00D3552F"/>
    <w:rsid w:val="00D36CF6"/>
    <w:rsid w:val="00D37676"/>
    <w:rsid w:val="00D71D6D"/>
    <w:rsid w:val="00D74F29"/>
    <w:rsid w:val="00D82159"/>
    <w:rsid w:val="00DA221B"/>
    <w:rsid w:val="00DA68BC"/>
    <w:rsid w:val="00DB30B5"/>
    <w:rsid w:val="00DB36D4"/>
    <w:rsid w:val="00DD0B91"/>
    <w:rsid w:val="00DE0037"/>
    <w:rsid w:val="00DF0188"/>
    <w:rsid w:val="00E15EF0"/>
    <w:rsid w:val="00E16DC5"/>
    <w:rsid w:val="00E258BA"/>
    <w:rsid w:val="00E31DCE"/>
    <w:rsid w:val="00E47ECF"/>
    <w:rsid w:val="00E727E6"/>
    <w:rsid w:val="00E73196"/>
    <w:rsid w:val="00E762B2"/>
    <w:rsid w:val="00E94A7C"/>
    <w:rsid w:val="00EA049A"/>
    <w:rsid w:val="00EA1FF8"/>
    <w:rsid w:val="00EA2536"/>
    <w:rsid w:val="00EA532A"/>
    <w:rsid w:val="00EB41BA"/>
    <w:rsid w:val="00ED3752"/>
    <w:rsid w:val="00EF4FAD"/>
    <w:rsid w:val="00F16F21"/>
    <w:rsid w:val="00F27D31"/>
    <w:rsid w:val="00F573BD"/>
    <w:rsid w:val="00F57C2F"/>
    <w:rsid w:val="00F61B75"/>
    <w:rsid w:val="00F63CC6"/>
    <w:rsid w:val="00FC5D99"/>
    <w:rsid w:val="00FD2A3E"/>
    <w:rsid w:val="00FD5593"/>
    <w:rsid w:val="00FF0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8645"/>
  <w15:docId w15:val="{7AC49373-27F6-4327-A5A2-A03F58B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772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A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C1C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1C7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C1C7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1C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C1C7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C1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1C7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AC1C7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64CBF"/>
  </w:style>
  <w:style w:type="paragraph" w:styleId="af">
    <w:name w:val="footer"/>
    <w:basedOn w:val="a"/>
    <w:link w:val="af0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64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c_request_23@23.kadastr.ru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lugi-pay@23.kada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ess23@23.kadastr.ru" TargetMode="External"/><Relationship Id="rId10" Type="http://schemas.openxmlformats.org/officeDocument/2006/relationships/hyperlink" Target="https://rosreestr.gov.ru/sit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mfc.r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4D455-7A83-422C-A9F3-F8C7441C3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Долинина Анастасия Игоревна</dc:creator>
  <cp:lastModifiedBy>Назаренко Варвара Сергеевна</cp:lastModifiedBy>
  <cp:revision>39</cp:revision>
  <dcterms:created xsi:type="dcterms:W3CDTF">2021-03-26T06:22:00Z</dcterms:created>
  <dcterms:modified xsi:type="dcterms:W3CDTF">2021-04-19T08:36:00Z</dcterms:modified>
</cp:coreProperties>
</file>