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966" w:rsidRDefault="00C60966" w:rsidP="00AA791E">
      <w:pPr>
        <w:pStyle w:val="1"/>
        <w:ind w:left="5400" w:right="28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C60966" w:rsidRDefault="009D15EC" w:rsidP="00C60966">
      <w:pPr>
        <w:pStyle w:val="1"/>
        <w:ind w:left="54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</w:t>
      </w:r>
      <w:r>
        <w:rPr>
          <w:rFonts w:ascii="Times New Roman" w:hAnsi="Times New Roman"/>
          <w:sz w:val="28"/>
          <w:szCs w:val="28"/>
          <w:lang w:val="en-US"/>
        </w:rPr>
        <w:t>XXI</w:t>
      </w:r>
      <w:r w:rsidR="00C60966" w:rsidRPr="00C60966">
        <w:rPr>
          <w:rFonts w:ascii="Times New Roman" w:hAnsi="Times New Roman"/>
          <w:sz w:val="28"/>
          <w:szCs w:val="28"/>
        </w:rPr>
        <w:t xml:space="preserve"> </w:t>
      </w:r>
      <w:r w:rsidR="00C60966">
        <w:rPr>
          <w:rFonts w:ascii="Times New Roman" w:hAnsi="Times New Roman"/>
          <w:sz w:val="28"/>
          <w:szCs w:val="28"/>
        </w:rPr>
        <w:t>сессии</w:t>
      </w:r>
      <w:r w:rsidR="00C60966">
        <w:rPr>
          <w:szCs w:val="18"/>
        </w:rPr>
        <w:br/>
      </w:r>
      <w:r w:rsidR="00C60966">
        <w:rPr>
          <w:rFonts w:ascii="Times New Roman" w:hAnsi="Times New Roman"/>
          <w:sz w:val="28"/>
          <w:szCs w:val="28"/>
        </w:rPr>
        <w:t xml:space="preserve">Совета Темрюкского городского </w:t>
      </w:r>
    </w:p>
    <w:p w:rsidR="00C60966" w:rsidRDefault="00C60966" w:rsidP="00C60966">
      <w:pPr>
        <w:pStyle w:val="1"/>
        <w:ind w:left="54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Темрюкского района</w:t>
      </w:r>
    </w:p>
    <w:p w:rsidR="00226E83" w:rsidRPr="00226E83" w:rsidRDefault="00226E83" w:rsidP="00C60966">
      <w:pPr>
        <w:pStyle w:val="1"/>
        <w:ind w:left="54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 w:rsidRPr="008D50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созыва</w:t>
      </w:r>
    </w:p>
    <w:p w:rsidR="00C60966" w:rsidRDefault="009D15EC" w:rsidP="00C60966">
      <w:pPr>
        <w:pStyle w:val="1"/>
        <w:ind w:left="5400" w:right="-284"/>
        <w:jc w:val="center"/>
      </w:pPr>
      <w:r>
        <w:rPr>
          <w:rFonts w:ascii="Times New Roman" w:hAnsi="Times New Roman"/>
          <w:sz w:val="28"/>
          <w:szCs w:val="28"/>
        </w:rPr>
        <w:t>от « 24 » декабря 2015 года № 171</w:t>
      </w:r>
      <w:bookmarkStart w:id="0" w:name="_GoBack"/>
      <w:bookmarkEnd w:id="0"/>
    </w:p>
    <w:p w:rsidR="00427663" w:rsidRDefault="00427663" w:rsidP="00C6096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AA791E" w:rsidRDefault="00AA791E" w:rsidP="00C6096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C60966" w:rsidRDefault="00C60966" w:rsidP="00C6096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:rsidR="00C60966" w:rsidRDefault="00C60966" w:rsidP="00C6096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определения размера платы за оказание муниципальных услуг, которые являются необходимыми и обязательными для предоставления администрацией Темрюкского городского поселения Темрюкского района</w:t>
      </w:r>
      <w:r w:rsidR="008D5047">
        <w:rPr>
          <w:rFonts w:ascii="Times New Roman" w:hAnsi="Times New Roman"/>
          <w:b/>
          <w:sz w:val="28"/>
          <w:szCs w:val="28"/>
        </w:rPr>
        <w:t xml:space="preserve"> муниципальных услуг</w:t>
      </w:r>
    </w:p>
    <w:p w:rsidR="00AA791E" w:rsidRDefault="00AA791E" w:rsidP="00C6096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C60966" w:rsidRDefault="00C60966" w:rsidP="00C60966">
      <w:pPr>
        <w:pStyle w:val="1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</w:t>
      </w:r>
    </w:p>
    <w:p w:rsidR="00C60966" w:rsidRDefault="00C60966" w:rsidP="00C60966">
      <w:pPr>
        <w:pStyle w:val="1"/>
        <w:ind w:left="360"/>
        <w:jc w:val="both"/>
        <w:rPr>
          <w:rFonts w:ascii="Times New Roman" w:hAnsi="Times New Roman"/>
          <w:sz w:val="18"/>
          <w:szCs w:val="18"/>
        </w:rPr>
      </w:pPr>
    </w:p>
    <w:p w:rsidR="00C60966" w:rsidRDefault="00C60966" w:rsidP="00AA791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sub_11"/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</w:rPr>
        <w:t>Настоящий Порядок определения размера</w:t>
      </w:r>
      <w:r w:rsidR="00C35E9A">
        <w:rPr>
          <w:rFonts w:ascii="Times New Roman" w:hAnsi="Times New Roman"/>
          <w:sz w:val="28"/>
          <w:szCs w:val="28"/>
        </w:rPr>
        <w:t xml:space="preserve"> платы за оказание</w:t>
      </w:r>
      <w:r>
        <w:rPr>
          <w:rFonts w:ascii="Times New Roman" w:hAnsi="Times New Roman"/>
          <w:sz w:val="28"/>
          <w:szCs w:val="28"/>
        </w:rPr>
        <w:t xml:space="preserve"> услуг, которые являются необходимыми и обязательными для предоставления администрацией Темрюкского городского поселения Темрюкского района</w:t>
      </w:r>
      <w:r w:rsidR="00234618">
        <w:rPr>
          <w:rFonts w:ascii="Times New Roman" w:hAnsi="Times New Roman"/>
          <w:sz w:val="28"/>
          <w:szCs w:val="28"/>
        </w:rPr>
        <w:t xml:space="preserve"> муниципальных услуг</w:t>
      </w:r>
      <w:r w:rsidR="00D133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- Порядок) разработан в соот</w:t>
      </w:r>
      <w:r w:rsidR="00346603">
        <w:rPr>
          <w:rFonts w:ascii="Times New Roman" w:hAnsi="Times New Roman"/>
          <w:sz w:val="28"/>
          <w:szCs w:val="28"/>
        </w:rPr>
        <w:t xml:space="preserve">ветствии с Федеральным законом </w:t>
      </w:r>
      <w:r>
        <w:rPr>
          <w:rFonts w:ascii="Times New Roman" w:hAnsi="Times New Roman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 и</w:t>
      </w:r>
      <w:r w:rsidR="00D1333C">
        <w:rPr>
          <w:rFonts w:ascii="Times New Roman" w:hAnsi="Times New Roman"/>
          <w:sz w:val="28"/>
          <w:szCs w:val="28"/>
        </w:rPr>
        <w:t xml:space="preserve"> Федеральным</w:t>
      </w:r>
      <w:r w:rsidR="00346603">
        <w:rPr>
          <w:rFonts w:ascii="Times New Roman" w:hAnsi="Times New Roman"/>
          <w:sz w:val="28"/>
          <w:szCs w:val="28"/>
        </w:rPr>
        <w:t xml:space="preserve"> </w:t>
      </w:r>
      <w:r w:rsidR="00D1333C">
        <w:rPr>
          <w:rFonts w:ascii="Times New Roman" w:hAnsi="Times New Roman"/>
          <w:sz w:val="28"/>
          <w:szCs w:val="28"/>
        </w:rPr>
        <w:t>законом</w:t>
      </w:r>
      <w:r w:rsidR="00346603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27 июля 2010 года № 210-ФЗ «Об организации предоставления государ</w:t>
      </w:r>
      <w:r w:rsidR="00D1333C">
        <w:rPr>
          <w:rFonts w:ascii="Times New Roman" w:hAnsi="Times New Roman"/>
          <w:sz w:val="28"/>
          <w:szCs w:val="28"/>
        </w:rPr>
        <w:t>ственных и</w:t>
      </w:r>
      <w:proofErr w:type="gramEnd"/>
      <w:r w:rsidR="00D1333C">
        <w:rPr>
          <w:rFonts w:ascii="Times New Roman" w:hAnsi="Times New Roman"/>
          <w:sz w:val="28"/>
          <w:szCs w:val="28"/>
        </w:rPr>
        <w:t xml:space="preserve"> муниципальных услуг». Порядок</w:t>
      </w:r>
      <w:r>
        <w:rPr>
          <w:rFonts w:ascii="Times New Roman" w:hAnsi="Times New Roman"/>
          <w:sz w:val="28"/>
          <w:szCs w:val="28"/>
        </w:rPr>
        <w:t xml:space="preserve"> устанавливает правила определения размера</w:t>
      </w:r>
      <w:r w:rsidR="00C35E9A">
        <w:rPr>
          <w:rFonts w:ascii="Times New Roman" w:hAnsi="Times New Roman"/>
          <w:sz w:val="28"/>
          <w:szCs w:val="28"/>
        </w:rPr>
        <w:t xml:space="preserve"> платы за оказание</w:t>
      </w:r>
      <w:r>
        <w:rPr>
          <w:rFonts w:ascii="Times New Roman" w:hAnsi="Times New Roman"/>
          <w:sz w:val="28"/>
          <w:szCs w:val="28"/>
        </w:rPr>
        <w:t xml:space="preserve"> услуг, которые являются необходимыми и обязательными для предоставления администрацией Темрюкского городского поселения Темрюкского района</w:t>
      </w:r>
      <w:r w:rsidR="00234618">
        <w:rPr>
          <w:rFonts w:ascii="Times New Roman" w:hAnsi="Times New Roman"/>
          <w:sz w:val="28"/>
          <w:szCs w:val="28"/>
        </w:rPr>
        <w:t xml:space="preserve"> муниципальных услуг</w:t>
      </w:r>
      <w:r w:rsidR="008A02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- необходимые и обязательные услуги) в целях установления экономически обоснованных размеров платы</w:t>
      </w:r>
      <w:bookmarkStart w:id="2" w:name="sub_12"/>
      <w:bookmarkEnd w:id="1"/>
      <w:r w:rsidR="00427663">
        <w:rPr>
          <w:rFonts w:ascii="Times New Roman" w:hAnsi="Times New Roman"/>
          <w:sz w:val="28"/>
          <w:szCs w:val="28"/>
        </w:rPr>
        <w:t>.</w:t>
      </w:r>
    </w:p>
    <w:p w:rsidR="00C60966" w:rsidRDefault="00C60966" w:rsidP="00C60966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Порядок распространяется на необходимые и обязательные услуги, оказываемые муниципальными учрежден</w:t>
      </w:r>
      <w:r w:rsidR="001978D7">
        <w:rPr>
          <w:rFonts w:ascii="Times New Roman" w:hAnsi="Times New Roman"/>
          <w:sz w:val="28"/>
          <w:szCs w:val="28"/>
        </w:rPr>
        <w:t>иями</w:t>
      </w:r>
      <w:r w:rsidR="00427663">
        <w:rPr>
          <w:rFonts w:ascii="Times New Roman" w:hAnsi="Times New Roman"/>
          <w:sz w:val="28"/>
          <w:szCs w:val="28"/>
        </w:rPr>
        <w:t xml:space="preserve"> </w:t>
      </w:r>
      <w:r w:rsidR="00E64546">
        <w:rPr>
          <w:rFonts w:ascii="Times New Roman" w:hAnsi="Times New Roman"/>
          <w:sz w:val="28"/>
          <w:szCs w:val="28"/>
        </w:rPr>
        <w:t xml:space="preserve">и муниципальными унитарными предприятиями </w:t>
      </w:r>
      <w:r w:rsidR="00427663">
        <w:rPr>
          <w:rFonts w:ascii="Times New Roman" w:hAnsi="Times New Roman"/>
          <w:sz w:val="28"/>
          <w:szCs w:val="28"/>
        </w:rPr>
        <w:t>Темрюкского городского поселения Темрюкского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42766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участвующими в предоставлении муниципальных услуг.</w:t>
      </w:r>
      <w:bookmarkEnd w:id="2"/>
    </w:p>
    <w:p w:rsidR="00C60966" w:rsidRDefault="00C60966" w:rsidP="00C60966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bookmarkStart w:id="3" w:name="sub_13"/>
      <w:r>
        <w:rPr>
          <w:rFonts w:ascii="Times New Roman" w:hAnsi="Times New Roman"/>
          <w:sz w:val="28"/>
          <w:szCs w:val="28"/>
        </w:rPr>
        <w:t>1.3. Порядок устанавливает требования к разработке и утверждению методики определения размера платы за необходимые и обязательные услуги и определению предельного размера платы за</w:t>
      </w:r>
      <w:r w:rsidR="00AA791E">
        <w:rPr>
          <w:rFonts w:ascii="Times New Roman" w:hAnsi="Times New Roman"/>
          <w:sz w:val="28"/>
          <w:szCs w:val="28"/>
        </w:rPr>
        <w:t xml:space="preserve"> их</w:t>
      </w:r>
      <w:r>
        <w:rPr>
          <w:rFonts w:ascii="Times New Roman" w:hAnsi="Times New Roman"/>
          <w:sz w:val="28"/>
          <w:szCs w:val="28"/>
        </w:rPr>
        <w:t xml:space="preserve"> оказание</w:t>
      </w:r>
      <w:bookmarkEnd w:id="3"/>
      <w:r w:rsidR="00AA791E">
        <w:rPr>
          <w:rFonts w:ascii="Times New Roman" w:hAnsi="Times New Roman"/>
          <w:sz w:val="28"/>
          <w:szCs w:val="28"/>
        </w:rPr>
        <w:t>.</w:t>
      </w:r>
    </w:p>
    <w:p w:rsidR="00E64546" w:rsidRDefault="00E64546" w:rsidP="00C60966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60966" w:rsidRDefault="00C60966" w:rsidP="00BD422C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4" w:name="sub_200"/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. Разработка методики определения размера платы</w:t>
      </w:r>
      <w:r w:rsidR="00BD42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необходимые и обязательные услуги, определение предельного размера платы за оказание необходимых и обязательных услуг</w:t>
      </w:r>
      <w:bookmarkEnd w:id="4"/>
      <w:r>
        <w:rPr>
          <w:rFonts w:ascii="Times New Roman" w:hAnsi="Times New Roman"/>
          <w:sz w:val="28"/>
          <w:szCs w:val="28"/>
        </w:rPr>
        <w:t>.</w:t>
      </w:r>
    </w:p>
    <w:p w:rsidR="00C60966" w:rsidRPr="00000191" w:rsidRDefault="00C60966" w:rsidP="00C60966">
      <w:pPr>
        <w:pStyle w:val="1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C60966" w:rsidRDefault="00C60966" w:rsidP="00BD422C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bookmarkStart w:id="5" w:name="sub_21"/>
      <w:r>
        <w:rPr>
          <w:rFonts w:ascii="Times New Roman" w:hAnsi="Times New Roman"/>
          <w:sz w:val="28"/>
          <w:szCs w:val="28"/>
        </w:rPr>
        <w:t xml:space="preserve">2.1. </w:t>
      </w:r>
      <w:r w:rsidR="00AA791E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ет</w:t>
      </w:r>
      <w:r w:rsidR="00BD422C">
        <w:rPr>
          <w:rFonts w:ascii="Times New Roman" w:hAnsi="Times New Roman"/>
          <w:sz w:val="28"/>
          <w:szCs w:val="28"/>
        </w:rPr>
        <w:t>одику определения размера платы</w:t>
      </w:r>
      <w:r w:rsidR="00BD422C">
        <w:rPr>
          <w:rFonts w:ascii="Times New Roman" w:hAnsi="Times New Roman"/>
          <w:b/>
          <w:sz w:val="28"/>
          <w:szCs w:val="28"/>
        </w:rPr>
        <w:t xml:space="preserve"> </w:t>
      </w:r>
      <w:r w:rsidR="00C35E9A">
        <w:rPr>
          <w:rFonts w:ascii="Times New Roman" w:hAnsi="Times New Roman"/>
          <w:sz w:val="28"/>
          <w:szCs w:val="28"/>
        </w:rPr>
        <w:t>за оказание</w:t>
      </w:r>
      <w:r w:rsidR="00BD422C" w:rsidRPr="00BD422C">
        <w:rPr>
          <w:rFonts w:ascii="Times New Roman" w:hAnsi="Times New Roman"/>
          <w:sz w:val="28"/>
          <w:szCs w:val="28"/>
        </w:rPr>
        <w:t xml:space="preserve"> услуг,</w:t>
      </w:r>
      <w:r w:rsidR="00BD422C">
        <w:rPr>
          <w:rFonts w:ascii="Times New Roman" w:hAnsi="Times New Roman"/>
          <w:b/>
          <w:sz w:val="28"/>
          <w:szCs w:val="28"/>
        </w:rPr>
        <w:t xml:space="preserve"> </w:t>
      </w:r>
      <w:r w:rsidR="00BD422C" w:rsidRPr="00BD422C">
        <w:rPr>
          <w:rFonts w:ascii="Times New Roman" w:hAnsi="Times New Roman"/>
          <w:sz w:val="28"/>
          <w:szCs w:val="28"/>
        </w:rPr>
        <w:t>которые являются необходимыми и обязательными для предоставления администрацией Темрюкского городского поселения Темрюкского района</w:t>
      </w:r>
      <w:r w:rsidR="00752DEE">
        <w:rPr>
          <w:rFonts w:ascii="Times New Roman" w:hAnsi="Times New Roman"/>
          <w:sz w:val="28"/>
          <w:szCs w:val="28"/>
        </w:rPr>
        <w:t xml:space="preserve"> муниципальных услуг</w:t>
      </w:r>
      <w:r w:rsidR="00BD422C" w:rsidRPr="00BD422C">
        <w:rPr>
          <w:rFonts w:ascii="Times New Roman" w:hAnsi="Times New Roman"/>
          <w:sz w:val="28"/>
          <w:szCs w:val="28"/>
        </w:rPr>
        <w:t xml:space="preserve">, </w:t>
      </w:r>
      <w:bookmarkEnd w:id="5"/>
      <w:r w:rsidR="00BD422C">
        <w:rPr>
          <w:rFonts w:ascii="Times New Roman" w:hAnsi="Times New Roman"/>
          <w:sz w:val="28"/>
          <w:szCs w:val="28"/>
        </w:rPr>
        <w:t>р</w:t>
      </w:r>
      <w:r w:rsidR="00AA791E">
        <w:rPr>
          <w:rFonts w:ascii="Times New Roman" w:hAnsi="Times New Roman"/>
          <w:sz w:val="28"/>
          <w:szCs w:val="28"/>
        </w:rPr>
        <w:t>азрабатывает</w:t>
      </w:r>
      <w:r w:rsidR="00BD422C">
        <w:rPr>
          <w:rFonts w:ascii="Times New Roman" w:hAnsi="Times New Roman"/>
          <w:sz w:val="28"/>
          <w:szCs w:val="28"/>
        </w:rPr>
        <w:t xml:space="preserve"> отдел по финансам и бюджету </w:t>
      </w:r>
      <w:r w:rsidR="00752DEE">
        <w:rPr>
          <w:rFonts w:ascii="Times New Roman" w:hAnsi="Times New Roman"/>
          <w:sz w:val="28"/>
          <w:szCs w:val="28"/>
        </w:rPr>
        <w:t>а</w:t>
      </w:r>
      <w:r w:rsidR="00BD422C">
        <w:rPr>
          <w:rFonts w:ascii="Times New Roman" w:hAnsi="Times New Roman"/>
          <w:sz w:val="28"/>
          <w:szCs w:val="28"/>
        </w:rPr>
        <w:t>дминистрации</w:t>
      </w:r>
      <w:r w:rsidR="00BD422C" w:rsidRPr="00BD422C">
        <w:rPr>
          <w:rFonts w:ascii="Times New Roman" w:hAnsi="Times New Roman"/>
          <w:sz w:val="28"/>
          <w:szCs w:val="28"/>
        </w:rPr>
        <w:t xml:space="preserve"> Темрюкского городского поселения Темрюкского района</w:t>
      </w:r>
      <w:r w:rsidR="00D16F73">
        <w:rPr>
          <w:rFonts w:ascii="Times New Roman" w:hAnsi="Times New Roman"/>
          <w:sz w:val="28"/>
          <w:szCs w:val="28"/>
        </w:rPr>
        <w:t xml:space="preserve"> (далее - Методика).</w:t>
      </w:r>
    </w:p>
    <w:p w:rsidR="00C60966" w:rsidRDefault="00C60966" w:rsidP="00C60966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bookmarkStart w:id="6" w:name="sub_22"/>
      <w:r>
        <w:rPr>
          <w:rFonts w:ascii="Times New Roman" w:hAnsi="Times New Roman"/>
          <w:sz w:val="28"/>
          <w:szCs w:val="28"/>
        </w:rPr>
        <w:lastRenderedPageBreak/>
        <w:t>2.2. Методика определения размера платы должна содержать:</w:t>
      </w:r>
      <w:bookmarkEnd w:id="6"/>
    </w:p>
    <w:p w:rsidR="00C60966" w:rsidRDefault="00C60966" w:rsidP="00C60966">
      <w:pPr>
        <w:pStyle w:val="1"/>
        <w:jc w:val="both"/>
        <w:rPr>
          <w:rFonts w:ascii="Times New Roman" w:hAnsi="Times New Roman"/>
          <w:sz w:val="28"/>
          <w:szCs w:val="28"/>
        </w:rPr>
      </w:pPr>
      <w:bookmarkStart w:id="7" w:name="sub_221"/>
      <w:r>
        <w:rPr>
          <w:rFonts w:ascii="Times New Roman" w:hAnsi="Times New Roman"/>
          <w:sz w:val="28"/>
          <w:szCs w:val="28"/>
        </w:rPr>
        <w:t>а) обоснование расчетно-нормативных затрат на оказание необходимых и обязательных услуг;</w:t>
      </w:r>
      <w:bookmarkEnd w:id="7"/>
    </w:p>
    <w:p w:rsidR="00C60966" w:rsidRDefault="00C60966" w:rsidP="00C60966">
      <w:pPr>
        <w:pStyle w:val="1"/>
        <w:jc w:val="both"/>
        <w:rPr>
          <w:rFonts w:ascii="Times New Roman" w:hAnsi="Times New Roman"/>
          <w:sz w:val="28"/>
          <w:szCs w:val="28"/>
        </w:rPr>
      </w:pPr>
      <w:bookmarkStart w:id="8" w:name="sub_222"/>
      <w:r>
        <w:rPr>
          <w:rFonts w:ascii="Times New Roman" w:hAnsi="Times New Roman"/>
          <w:sz w:val="28"/>
          <w:szCs w:val="28"/>
        </w:rPr>
        <w:t>б) пример расчета размера платы за оказание необходимых и обязательных услуг на основании методики;</w:t>
      </w:r>
      <w:bookmarkEnd w:id="8"/>
    </w:p>
    <w:p w:rsidR="00C60966" w:rsidRDefault="00C60966" w:rsidP="00C60966">
      <w:pPr>
        <w:pStyle w:val="1"/>
        <w:jc w:val="both"/>
        <w:rPr>
          <w:rFonts w:ascii="Times New Roman" w:hAnsi="Times New Roman"/>
          <w:sz w:val="28"/>
          <w:szCs w:val="28"/>
        </w:rPr>
      </w:pPr>
      <w:bookmarkStart w:id="9" w:name="sub_223"/>
      <w:r>
        <w:rPr>
          <w:rFonts w:ascii="Times New Roman" w:hAnsi="Times New Roman"/>
          <w:sz w:val="28"/>
          <w:szCs w:val="28"/>
        </w:rPr>
        <w:t>в) порядок пересмотра платы за оказание необходимых и обязательных услуг.</w:t>
      </w:r>
      <w:bookmarkEnd w:id="9"/>
    </w:p>
    <w:p w:rsidR="00C60966" w:rsidRDefault="00226E83" w:rsidP="00C60966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0" w:name="sub_23"/>
      <w:r>
        <w:rPr>
          <w:rFonts w:ascii="Times New Roman" w:hAnsi="Times New Roman"/>
          <w:sz w:val="28"/>
          <w:szCs w:val="28"/>
        </w:rPr>
        <w:t>2.3</w:t>
      </w:r>
      <w:r w:rsidR="00C60966">
        <w:rPr>
          <w:rFonts w:ascii="Times New Roman" w:hAnsi="Times New Roman"/>
          <w:sz w:val="28"/>
          <w:szCs w:val="28"/>
        </w:rPr>
        <w:t xml:space="preserve">. Предельный размер платы за оказание необходимых и обязательных услуг </w:t>
      </w:r>
      <w:bookmarkEnd w:id="10"/>
      <w:r w:rsidR="00C60966">
        <w:rPr>
          <w:rFonts w:ascii="Times New Roman" w:hAnsi="Times New Roman"/>
          <w:sz w:val="28"/>
          <w:szCs w:val="28"/>
        </w:rPr>
        <w:t xml:space="preserve">утверждается постановлением администрации </w:t>
      </w:r>
      <w:r w:rsidR="00D16F73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 (далее -</w:t>
      </w:r>
      <w:r w:rsidR="00000191">
        <w:rPr>
          <w:rFonts w:ascii="Times New Roman" w:hAnsi="Times New Roman"/>
          <w:sz w:val="28"/>
          <w:szCs w:val="28"/>
        </w:rPr>
        <w:t xml:space="preserve"> </w:t>
      </w:r>
      <w:r w:rsidR="00D16F73">
        <w:rPr>
          <w:rFonts w:ascii="Times New Roman" w:hAnsi="Times New Roman"/>
          <w:sz w:val="28"/>
          <w:szCs w:val="28"/>
        </w:rPr>
        <w:t>нормативно – правовой акт)</w:t>
      </w:r>
    </w:p>
    <w:p w:rsidR="00000191" w:rsidRDefault="00226E83" w:rsidP="00C60966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1" w:name="sub_25"/>
      <w:r>
        <w:rPr>
          <w:rFonts w:ascii="Times New Roman" w:hAnsi="Times New Roman"/>
          <w:sz w:val="28"/>
          <w:szCs w:val="28"/>
        </w:rPr>
        <w:t>2.4</w:t>
      </w:r>
      <w:r w:rsidR="00C60966">
        <w:rPr>
          <w:rFonts w:ascii="Times New Roman" w:hAnsi="Times New Roman"/>
          <w:sz w:val="28"/>
          <w:szCs w:val="28"/>
        </w:rPr>
        <w:t xml:space="preserve">. Проект нормативного правового </w:t>
      </w:r>
      <w:r w:rsidR="00D16F73">
        <w:rPr>
          <w:rFonts w:ascii="Times New Roman" w:hAnsi="Times New Roman"/>
          <w:sz w:val="28"/>
          <w:szCs w:val="28"/>
        </w:rPr>
        <w:t>акта подлежит размещению</w:t>
      </w:r>
      <w:r w:rsidR="00C60966">
        <w:rPr>
          <w:rFonts w:ascii="Times New Roman" w:hAnsi="Times New Roman"/>
          <w:sz w:val="28"/>
          <w:szCs w:val="28"/>
        </w:rPr>
        <w:t xml:space="preserve"> в сети «Интернет» на официальном </w:t>
      </w:r>
      <w:r w:rsidR="00D16F73">
        <w:rPr>
          <w:rFonts w:ascii="Times New Roman" w:hAnsi="Times New Roman"/>
          <w:sz w:val="28"/>
          <w:szCs w:val="28"/>
        </w:rPr>
        <w:t>сайте</w:t>
      </w:r>
      <w:r w:rsidR="00752DEE">
        <w:rPr>
          <w:rFonts w:ascii="Times New Roman" w:hAnsi="Times New Roman"/>
          <w:sz w:val="28"/>
          <w:szCs w:val="28"/>
        </w:rPr>
        <w:t xml:space="preserve"> администрации</w:t>
      </w:r>
      <w:r w:rsidR="00D16F73">
        <w:rPr>
          <w:rFonts w:ascii="Times New Roman" w:hAnsi="Times New Roman"/>
          <w:sz w:val="28"/>
          <w:szCs w:val="28"/>
        </w:rPr>
        <w:t xml:space="preserve"> Темрюкского городского поселения Темрюкского района</w:t>
      </w:r>
      <w:r w:rsidR="00000191">
        <w:rPr>
          <w:rFonts w:ascii="Times New Roman" w:hAnsi="Times New Roman"/>
          <w:sz w:val="28"/>
          <w:szCs w:val="28"/>
        </w:rPr>
        <w:t>.</w:t>
      </w:r>
      <w:r w:rsidR="00C60966">
        <w:rPr>
          <w:rFonts w:ascii="Times New Roman" w:hAnsi="Times New Roman"/>
          <w:sz w:val="28"/>
          <w:szCs w:val="28"/>
        </w:rPr>
        <w:t xml:space="preserve"> </w:t>
      </w:r>
      <w:bookmarkStart w:id="12" w:name="sub_26"/>
      <w:bookmarkEnd w:id="11"/>
    </w:p>
    <w:p w:rsidR="00C60966" w:rsidRDefault="00226E83" w:rsidP="00C60966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="00000191">
        <w:rPr>
          <w:rFonts w:ascii="Times New Roman" w:hAnsi="Times New Roman"/>
          <w:sz w:val="28"/>
          <w:szCs w:val="28"/>
        </w:rPr>
        <w:t>.</w:t>
      </w:r>
      <w:r w:rsidR="00C60966">
        <w:rPr>
          <w:rFonts w:ascii="Times New Roman" w:hAnsi="Times New Roman"/>
          <w:sz w:val="28"/>
          <w:szCs w:val="28"/>
        </w:rPr>
        <w:t xml:space="preserve"> </w:t>
      </w:r>
      <w:r w:rsidR="00000191">
        <w:rPr>
          <w:rFonts w:ascii="Times New Roman" w:hAnsi="Times New Roman"/>
          <w:sz w:val="28"/>
          <w:szCs w:val="28"/>
        </w:rPr>
        <w:t>П</w:t>
      </w:r>
      <w:r w:rsidR="00C60966">
        <w:rPr>
          <w:rFonts w:ascii="Times New Roman" w:hAnsi="Times New Roman"/>
          <w:sz w:val="28"/>
          <w:szCs w:val="28"/>
        </w:rPr>
        <w:t>роект нормативного правового акта</w:t>
      </w:r>
      <w:r w:rsidR="00000191">
        <w:rPr>
          <w:rFonts w:ascii="Times New Roman" w:hAnsi="Times New Roman"/>
          <w:sz w:val="28"/>
          <w:szCs w:val="28"/>
        </w:rPr>
        <w:t>,</w:t>
      </w:r>
      <w:r w:rsidR="00C60966">
        <w:rPr>
          <w:rFonts w:ascii="Times New Roman" w:hAnsi="Times New Roman"/>
          <w:sz w:val="28"/>
          <w:szCs w:val="28"/>
        </w:rPr>
        <w:t xml:space="preserve"> </w:t>
      </w:r>
      <w:r w:rsidR="00000191">
        <w:rPr>
          <w:rFonts w:ascii="Times New Roman" w:hAnsi="Times New Roman"/>
          <w:sz w:val="28"/>
          <w:szCs w:val="28"/>
        </w:rPr>
        <w:t xml:space="preserve">с указанием срока направления предложений по проекту, составляющего не менее 14 дней с момента его размещения, </w:t>
      </w:r>
      <w:r w:rsidR="00C60966">
        <w:rPr>
          <w:rFonts w:ascii="Times New Roman" w:hAnsi="Times New Roman"/>
          <w:sz w:val="28"/>
          <w:szCs w:val="28"/>
        </w:rPr>
        <w:t>должен быть доступен для общественного обсуждения и направления предложений, которые учитываются при доработке проекта нормативного правового акта.</w:t>
      </w:r>
      <w:bookmarkEnd w:id="12"/>
    </w:p>
    <w:p w:rsidR="00C60966" w:rsidRDefault="00C60966" w:rsidP="00C60966">
      <w:pPr>
        <w:pStyle w:val="1"/>
        <w:ind w:firstLine="708"/>
        <w:jc w:val="both"/>
        <w:rPr>
          <w:rFonts w:ascii="Times New Roman" w:hAnsi="Times New Roman"/>
          <w:color w:val="052635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2.</w:t>
      </w:r>
      <w:r w:rsidR="00752DE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971A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Методика определения размера платы за оказание необходимых и обязательных услуг</w:t>
      </w:r>
      <w:r w:rsidR="00752DEE">
        <w:rPr>
          <w:rFonts w:ascii="Times New Roman" w:hAnsi="Times New Roman"/>
          <w:sz w:val="28"/>
          <w:szCs w:val="28"/>
        </w:rPr>
        <w:t xml:space="preserve"> </w:t>
      </w:r>
      <w:r w:rsidR="00971AD2" w:rsidRPr="00971AD2">
        <w:rPr>
          <w:rFonts w:ascii="Times New Roman" w:hAnsi="Times New Roman"/>
          <w:sz w:val="28"/>
          <w:szCs w:val="28"/>
        </w:rPr>
        <w:t>с учетом результатов публичных обсуждений</w:t>
      </w:r>
      <w:r w:rsidR="00000191">
        <w:rPr>
          <w:rFonts w:ascii="Times New Roman" w:hAnsi="Times New Roman"/>
          <w:sz w:val="28"/>
          <w:szCs w:val="28"/>
        </w:rPr>
        <w:t xml:space="preserve"> утверждаю</w:t>
      </w:r>
      <w:r>
        <w:rPr>
          <w:rFonts w:ascii="Times New Roman" w:hAnsi="Times New Roman"/>
          <w:sz w:val="28"/>
          <w:szCs w:val="28"/>
        </w:rPr>
        <w:t>тся постановлением администрации</w:t>
      </w:r>
      <w:r w:rsidR="00D16F73" w:rsidRPr="00D16F73">
        <w:rPr>
          <w:rFonts w:ascii="Times New Roman" w:hAnsi="Times New Roman"/>
          <w:sz w:val="28"/>
          <w:szCs w:val="28"/>
        </w:rPr>
        <w:t xml:space="preserve"> </w:t>
      </w:r>
      <w:r w:rsidR="00D16F73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226E83" w:rsidRPr="00BD422C" w:rsidRDefault="00226E83" w:rsidP="00226E83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D422C">
        <w:rPr>
          <w:rFonts w:ascii="Times New Roman" w:hAnsi="Times New Roman"/>
          <w:sz w:val="28"/>
          <w:szCs w:val="28"/>
        </w:rPr>
        <w:t>2.</w:t>
      </w:r>
      <w:r w:rsidR="00752DE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Pr="00BD422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35E9A">
        <w:rPr>
          <w:rFonts w:ascii="Times New Roman" w:hAnsi="Times New Roman"/>
          <w:sz w:val="28"/>
          <w:szCs w:val="28"/>
        </w:rPr>
        <w:t>Расчет</w:t>
      </w:r>
      <w:r w:rsidR="004B0DF0">
        <w:rPr>
          <w:rFonts w:ascii="Times New Roman" w:hAnsi="Times New Roman"/>
          <w:sz w:val="28"/>
          <w:szCs w:val="28"/>
        </w:rPr>
        <w:t xml:space="preserve"> платы за оказание</w:t>
      </w:r>
      <w:r w:rsidR="00C35E9A">
        <w:rPr>
          <w:rFonts w:ascii="Times New Roman" w:hAnsi="Times New Roman"/>
          <w:sz w:val="28"/>
          <w:szCs w:val="28"/>
        </w:rPr>
        <w:t xml:space="preserve"> услуг</w:t>
      </w:r>
      <w:r w:rsidR="00734045">
        <w:rPr>
          <w:rFonts w:ascii="Times New Roman" w:hAnsi="Times New Roman"/>
          <w:sz w:val="28"/>
          <w:szCs w:val="28"/>
        </w:rPr>
        <w:t xml:space="preserve"> </w:t>
      </w:r>
      <w:r w:rsidRPr="00BD422C">
        <w:rPr>
          <w:rFonts w:ascii="Times New Roman" w:hAnsi="Times New Roman"/>
          <w:sz w:val="28"/>
          <w:szCs w:val="28"/>
        </w:rPr>
        <w:t xml:space="preserve">определяется организациями, участвующими в предоставлении муниципальных услуг, с учетом затрат на их оказание, в том числе затрат на организационно-технические и иные мероприятия, необходимые </w:t>
      </w:r>
      <w:r w:rsidR="004B0DF0">
        <w:rPr>
          <w:rFonts w:ascii="Times New Roman" w:hAnsi="Times New Roman"/>
          <w:sz w:val="28"/>
          <w:szCs w:val="28"/>
        </w:rPr>
        <w:t>для обеспечения оказания</w:t>
      </w:r>
      <w:r w:rsidRPr="00BD422C">
        <w:rPr>
          <w:rFonts w:ascii="Times New Roman" w:hAnsi="Times New Roman"/>
          <w:sz w:val="28"/>
          <w:szCs w:val="28"/>
        </w:rPr>
        <w:t xml:space="preserve"> ус</w:t>
      </w:r>
      <w:r>
        <w:rPr>
          <w:rFonts w:ascii="Times New Roman" w:hAnsi="Times New Roman"/>
          <w:sz w:val="28"/>
          <w:szCs w:val="28"/>
        </w:rPr>
        <w:t xml:space="preserve">луг, в соответствии с Методикой в рамках утвержденного предельного размера </w:t>
      </w:r>
      <w:r w:rsidR="00C35E9A">
        <w:rPr>
          <w:rFonts w:ascii="Times New Roman" w:hAnsi="Times New Roman"/>
          <w:sz w:val="28"/>
          <w:szCs w:val="28"/>
        </w:rPr>
        <w:t>платы и согласовывается с администрацией Темрюкского городского поселения Темрюкского района.</w:t>
      </w:r>
      <w:r w:rsidRPr="00BD422C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C60966" w:rsidRDefault="00C60966" w:rsidP="00C60966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60966" w:rsidRDefault="00C60966" w:rsidP="00C60966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3" w:name="sub_300"/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. </w:t>
      </w:r>
      <w:bookmarkEnd w:id="13"/>
      <w:r>
        <w:rPr>
          <w:rFonts w:ascii="Times New Roman" w:hAnsi="Times New Roman"/>
          <w:sz w:val="28"/>
          <w:szCs w:val="28"/>
        </w:rPr>
        <w:t xml:space="preserve">Контроль за соблюдением предельного размера </w:t>
      </w:r>
    </w:p>
    <w:p w:rsidR="00C60966" w:rsidRDefault="00C60966" w:rsidP="00C60966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платы, за оказание необходимых и обязательных услуг</w:t>
      </w:r>
    </w:p>
    <w:p w:rsidR="00C60966" w:rsidRPr="00000191" w:rsidRDefault="00C60966" w:rsidP="00C60966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D16F73" w:rsidRPr="00D16F73" w:rsidRDefault="00C60966" w:rsidP="00D16F73">
      <w:pPr>
        <w:pStyle w:val="1"/>
        <w:jc w:val="both"/>
        <w:rPr>
          <w:rFonts w:ascii="Times New Roman" w:hAnsi="Times New Roman"/>
          <w:sz w:val="28"/>
          <w:szCs w:val="28"/>
        </w:rPr>
      </w:pPr>
      <w:bookmarkStart w:id="14" w:name="sub_310"/>
      <w:r>
        <w:rPr>
          <w:rFonts w:ascii="Times New Roman" w:hAnsi="Times New Roman"/>
          <w:sz w:val="28"/>
          <w:szCs w:val="28"/>
        </w:rPr>
        <w:t xml:space="preserve">3.1.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 предельного размера платы за</w:t>
      </w:r>
      <w:r w:rsidR="00D16F73">
        <w:rPr>
          <w:rFonts w:ascii="Times New Roman" w:hAnsi="Times New Roman"/>
          <w:b/>
          <w:sz w:val="28"/>
          <w:szCs w:val="28"/>
        </w:rPr>
        <w:t xml:space="preserve"> </w:t>
      </w:r>
      <w:r w:rsidR="00C35E9A">
        <w:rPr>
          <w:rFonts w:ascii="Times New Roman" w:hAnsi="Times New Roman"/>
          <w:sz w:val="28"/>
          <w:szCs w:val="28"/>
        </w:rPr>
        <w:t>оказание</w:t>
      </w:r>
      <w:r w:rsidR="00D16F73" w:rsidRPr="00D16F73">
        <w:rPr>
          <w:rFonts w:ascii="Times New Roman" w:hAnsi="Times New Roman"/>
          <w:sz w:val="28"/>
          <w:szCs w:val="28"/>
        </w:rPr>
        <w:t xml:space="preserve"> услуг, которые являются необходимыми и обязательными для предоставления администрацией Темрюкского городского поселения Темрюкского района</w:t>
      </w:r>
      <w:r w:rsidR="00752DEE">
        <w:rPr>
          <w:rFonts w:ascii="Times New Roman" w:hAnsi="Times New Roman"/>
          <w:sz w:val="28"/>
          <w:szCs w:val="28"/>
        </w:rPr>
        <w:t xml:space="preserve"> муниципальных услуг</w:t>
      </w:r>
      <w:r w:rsidR="00D16F73" w:rsidRPr="00D16F73">
        <w:rPr>
          <w:rFonts w:ascii="Times New Roman" w:hAnsi="Times New Roman"/>
          <w:sz w:val="28"/>
          <w:szCs w:val="28"/>
        </w:rPr>
        <w:t xml:space="preserve">, </w:t>
      </w:r>
      <w:r w:rsidR="00D16F73">
        <w:rPr>
          <w:rFonts w:ascii="Times New Roman" w:hAnsi="Times New Roman"/>
          <w:sz w:val="28"/>
          <w:szCs w:val="28"/>
        </w:rPr>
        <w:t>осуществляется отделом по финансам и бюджету администрации</w:t>
      </w:r>
      <w:r w:rsidR="00D16F73" w:rsidRPr="00BD422C">
        <w:rPr>
          <w:rFonts w:ascii="Times New Roman" w:hAnsi="Times New Roman"/>
          <w:sz w:val="28"/>
          <w:szCs w:val="28"/>
        </w:rPr>
        <w:t xml:space="preserve"> Темрюкского городского поселения Темрюкского района</w:t>
      </w:r>
      <w:r w:rsidR="00734045">
        <w:rPr>
          <w:rFonts w:ascii="Times New Roman" w:hAnsi="Times New Roman"/>
          <w:sz w:val="28"/>
          <w:szCs w:val="28"/>
        </w:rPr>
        <w:t>.</w:t>
      </w:r>
    </w:p>
    <w:p w:rsidR="00D16F73" w:rsidRDefault="00D16F73" w:rsidP="00D16F7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C60966" w:rsidRPr="00971AD2" w:rsidRDefault="00C60966" w:rsidP="00C60966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60966" w:rsidRDefault="00C60966" w:rsidP="00C60966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:rsidR="00C60966" w:rsidRDefault="00971AD2" w:rsidP="00C60966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Темрюкского городского поселения</w:t>
      </w:r>
    </w:p>
    <w:p w:rsidR="00D1333C" w:rsidRPr="00D1333C" w:rsidRDefault="00971AD2" w:rsidP="00D1333C">
      <w:r>
        <w:rPr>
          <w:sz w:val="28"/>
          <w:szCs w:val="28"/>
        </w:rPr>
        <w:t>Темрюкского</w:t>
      </w:r>
      <w:r w:rsidR="00C60966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C60966">
        <w:rPr>
          <w:sz w:val="28"/>
          <w:szCs w:val="28"/>
        </w:rPr>
        <w:t xml:space="preserve">                                                                        </w:t>
      </w:r>
      <w:bookmarkEnd w:id="14"/>
      <w:proofErr w:type="spellStart"/>
      <w:r>
        <w:rPr>
          <w:sz w:val="28"/>
          <w:szCs w:val="28"/>
        </w:rPr>
        <w:t>А.В.Румянцева</w:t>
      </w:r>
      <w:proofErr w:type="spellEnd"/>
    </w:p>
    <w:sectPr w:rsidR="00D1333C" w:rsidRPr="00D1333C" w:rsidSect="00752DEE">
      <w:headerReference w:type="default" r:id="rId9"/>
      <w:pgSz w:w="11906" w:h="16838"/>
      <w:pgMar w:top="851" w:right="70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5E9" w:rsidRDefault="008435E9" w:rsidP="00971AD2">
      <w:r>
        <w:separator/>
      </w:r>
    </w:p>
  </w:endnote>
  <w:endnote w:type="continuationSeparator" w:id="0">
    <w:p w:rsidR="008435E9" w:rsidRDefault="008435E9" w:rsidP="0097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5E9" w:rsidRDefault="008435E9" w:rsidP="00971AD2">
      <w:r>
        <w:separator/>
      </w:r>
    </w:p>
  </w:footnote>
  <w:footnote w:type="continuationSeparator" w:id="0">
    <w:p w:rsidR="008435E9" w:rsidRDefault="008435E9" w:rsidP="00971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914574"/>
      <w:docPartObj>
        <w:docPartGallery w:val="Page Numbers (Top of Page)"/>
        <w:docPartUnique/>
      </w:docPartObj>
    </w:sdtPr>
    <w:sdtEndPr/>
    <w:sdtContent>
      <w:p w:rsidR="00971AD2" w:rsidRDefault="00971AD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5EC">
          <w:rPr>
            <w:noProof/>
          </w:rPr>
          <w:t>2</w:t>
        </w:r>
        <w:r>
          <w:fldChar w:fldCharType="end"/>
        </w:r>
      </w:p>
    </w:sdtContent>
  </w:sdt>
  <w:p w:rsidR="00971AD2" w:rsidRDefault="00971AD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86E3D"/>
    <w:multiLevelType w:val="hybridMultilevel"/>
    <w:tmpl w:val="331E89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E15185"/>
    <w:multiLevelType w:val="multilevel"/>
    <w:tmpl w:val="3806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4542E8"/>
    <w:multiLevelType w:val="multilevel"/>
    <w:tmpl w:val="FC1A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366446"/>
    <w:multiLevelType w:val="multilevel"/>
    <w:tmpl w:val="4D94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BCA"/>
    <w:rsid w:val="00000191"/>
    <w:rsid w:val="001978D7"/>
    <w:rsid w:val="001C52AC"/>
    <w:rsid w:val="00226E83"/>
    <w:rsid w:val="00234618"/>
    <w:rsid w:val="00291079"/>
    <w:rsid w:val="00346603"/>
    <w:rsid w:val="004019E1"/>
    <w:rsid w:val="00427663"/>
    <w:rsid w:val="0047730D"/>
    <w:rsid w:val="004B0DF0"/>
    <w:rsid w:val="00501F29"/>
    <w:rsid w:val="005233FB"/>
    <w:rsid w:val="00672ED9"/>
    <w:rsid w:val="00734045"/>
    <w:rsid w:val="00752DEE"/>
    <w:rsid w:val="007F2135"/>
    <w:rsid w:val="008435E9"/>
    <w:rsid w:val="008A02A1"/>
    <w:rsid w:val="008D5047"/>
    <w:rsid w:val="008F7BCA"/>
    <w:rsid w:val="00971AD2"/>
    <w:rsid w:val="009D15EC"/>
    <w:rsid w:val="00AA791E"/>
    <w:rsid w:val="00BD422C"/>
    <w:rsid w:val="00C35E9A"/>
    <w:rsid w:val="00C60966"/>
    <w:rsid w:val="00D1333C"/>
    <w:rsid w:val="00D16F73"/>
    <w:rsid w:val="00E64546"/>
    <w:rsid w:val="00F9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96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1333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60966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333C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1333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D1333C"/>
    <w:rPr>
      <w:color w:val="0000FF"/>
      <w:u w:val="single"/>
    </w:rPr>
  </w:style>
  <w:style w:type="character" w:styleId="a5">
    <w:name w:val="Strong"/>
    <w:basedOn w:val="a0"/>
    <w:uiPriority w:val="22"/>
    <w:qFormat/>
    <w:rsid w:val="00D1333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133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333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71A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71AD2"/>
    <w:rPr>
      <w:rFonts w:eastAsia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71A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71AD2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96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1333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60966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333C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1333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D1333C"/>
    <w:rPr>
      <w:color w:val="0000FF"/>
      <w:u w:val="single"/>
    </w:rPr>
  </w:style>
  <w:style w:type="character" w:styleId="a5">
    <w:name w:val="Strong"/>
    <w:basedOn w:val="a0"/>
    <w:uiPriority w:val="22"/>
    <w:qFormat/>
    <w:rsid w:val="00D1333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133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333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71A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71AD2"/>
    <w:rPr>
      <w:rFonts w:eastAsia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71A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71AD2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9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3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89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6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19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0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2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4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0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5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45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7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2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5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97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1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0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49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8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4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8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7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33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0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2E91D-EB6C-4AE6-9529-B1BA243BD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Хмелькова</dc:creator>
  <cp:keywords/>
  <dc:description/>
  <cp:lastModifiedBy>Хмелькова</cp:lastModifiedBy>
  <cp:revision>11</cp:revision>
  <cp:lastPrinted>2015-12-17T06:15:00Z</cp:lastPrinted>
  <dcterms:created xsi:type="dcterms:W3CDTF">2015-12-11T06:16:00Z</dcterms:created>
  <dcterms:modified xsi:type="dcterms:W3CDTF">2015-12-25T05:38:00Z</dcterms:modified>
</cp:coreProperties>
</file>