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79" w:rsidRPr="005A7677" w:rsidRDefault="00263279" w:rsidP="001B11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7677">
        <w:rPr>
          <w:rFonts w:ascii="Times New Roman" w:hAnsi="Times New Roman"/>
          <w:b/>
          <w:sz w:val="24"/>
          <w:szCs w:val="24"/>
        </w:rPr>
        <w:t xml:space="preserve">Сводный годовой доклад о ходе реализации и оценке эффективности муниципальных программ муниципального образования </w:t>
      </w:r>
      <w:r w:rsidR="00CD2C69">
        <w:rPr>
          <w:rFonts w:ascii="Times New Roman" w:hAnsi="Times New Roman"/>
          <w:b/>
          <w:sz w:val="24"/>
          <w:szCs w:val="24"/>
        </w:rPr>
        <w:t xml:space="preserve"> Темрюкское </w:t>
      </w:r>
      <w:r w:rsidR="009C1321" w:rsidRPr="005A7677">
        <w:rPr>
          <w:rFonts w:ascii="Times New Roman" w:hAnsi="Times New Roman"/>
          <w:b/>
          <w:sz w:val="24"/>
          <w:szCs w:val="24"/>
        </w:rPr>
        <w:t xml:space="preserve"> городское поселение </w:t>
      </w:r>
      <w:r w:rsidR="00CD2C69">
        <w:rPr>
          <w:rFonts w:ascii="Times New Roman" w:hAnsi="Times New Roman"/>
          <w:b/>
          <w:sz w:val="24"/>
          <w:szCs w:val="24"/>
        </w:rPr>
        <w:t>Темрюкского</w:t>
      </w:r>
      <w:r w:rsidRPr="005A7677">
        <w:rPr>
          <w:rFonts w:ascii="Times New Roman" w:hAnsi="Times New Roman"/>
          <w:b/>
          <w:sz w:val="24"/>
          <w:szCs w:val="24"/>
        </w:rPr>
        <w:t xml:space="preserve"> район</w:t>
      </w:r>
      <w:r w:rsidR="009C1321" w:rsidRPr="005A7677">
        <w:rPr>
          <w:rFonts w:ascii="Times New Roman" w:hAnsi="Times New Roman"/>
          <w:b/>
          <w:sz w:val="24"/>
          <w:szCs w:val="24"/>
        </w:rPr>
        <w:t>а</w:t>
      </w:r>
      <w:r w:rsidRPr="005A7677">
        <w:rPr>
          <w:rFonts w:ascii="Times New Roman" w:hAnsi="Times New Roman"/>
          <w:b/>
          <w:sz w:val="24"/>
          <w:szCs w:val="24"/>
        </w:rPr>
        <w:t xml:space="preserve"> </w:t>
      </w:r>
      <w:r w:rsidR="00CD2C69">
        <w:rPr>
          <w:rFonts w:ascii="Times New Roman" w:hAnsi="Times New Roman"/>
          <w:b/>
          <w:sz w:val="24"/>
          <w:szCs w:val="24"/>
        </w:rPr>
        <w:t>Краснодарского края</w:t>
      </w:r>
      <w:r w:rsidRPr="005A7677">
        <w:rPr>
          <w:rFonts w:ascii="Times New Roman" w:hAnsi="Times New Roman"/>
          <w:b/>
          <w:sz w:val="24"/>
          <w:szCs w:val="24"/>
        </w:rPr>
        <w:t xml:space="preserve"> за 201</w:t>
      </w:r>
      <w:r w:rsidR="005A7677" w:rsidRPr="005A7677">
        <w:rPr>
          <w:rFonts w:ascii="Times New Roman" w:hAnsi="Times New Roman"/>
          <w:b/>
          <w:sz w:val="24"/>
          <w:szCs w:val="24"/>
        </w:rPr>
        <w:t>8</w:t>
      </w:r>
      <w:r w:rsidRPr="005A7677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263279" w:rsidRPr="005A7677" w:rsidRDefault="0026327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279" w:rsidRPr="005A7677" w:rsidRDefault="0026327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601" w:rsidRDefault="0019027E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27E">
        <w:rPr>
          <w:rFonts w:ascii="Times New Roman" w:hAnsi="Times New Roman"/>
          <w:sz w:val="24"/>
          <w:szCs w:val="24"/>
        </w:rPr>
        <w:t>Сводный годовой доклад о ходе реализации и оценке эффективности муниципальных программ Темрюкско</w:t>
      </w:r>
      <w:r w:rsidR="002F3370">
        <w:rPr>
          <w:rFonts w:ascii="Times New Roman" w:hAnsi="Times New Roman"/>
          <w:sz w:val="24"/>
          <w:szCs w:val="24"/>
        </w:rPr>
        <w:t>го</w:t>
      </w:r>
      <w:r w:rsidRPr="0019027E">
        <w:rPr>
          <w:rFonts w:ascii="Times New Roman" w:hAnsi="Times New Roman"/>
          <w:sz w:val="24"/>
          <w:szCs w:val="24"/>
        </w:rPr>
        <w:t xml:space="preserve">  городско</w:t>
      </w:r>
      <w:r w:rsidR="002F3370">
        <w:rPr>
          <w:rFonts w:ascii="Times New Roman" w:hAnsi="Times New Roman"/>
          <w:sz w:val="24"/>
          <w:szCs w:val="24"/>
        </w:rPr>
        <w:t>го</w:t>
      </w:r>
      <w:r w:rsidRPr="0019027E">
        <w:rPr>
          <w:rFonts w:ascii="Times New Roman" w:hAnsi="Times New Roman"/>
          <w:sz w:val="24"/>
          <w:szCs w:val="24"/>
        </w:rPr>
        <w:t xml:space="preserve"> поселени</w:t>
      </w:r>
      <w:r w:rsidR="002F3370">
        <w:rPr>
          <w:rFonts w:ascii="Times New Roman" w:hAnsi="Times New Roman"/>
          <w:sz w:val="24"/>
          <w:szCs w:val="24"/>
        </w:rPr>
        <w:t>я</w:t>
      </w:r>
      <w:r w:rsidRPr="0019027E">
        <w:rPr>
          <w:rFonts w:ascii="Times New Roman" w:hAnsi="Times New Roman"/>
          <w:sz w:val="24"/>
          <w:szCs w:val="24"/>
        </w:rPr>
        <w:t xml:space="preserve"> Темрюкского района </w:t>
      </w:r>
      <w:r>
        <w:rPr>
          <w:rFonts w:ascii="Times New Roman" w:hAnsi="Times New Roman"/>
          <w:sz w:val="24"/>
          <w:szCs w:val="24"/>
        </w:rPr>
        <w:t>подготовлен на основе отчетов</w:t>
      </w:r>
      <w:r w:rsidR="002F33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70635">
        <w:rPr>
          <w:rFonts w:ascii="Times New Roman" w:hAnsi="Times New Roman"/>
          <w:sz w:val="24"/>
          <w:szCs w:val="24"/>
        </w:rPr>
        <w:t xml:space="preserve">предоставленных координаторами муниципальных </w:t>
      </w:r>
      <w:r w:rsidR="00F70635" w:rsidRPr="00C2669C">
        <w:rPr>
          <w:rFonts w:ascii="Times New Roman" w:hAnsi="Times New Roman"/>
          <w:sz w:val="24"/>
          <w:szCs w:val="24"/>
        </w:rPr>
        <w:t xml:space="preserve">программ </w:t>
      </w:r>
      <w:r w:rsidR="00C2669C" w:rsidRPr="00C2669C">
        <w:rPr>
          <w:rFonts w:ascii="Times New Roman" w:hAnsi="Times New Roman"/>
          <w:sz w:val="24"/>
          <w:szCs w:val="24"/>
        </w:rPr>
        <w:t>Темрюкско</w:t>
      </w:r>
      <w:r w:rsidR="00C2669C">
        <w:rPr>
          <w:rFonts w:ascii="Times New Roman" w:hAnsi="Times New Roman"/>
          <w:sz w:val="24"/>
          <w:szCs w:val="24"/>
        </w:rPr>
        <w:t>го</w:t>
      </w:r>
      <w:r w:rsidR="00C2669C" w:rsidRPr="00C2669C">
        <w:rPr>
          <w:rFonts w:ascii="Times New Roman" w:hAnsi="Times New Roman"/>
          <w:sz w:val="24"/>
          <w:szCs w:val="24"/>
        </w:rPr>
        <w:t xml:space="preserve">  городско</w:t>
      </w:r>
      <w:r w:rsidR="00C2669C">
        <w:rPr>
          <w:rFonts w:ascii="Times New Roman" w:hAnsi="Times New Roman"/>
          <w:sz w:val="24"/>
          <w:szCs w:val="24"/>
        </w:rPr>
        <w:t>го</w:t>
      </w:r>
      <w:r w:rsidR="00C2669C" w:rsidRPr="00C2669C">
        <w:rPr>
          <w:rFonts w:ascii="Times New Roman" w:hAnsi="Times New Roman"/>
          <w:sz w:val="24"/>
          <w:szCs w:val="24"/>
        </w:rPr>
        <w:t xml:space="preserve"> поселени</w:t>
      </w:r>
      <w:r w:rsidR="00C2669C">
        <w:rPr>
          <w:rFonts w:ascii="Times New Roman" w:hAnsi="Times New Roman"/>
          <w:sz w:val="24"/>
          <w:szCs w:val="24"/>
        </w:rPr>
        <w:t>я</w:t>
      </w:r>
      <w:r w:rsidR="00C2669C" w:rsidRPr="00C2669C">
        <w:rPr>
          <w:rFonts w:ascii="Times New Roman" w:hAnsi="Times New Roman"/>
          <w:sz w:val="24"/>
          <w:szCs w:val="24"/>
        </w:rPr>
        <w:t xml:space="preserve"> Темрюкского района </w:t>
      </w:r>
      <w:r w:rsidR="00F70635" w:rsidRPr="00C2669C">
        <w:rPr>
          <w:rFonts w:ascii="Times New Roman" w:hAnsi="Times New Roman"/>
          <w:sz w:val="24"/>
          <w:szCs w:val="24"/>
        </w:rPr>
        <w:t xml:space="preserve">в соответствии с </w:t>
      </w:r>
      <w:r w:rsidR="00A07601" w:rsidRPr="00DD0A71">
        <w:rPr>
          <w:rFonts w:ascii="Times New Roman" w:hAnsi="Times New Roman"/>
          <w:sz w:val="24"/>
          <w:szCs w:val="24"/>
        </w:rPr>
        <w:t>Порядк</w:t>
      </w:r>
      <w:r w:rsidR="00A07601">
        <w:rPr>
          <w:rFonts w:ascii="Times New Roman" w:hAnsi="Times New Roman"/>
          <w:sz w:val="24"/>
          <w:szCs w:val="24"/>
        </w:rPr>
        <w:t>ом</w:t>
      </w:r>
      <w:r w:rsidR="00A07601" w:rsidRPr="00DD0A71">
        <w:rPr>
          <w:rFonts w:ascii="Times New Roman" w:hAnsi="Times New Roman"/>
          <w:sz w:val="24"/>
          <w:szCs w:val="24"/>
        </w:rPr>
        <w:t xml:space="preserve"> </w:t>
      </w:r>
      <w:r w:rsidR="00A07601">
        <w:rPr>
          <w:rFonts w:ascii="Times New Roman" w:hAnsi="Times New Roman"/>
          <w:sz w:val="24"/>
          <w:szCs w:val="24"/>
        </w:rPr>
        <w:t xml:space="preserve">разработки, формирования, реализации и оценки эффективности реализации муниципальных программ </w:t>
      </w:r>
      <w:r w:rsidR="00A07601" w:rsidRPr="00DD0A7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района»</w:t>
      </w:r>
      <w:r w:rsidR="00A07601">
        <w:rPr>
          <w:rFonts w:ascii="Times New Roman" w:hAnsi="Times New Roman"/>
          <w:sz w:val="24"/>
          <w:szCs w:val="24"/>
        </w:rPr>
        <w:t xml:space="preserve"> </w:t>
      </w:r>
      <w:r w:rsidR="00D22DC4" w:rsidRPr="00E20ADF">
        <w:rPr>
          <w:rFonts w:ascii="Times New Roman" w:hAnsi="Times New Roman"/>
          <w:sz w:val="24"/>
          <w:szCs w:val="24"/>
        </w:rPr>
        <w:t>утвержденн</w:t>
      </w:r>
      <w:r w:rsidR="0011491E">
        <w:rPr>
          <w:rFonts w:ascii="Times New Roman" w:hAnsi="Times New Roman"/>
          <w:sz w:val="24"/>
          <w:szCs w:val="24"/>
        </w:rPr>
        <w:t>ого</w:t>
      </w:r>
      <w:r w:rsidR="00D22DC4" w:rsidRPr="00E20ADF">
        <w:rPr>
          <w:rFonts w:ascii="Times New Roman" w:hAnsi="Times New Roman"/>
          <w:sz w:val="24"/>
          <w:szCs w:val="24"/>
        </w:rPr>
        <w:t xml:space="preserve"> постановлением</w:t>
      </w:r>
      <w:r w:rsidR="00D22DC4" w:rsidRPr="00DD0A71">
        <w:rPr>
          <w:rFonts w:ascii="Times New Roman" w:hAnsi="Times New Roman"/>
          <w:sz w:val="24"/>
          <w:szCs w:val="24"/>
        </w:rPr>
        <w:t xml:space="preserve"> администрации Темрюкского городского поселения Темрюкского района от </w:t>
      </w:r>
      <w:r w:rsidR="00B85889">
        <w:rPr>
          <w:rFonts w:ascii="Times New Roman" w:hAnsi="Times New Roman"/>
          <w:sz w:val="24"/>
          <w:szCs w:val="24"/>
        </w:rPr>
        <w:t>18.03.2016 года</w:t>
      </w:r>
      <w:r w:rsidR="00D22DC4" w:rsidRPr="00DD0A71">
        <w:rPr>
          <w:rFonts w:ascii="Times New Roman" w:hAnsi="Times New Roman"/>
          <w:sz w:val="24"/>
          <w:szCs w:val="24"/>
        </w:rPr>
        <w:t xml:space="preserve"> № </w:t>
      </w:r>
      <w:r w:rsidR="00B85889">
        <w:rPr>
          <w:rFonts w:ascii="Times New Roman" w:hAnsi="Times New Roman"/>
          <w:sz w:val="24"/>
          <w:szCs w:val="24"/>
        </w:rPr>
        <w:t>324</w:t>
      </w:r>
      <w:r w:rsidR="00A07601">
        <w:rPr>
          <w:rFonts w:ascii="Times New Roman" w:hAnsi="Times New Roman"/>
          <w:sz w:val="24"/>
          <w:szCs w:val="24"/>
        </w:rPr>
        <w:t>.</w:t>
      </w:r>
      <w:r w:rsidR="00DD0A71" w:rsidRPr="00DD0A7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4569" w:rsidRDefault="003F456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D0A71">
        <w:rPr>
          <w:rFonts w:ascii="Times New Roman" w:hAnsi="Times New Roman"/>
          <w:sz w:val="24"/>
          <w:szCs w:val="24"/>
        </w:rPr>
        <w:t>Доклады о ходе реализации муниципальных программ содержат</w:t>
      </w:r>
      <w:r>
        <w:rPr>
          <w:rFonts w:ascii="Times New Roman" w:hAnsi="Times New Roman"/>
          <w:sz w:val="24"/>
          <w:szCs w:val="24"/>
        </w:rPr>
        <w:t>:</w:t>
      </w:r>
    </w:p>
    <w:p w:rsidR="00666EE9" w:rsidRDefault="00666EE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F4569">
        <w:rPr>
          <w:rFonts w:ascii="Times New Roman" w:hAnsi="Times New Roman"/>
          <w:sz w:val="24"/>
          <w:szCs w:val="24"/>
        </w:rPr>
        <w:t xml:space="preserve">ведения о фактических объемах финансирования муниципальных программ Темрюкского городского поселения Темрюкского района (далее – муниципальные программы) </w:t>
      </w:r>
      <w:r>
        <w:rPr>
          <w:rFonts w:ascii="Times New Roman" w:hAnsi="Times New Roman"/>
          <w:sz w:val="24"/>
          <w:szCs w:val="24"/>
        </w:rPr>
        <w:t>в целом и по каждому мероприятию муниципальной программы, в разрезе источников финансирования;</w:t>
      </w:r>
    </w:p>
    <w:p w:rsidR="00E808A8" w:rsidRDefault="00666EE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фактическом выполнении </w:t>
      </w:r>
      <w:r w:rsidR="0083158E">
        <w:rPr>
          <w:rFonts w:ascii="Times New Roman" w:hAnsi="Times New Roman"/>
          <w:sz w:val="24"/>
          <w:szCs w:val="24"/>
        </w:rPr>
        <w:t>мер</w:t>
      </w:r>
      <w:r w:rsidR="000D5D9A">
        <w:rPr>
          <w:rFonts w:ascii="Times New Roman" w:hAnsi="Times New Roman"/>
          <w:sz w:val="24"/>
          <w:szCs w:val="24"/>
        </w:rPr>
        <w:t>оприятий муни</w:t>
      </w:r>
      <w:r w:rsidR="008F0570">
        <w:rPr>
          <w:rFonts w:ascii="Times New Roman" w:hAnsi="Times New Roman"/>
          <w:sz w:val="24"/>
          <w:szCs w:val="24"/>
        </w:rPr>
        <w:t>ципальных программ</w:t>
      </w:r>
      <w:r w:rsidR="004B2B6A" w:rsidRPr="004B2B6A">
        <w:rPr>
          <w:rFonts w:ascii="Times New Roman" w:hAnsi="Times New Roman"/>
          <w:sz w:val="24"/>
          <w:szCs w:val="24"/>
        </w:rPr>
        <w:t xml:space="preserve"> </w:t>
      </w:r>
      <w:r w:rsidR="004B2B6A" w:rsidRPr="00DD0A7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8F0570">
        <w:rPr>
          <w:rFonts w:ascii="Times New Roman" w:hAnsi="Times New Roman"/>
          <w:sz w:val="24"/>
          <w:szCs w:val="24"/>
        </w:rPr>
        <w:t>, с указанием причин их невыполнения или неполного выполнения;</w:t>
      </w:r>
    </w:p>
    <w:p w:rsidR="00EA1EAC" w:rsidRDefault="00BE3050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соответствии </w:t>
      </w:r>
      <w:r w:rsidR="00F1544E">
        <w:rPr>
          <w:rFonts w:ascii="Times New Roman" w:hAnsi="Times New Roman"/>
          <w:sz w:val="24"/>
          <w:szCs w:val="24"/>
        </w:rPr>
        <w:t>фактически достигнутых целевых показателей реализации муниципальной программы</w:t>
      </w:r>
      <w:r w:rsidR="004B2B6A" w:rsidRPr="004B2B6A">
        <w:rPr>
          <w:rFonts w:ascii="Times New Roman" w:hAnsi="Times New Roman"/>
          <w:sz w:val="24"/>
          <w:szCs w:val="24"/>
        </w:rPr>
        <w:t xml:space="preserve"> </w:t>
      </w:r>
      <w:r w:rsidR="004B2B6A" w:rsidRPr="00DD0A7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F1544E">
        <w:rPr>
          <w:rFonts w:ascii="Times New Roman" w:hAnsi="Times New Roman"/>
          <w:sz w:val="24"/>
          <w:szCs w:val="24"/>
        </w:rPr>
        <w:t xml:space="preserve"> плановым показателям, установленным </w:t>
      </w:r>
      <w:r w:rsidR="00F1544E" w:rsidRPr="00EA1EAC">
        <w:rPr>
          <w:rFonts w:ascii="Times New Roman" w:hAnsi="Times New Roman"/>
          <w:sz w:val="24"/>
          <w:szCs w:val="24"/>
        </w:rPr>
        <w:t>муниципальной программой</w:t>
      </w:r>
      <w:r w:rsidR="00EA1EAC">
        <w:rPr>
          <w:rFonts w:ascii="Times New Roman" w:hAnsi="Times New Roman"/>
          <w:sz w:val="24"/>
          <w:szCs w:val="24"/>
        </w:rPr>
        <w:t>;</w:t>
      </w:r>
    </w:p>
    <w:p w:rsidR="0019027E" w:rsidRPr="0019027E" w:rsidRDefault="00EA1EAC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эффективности реализации муниципальной программы.</w:t>
      </w:r>
      <w:r w:rsidR="00F70635">
        <w:rPr>
          <w:rFonts w:ascii="Times New Roman" w:hAnsi="Times New Roman"/>
          <w:sz w:val="24"/>
          <w:szCs w:val="24"/>
        </w:rPr>
        <w:t xml:space="preserve"> </w:t>
      </w:r>
    </w:p>
    <w:p w:rsidR="003D386B" w:rsidRDefault="0026327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7677">
        <w:rPr>
          <w:rFonts w:ascii="Times New Roman" w:hAnsi="Times New Roman"/>
          <w:sz w:val="24"/>
          <w:szCs w:val="24"/>
        </w:rPr>
        <w:t>В 201</w:t>
      </w:r>
      <w:r w:rsidR="005A7677" w:rsidRPr="005A7677">
        <w:rPr>
          <w:rFonts w:ascii="Times New Roman" w:hAnsi="Times New Roman"/>
          <w:sz w:val="24"/>
          <w:szCs w:val="24"/>
        </w:rPr>
        <w:t>8</w:t>
      </w:r>
      <w:r w:rsidRPr="005A7677">
        <w:rPr>
          <w:rFonts w:ascii="Times New Roman" w:hAnsi="Times New Roman"/>
          <w:sz w:val="24"/>
          <w:szCs w:val="24"/>
        </w:rPr>
        <w:t xml:space="preserve"> году </w:t>
      </w:r>
      <w:r w:rsidR="00835BD6">
        <w:rPr>
          <w:rFonts w:ascii="Times New Roman" w:hAnsi="Times New Roman"/>
          <w:sz w:val="24"/>
          <w:szCs w:val="24"/>
        </w:rPr>
        <w:t>а</w:t>
      </w:r>
      <w:r w:rsidRPr="005A7677">
        <w:rPr>
          <w:rFonts w:ascii="Times New Roman" w:hAnsi="Times New Roman"/>
          <w:sz w:val="24"/>
          <w:szCs w:val="24"/>
        </w:rPr>
        <w:t xml:space="preserve">дминистрацией </w:t>
      </w:r>
      <w:r w:rsidR="00CD2C69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</w:t>
      </w:r>
      <w:r w:rsidR="009C1321" w:rsidRPr="005A7677">
        <w:rPr>
          <w:rFonts w:ascii="Times New Roman" w:hAnsi="Times New Roman"/>
          <w:sz w:val="24"/>
          <w:szCs w:val="24"/>
        </w:rPr>
        <w:t xml:space="preserve"> района</w:t>
      </w:r>
      <w:r w:rsidR="007D1342">
        <w:rPr>
          <w:rFonts w:ascii="Times New Roman" w:hAnsi="Times New Roman"/>
          <w:sz w:val="24"/>
          <w:szCs w:val="24"/>
        </w:rPr>
        <w:t xml:space="preserve"> </w:t>
      </w:r>
      <w:r w:rsidRPr="005A7677">
        <w:rPr>
          <w:rFonts w:ascii="Times New Roman" w:hAnsi="Times New Roman"/>
          <w:sz w:val="24"/>
          <w:szCs w:val="24"/>
        </w:rPr>
        <w:t xml:space="preserve">утверждены к реализации </w:t>
      </w:r>
      <w:r w:rsidR="00835BD6">
        <w:rPr>
          <w:rFonts w:ascii="Times New Roman" w:hAnsi="Times New Roman"/>
          <w:sz w:val="24"/>
          <w:szCs w:val="24"/>
        </w:rPr>
        <w:t>35</w:t>
      </w:r>
      <w:r w:rsidRPr="005A7677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835BD6">
        <w:rPr>
          <w:rFonts w:ascii="Times New Roman" w:hAnsi="Times New Roman"/>
          <w:sz w:val="24"/>
          <w:szCs w:val="24"/>
        </w:rPr>
        <w:t>.</w:t>
      </w:r>
    </w:p>
    <w:p w:rsidR="00113762" w:rsidRDefault="003D386B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B2B6A">
        <w:rPr>
          <w:rFonts w:ascii="Times New Roman" w:hAnsi="Times New Roman"/>
          <w:sz w:val="24"/>
          <w:szCs w:val="24"/>
        </w:rPr>
        <w:t>отчетном</w:t>
      </w:r>
      <w:r>
        <w:rPr>
          <w:rFonts w:ascii="Times New Roman" w:hAnsi="Times New Roman"/>
          <w:sz w:val="24"/>
          <w:szCs w:val="24"/>
        </w:rPr>
        <w:t xml:space="preserve"> году с учетом уточненной бюджетной росписи общий объе</w:t>
      </w:r>
      <w:r w:rsidR="000D268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финансирования</w:t>
      </w:r>
      <w:r w:rsidR="000D268F">
        <w:rPr>
          <w:rFonts w:ascii="Times New Roman" w:hAnsi="Times New Roman"/>
          <w:sz w:val="24"/>
          <w:szCs w:val="24"/>
        </w:rPr>
        <w:t xml:space="preserve"> 35 муниципальных программ был предусмотрен в сумме </w:t>
      </w:r>
      <w:r w:rsidR="00DC288A">
        <w:rPr>
          <w:rFonts w:ascii="Times New Roman" w:hAnsi="Times New Roman"/>
          <w:sz w:val="24"/>
          <w:szCs w:val="24"/>
        </w:rPr>
        <w:t>400 112,3</w:t>
      </w:r>
      <w:r w:rsidR="000D268F">
        <w:rPr>
          <w:rFonts w:ascii="Times New Roman" w:hAnsi="Times New Roman"/>
          <w:sz w:val="24"/>
          <w:szCs w:val="24"/>
        </w:rPr>
        <w:t xml:space="preserve"> тыс.</w:t>
      </w:r>
      <w:r w:rsidR="00DC288A">
        <w:rPr>
          <w:rFonts w:ascii="Times New Roman" w:hAnsi="Times New Roman"/>
          <w:sz w:val="24"/>
          <w:szCs w:val="24"/>
        </w:rPr>
        <w:t xml:space="preserve"> </w:t>
      </w:r>
      <w:r w:rsidR="000D268F">
        <w:rPr>
          <w:rFonts w:ascii="Times New Roman" w:hAnsi="Times New Roman"/>
          <w:sz w:val="24"/>
          <w:szCs w:val="24"/>
        </w:rPr>
        <w:t>рублей, в том числе за счет средств:</w:t>
      </w:r>
    </w:p>
    <w:p w:rsidR="00214364" w:rsidRDefault="00214364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113762">
        <w:rPr>
          <w:rFonts w:ascii="Times New Roman" w:hAnsi="Times New Roman"/>
          <w:sz w:val="24"/>
          <w:szCs w:val="24"/>
        </w:rPr>
        <w:t xml:space="preserve">едерального бюджета </w:t>
      </w:r>
      <w:r>
        <w:rPr>
          <w:rFonts w:ascii="Times New Roman" w:hAnsi="Times New Roman"/>
          <w:sz w:val="24"/>
          <w:szCs w:val="24"/>
        </w:rPr>
        <w:t>–</w:t>
      </w:r>
      <w:r w:rsidR="00113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6 051,9 тыс. рублей (</w:t>
      </w:r>
      <w:r w:rsidR="00DC288A">
        <w:rPr>
          <w:rFonts w:ascii="Times New Roman" w:hAnsi="Times New Roman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>% от общего объема);</w:t>
      </w:r>
    </w:p>
    <w:p w:rsidR="00DA4720" w:rsidRDefault="00DA4720" w:rsidP="00DA47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краевого бюджета – 175 075,2 тыс. рублей (</w:t>
      </w:r>
      <w:r w:rsidR="002C347B">
        <w:rPr>
          <w:rFonts w:ascii="Times New Roman" w:hAnsi="Times New Roman"/>
          <w:sz w:val="24"/>
          <w:szCs w:val="24"/>
        </w:rPr>
        <w:t>43,76</w:t>
      </w:r>
      <w:r>
        <w:rPr>
          <w:rFonts w:ascii="Times New Roman" w:hAnsi="Times New Roman"/>
          <w:sz w:val="24"/>
          <w:szCs w:val="24"/>
        </w:rPr>
        <w:t>% от общего объема);</w:t>
      </w:r>
    </w:p>
    <w:p w:rsidR="00DA4720" w:rsidRPr="005A7677" w:rsidRDefault="005B33BF" w:rsidP="00DA47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бюджета Темрюкского городского поселения Темрюкского района</w:t>
      </w:r>
      <w:r w:rsidR="00DA4720" w:rsidRPr="005A7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-218 985,2 тыс. рублей (</w:t>
      </w:r>
      <w:r w:rsidR="002C347B">
        <w:rPr>
          <w:rFonts w:ascii="Times New Roman" w:hAnsi="Times New Roman"/>
          <w:sz w:val="24"/>
          <w:szCs w:val="24"/>
        </w:rPr>
        <w:t>54,73</w:t>
      </w:r>
      <w:r>
        <w:rPr>
          <w:rFonts w:ascii="Times New Roman" w:hAnsi="Times New Roman"/>
          <w:sz w:val="24"/>
          <w:szCs w:val="24"/>
        </w:rPr>
        <w:t>% от общего объема)</w:t>
      </w:r>
      <w:r w:rsidR="002C347B">
        <w:rPr>
          <w:rFonts w:ascii="Times New Roman" w:hAnsi="Times New Roman"/>
          <w:sz w:val="24"/>
          <w:szCs w:val="24"/>
        </w:rPr>
        <w:t>.</w:t>
      </w:r>
    </w:p>
    <w:p w:rsidR="00263279" w:rsidRPr="005A7677" w:rsidRDefault="0026327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7677">
        <w:rPr>
          <w:rFonts w:ascii="Times New Roman" w:hAnsi="Times New Roman"/>
          <w:sz w:val="24"/>
          <w:szCs w:val="24"/>
        </w:rPr>
        <w:t xml:space="preserve"> </w:t>
      </w:r>
      <w:r w:rsidR="00B05DCD">
        <w:rPr>
          <w:rFonts w:ascii="Times New Roman" w:hAnsi="Times New Roman"/>
          <w:sz w:val="24"/>
          <w:szCs w:val="24"/>
        </w:rPr>
        <w:t>Доля расходов, предусмотренных решением о бюджете</w:t>
      </w:r>
      <w:r w:rsidR="003C4A42" w:rsidRPr="003C4A42">
        <w:rPr>
          <w:rFonts w:ascii="Times New Roman" w:hAnsi="Times New Roman"/>
          <w:sz w:val="24"/>
          <w:szCs w:val="24"/>
        </w:rPr>
        <w:t xml:space="preserve"> </w:t>
      </w:r>
      <w:r w:rsidR="003C4A42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B05DCD">
        <w:rPr>
          <w:rFonts w:ascii="Times New Roman" w:hAnsi="Times New Roman"/>
          <w:sz w:val="24"/>
          <w:szCs w:val="24"/>
        </w:rPr>
        <w:t xml:space="preserve">, и осуществляемых в рамках реализации муниципальных программ, в общей структуре расходов бюджета </w:t>
      </w:r>
      <w:r w:rsidR="00A67571">
        <w:rPr>
          <w:rFonts w:ascii="Times New Roman" w:hAnsi="Times New Roman"/>
          <w:sz w:val="24"/>
          <w:szCs w:val="24"/>
        </w:rPr>
        <w:t>Темрюкского г</w:t>
      </w:r>
      <w:r w:rsidR="00A06E12">
        <w:rPr>
          <w:rFonts w:ascii="Times New Roman" w:hAnsi="Times New Roman"/>
          <w:sz w:val="24"/>
          <w:szCs w:val="24"/>
        </w:rPr>
        <w:t>ородского поселения Темрюкского</w:t>
      </w:r>
      <w:r w:rsidR="00A67571" w:rsidRPr="005A7677">
        <w:rPr>
          <w:rFonts w:ascii="Times New Roman" w:hAnsi="Times New Roman"/>
          <w:sz w:val="24"/>
          <w:szCs w:val="24"/>
        </w:rPr>
        <w:t xml:space="preserve"> района</w:t>
      </w:r>
      <w:r w:rsidR="00B05DCD">
        <w:rPr>
          <w:rFonts w:ascii="Times New Roman" w:hAnsi="Times New Roman"/>
          <w:sz w:val="24"/>
          <w:szCs w:val="24"/>
        </w:rPr>
        <w:t xml:space="preserve"> </w:t>
      </w:r>
      <w:r w:rsidR="003C4A42">
        <w:rPr>
          <w:rFonts w:ascii="Times New Roman" w:hAnsi="Times New Roman"/>
          <w:sz w:val="24"/>
          <w:szCs w:val="24"/>
        </w:rPr>
        <w:t>в</w:t>
      </w:r>
      <w:r w:rsidR="00A67571">
        <w:rPr>
          <w:rFonts w:ascii="Times New Roman" w:hAnsi="Times New Roman"/>
          <w:sz w:val="24"/>
          <w:szCs w:val="24"/>
        </w:rPr>
        <w:t xml:space="preserve"> 2018 год</w:t>
      </w:r>
      <w:r w:rsidR="003C4A42">
        <w:rPr>
          <w:rFonts w:ascii="Times New Roman" w:hAnsi="Times New Roman"/>
          <w:sz w:val="24"/>
          <w:szCs w:val="24"/>
        </w:rPr>
        <w:t>у</w:t>
      </w:r>
      <w:r w:rsidR="00A67571">
        <w:rPr>
          <w:rFonts w:ascii="Times New Roman" w:hAnsi="Times New Roman"/>
          <w:sz w:val="24"/>
          <w:szCs w:val="24"/>
        </w:rPr>
        <w:t xml:space="preserve"> составила </w:t>
      </w:r>
      <w:r w:rsidR="007B5C83">
        <w:rPr>
          <w:rFonts w:ascii="Times New Roman" w:hAnsi="Times New Roman"/>
          <w:sz w:val="24"/>
          <w:szCs w:val="24"/>
        </w:rPr>
        <w:t>93</w:t>
      </w:r>
      <w:r w:rsidR="00547C94">
        <w:rPr>
          <w:rFonts w:ascii="Times New Roman" w:hAnsi="Times New Roman"/>
          <w:sz w:val="24"/>
          <w:szCs w:val="24"/>
        </w:rPr>
        <w:t>%.</w:t>
      </w:r>
    </w:p>
    <w:p w:rsidR="00AA7DA7" w:rsidRDefault="00F729B3" w:rsidP="00B9506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83C78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частью 3 статьи 179 Бюджетного кодекса Российской Федерации</w:t>
      </w:r>
      <w:r w:rsidR="005D50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97A6C">
        <w:rPr>
          <w:rFonts w:ascii="Times New Roman" w:hAnsi="Times New Roman"/>
          <w:sz w:val="24"/>
          <w:szCs w:val="24"/>
        </w:rPr>
        <w:t xml:space="preserve">утверждено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Темрюкского городского поселения </w:t>
      </w:r>
      <w:r w:rsidR="00A97A6C">
        <w:rPr>
          <w:rFonts w:ascii="Times New Roman" w:hAnsi="Times New Roman"/>
          <w:sz w:val="24"/>
          <w:szCs w:val="24"/>
        </w:rPr>
        <w:t>Темрюкского района о</w:t>
      </w:r>
      <w:r>
        <w:rPr>
          <w:rFonts w:ascii="Times New Roman" w:hAnsi="Times New Roman"/>
          <w:sz w:val="24"/>
          <w:szCs w:val="24"/>
        </w:rPr>
        <w:t xml:space="preserve">т 01.06.2015 №480 </w:t>
      </w:r>
      <w:r w:rsidR="00A97A6C">
        <w:rPr>
          <w:rFonts w:ascii="Times New Roman" w:hAnsi="Times New Roman"/>
          <w:sz w:val="24"/>
          <w:szCs w:val="24"/>
        </w:rPr>
        <w:t xml:space="preserve">«Об утверждении </w:t>
      </w:r>
      <w:r w:rsidR="00AA7DA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</w:t>
      </w:r>
      <w:r w:rsidR="00A97A6C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AA7DA7">
        <w:rPr>
          <w:rFonts w:ascii="Times New Roman" w:hAnsi="Times New Roman"/>
          <w:sz w:val="24"/>
          <w:szCs w:val="24"/>
        </w:rPr>
        <w:t xml:space="preserve">оценки эффективности реализации муниципальных программ (далее – Порядок </w:t>
      </w:r>
      <w:r w:rsidR="00AA7DA7" w:rsidRPr="00E61604">
        <w:rPr>
          <w:rFonts w:ascii="Times New Roman" w:hAnsi="Times New Roman"/>
          <w:sz w:val="24"/>
          <w:szCs w:val="24"/>
        </w:rPr>
        <w:t>оценки эффективности).</w:t>
      </w:r>
    </w:p>
    <w:p w:rsidR="00AA7DA7" w:rsidRDefault="00AA7DA7" w:rsidP="00B9506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показателей, применяемая </w:t>
      </w:r>
      <w:r w:rsidR="00E61604">
        <w:rPr>
          <w:rFonts w:ascii="Times New Roman" w:hAnsi="Times New Roman"/>
          <w:sz w:val="24"/>
          <w:szCs w:val="24"/>
        </w:rPr>
        <w:t xml:space="preserve">Порядком </w:t>
      </w:r>
      <w:r w:rsidR="00E61604" w:rsidRPr="00E61604">
        <w:rPr>
          <w:rFonts w:ascii="Times New Roman" w:hAnsi="Times New Roman"/>
          <w:sz w:val="24"/>
          <w:szCs w:val="24"/>
        </w:rPr>
        <w:t>оценки эффективности</w:t>
      </w:r>
      <w:r>
        <w:rPr>
          <w:rFonts w:ascii="Times New Roman" w:hAnsi="Times New Roman"/>
          <w:sz w:val="24"/>
          <w:szCs w:val="24"/>
        </w:rPr>
        <w:t>, основана на расчете трех критериев:</w:t>
      </w:r>
    </w:p>
    <w:p w:rsidR="00AA7DA7" w:rsidRDefault="00AA7DA7" w:rsidP="00B95067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AA7DA7">
        <w:rPr>
          <w:rFonts w:ascii="Times New Roman" w:hAnsi="Times New Roman"/>
          <w:sz w:val="16"/>
          <w:szCs w:val="16"/>
        </w:rPr>
        <w:t>1</w:t>
      </w:r>
      <w:proofErr w:type="gramEnd"/>
      <w:r w:rsidRPr="00AA7DA7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- </w:t>
      </w:r>
      <w:r w:rsidRPr="00AA7DA7">
        <w:rPr>
          <w:rFonts w:ascii="Times New Roman" w:hAnsi="Times New Roman"/>
          <w:sz w:val="24"/>
          <w:szCs w:val="24"/>
        </w:rPr>
        <w:t>достижение показателей эффективности реализации программы</w:t>
      </w:r>
      <w:r>
        <w:rPr>
          <w:rFonts w:ascii="Times New Roman" w:hAnsi="Times New Roman"/>
          <w:sz w:val="16"/>
          <w:szCs w:val="16"/>
        </w:rPr>
        <w:t>;</w:t>
      </w:r>
    </w:p>
    <w:p w:rsidR="00AA7DA7" w:rsidRPr="00AA7DA7" w:rsidRDefault="00AA7DA7" w:rsidP="00AA7DA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AA7DA7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18"/>
          <w:szCs w:val="18"/>
        </w:rPr>
        <w:t xml:space="preserve">  - </w:t>
      </w:r>
      <w:r w:rsidRPr="00AA7DA7">
        <w:rPr>
          <w:rFonts w:ascii="Times New Roman" w:hAnsi="Times New Roman"/>
          <w:sz w:val="24"/>
          <w:szCs w:val="24"/>
        </w:rPr>
        <w:t>обеспечение финансирования программных мероприятий;</w:t>
      </w:r>
    </w:p>
    <w:p w:rsidR="00AA7DA7" w:rsidRDefault="00AA7DA7" w:rsidP="00AA7DA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18"/>
          <w:szCs w:val="18"/>
        </w:rPr>
        <w:t xml:space="preserve">3  - </w:t>
      </w:r>
      <w:r w:rsidRPr="00AA7DA7">
        <w:rPr>
          <w:rFonts w:ascii="Times New Roman" w:hAnsi="Times New Roman"/>
          <w:sz w:val="24"/>
          <w:szCs w:val="24"/>
        </w:rPr>
        <w:t>степень выполнения запланированных программных мероприятий.</w:t>
      </w:r>
    </w:p>
    <w:p w:rsidR="00067B4B" w:rsidRDefault="00067B4B" w:rsidP="00067B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реализации  муниципальных программ признается:</w:t>
      </w:r>
    </w:p>
    <w:p w:rsidR="00067B4B" w:rsidRDefault="00067B4B" w:rsidP="00067B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высокой</w:t>
      </w:r>
      <w:proofErr w:type="gramEnd"/>
      <w:r w:rsidR="003D36FB">
        <w:rPr>
          <w:rFonts w:ascii="Times New Roman" w:hAnsi="Times New Roman"/>
          <w:sz w:val="24"/>
          <w:szCs w:val="24"/>
        </w:rPr>
        <w:t>, в случае</w:t>
      </w:r>
      <w:r w:rsidR="00A73485">
        <w:rPr>
          <w:rFonts w:ascii="Times New Roman" w:hAnsi="Times New Roman"/>
          <w:sz w:val="24"/>
          <w:szCs w:val="24"/>
        </w:rPr>
        <w:t xml:space="preserve">, если </w:t>
      </w:r>
      <w:r w:rsidR="003D36FB">
        <w:rPr>
          <w:rFonts w:ascii="Times New Roman" w:hAnsi="Times New Roman"/>
          <w:sz w:val="24"/>
          <w:szCs w:val="24"/>
        </w:rPr>
        <w:t xml:space="preserve">значение </w:t>
      </w:r>
      <w:r w:rsidR="00B06361">
        <w:rPr>
          <w:rFonts w:ascii="Times New Roman" w:hAnsi="Times New Roman"/>
          <w:sz w:val="24"/>
          <w:szCs w:val="24"/>
        </w:rPr>
        <w:t xml:space="preserve">составляет не менее </w:t>
      </w:r>
      <w:r>
        <w:rPr>
          <w:rFonts w:ascii="Times New Roman" w:hAnsi="Times New Roman"/>
          <w:sz w:val="24"/>
          <w:szCs w:val="24"/>
        </w:rPr>
        <w:t xml:space="preserve"> 0,9</w:t>
      </w:r>
      <w:r w:rsidR="00A63974">
        <w:rPr>
          <w:rFonts w:ascii="Times New Roman" w:hAnsi="Times New Roman"/>
          <w:sz w:val="24"/>
          <w:szCs w:val="24"/>
        </w:rPr>
        <w:t>0</w:t>
      </w:r>
      <w:r w:rsidR="00B06361">
        <w:rPr>
          <w:rFonts w:ascii="Times New Roman" w:hAnsi="Times New Roman"/>
          <w:sz w:val="24"/>
          <w:szCs w:val="24"/>
        </w:rPr>
        <w:t>;</w:t>
      </w:r>
    </w:p>
    <w:p w:rsidR="00B06361" w:rsidRDefault="00067B4B" w:rsidP="00B063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74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361">
        <w:rPr>
          <w:rFonts w:ascii="Times New Roman" w:hAnsi="Times New Roman"/>
          <w:sz w:val="24"/>
          <w:szCs w:val="24"/>
        </w:rPr>
        <w:t>средней</w:t>
      </w:r>
      <w:proofErr w:type="gramEnd"/>
      <w:r w:rsidR="00B06361">
        <w:rPr>
          <w:rFonts w:ascii="Times New Roman" w:hAnsi="Times New Roman"/>
          <w:sz w:val="24"/>
          <w:szCs w:val="24"/>
        </w:rPr>
        <w:t xml:space="preserve">, в случае, если значение составляет </w:t>
      </w:r>
      <w:r w:rsidR="00A63974">
        <w:rPr>
          <w:rFonts w:ascii="Times New Roman" w:hAnsi="Times New Roman"/>
          <w:sz w:val="24"/>
          <w:szCs w:val="24"/>
        </w:rPr>
        <w:t xml:space="preserve">не менее </w:t>
      </w:r>
      <w:r w:rsidR="00B06361">
        <w:rPr>
          <w:rFonts w:ascii="Times New Roman" w:hAnsi="Times New Roman"/>
          <w:sz w:val="24"/>
          <w:szCs w:val="24"/>
        </w:rPr>
        <w:t>0,8</w:t>
      </w:r>
      <w:r w:rsidR="00A63974">
        <w:rPr>
          <w:rFonts w:ascii="Times New Roman" w:hAnsi="Times New Roman"/>
          <w:sz w:val="24"/>
          <w:szCs w:val="24"/>
        </w:rPr>
        <w:t>0</w:t>
      </w:r>
      <w:r w:rsidR="00B06361">
        <w:rPr>
          <w:rFonts w:ascii="Times New Roman" w:hAnsi="Times New Roman"/>
          <w:sz w:val="24"/>
          <w:szCs w:val="24"/>
        </w:rPr>
        <w:t>;</w:t>
      </w:r>
    </w:p>
    <w:p w:rsidR="00067B4B" w:rsidRDefault="00067B4B" w:rsidP="00067B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749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удовлетворительной</w:t>
      </w:r>
      <w:proofErr w:type="gramEnd"/>
      <w:r w:rsidR="00B06361">
        <w:rPr>
          <w:rFonts w:ascii="Times New Roman" w:hAnsi="Times New Roman"/>
          <w:sz w:val="24"/>
          <w:szCs w:val="24"/>
        </w:rPr>
        <w:t xml:space="preserve">, в случае, если значение </w:t>
      </w:r>
      <w:r w:rsidR="00EA40E9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не менее 0,7</w:t>
      </w:r>
      <w:r w:rsidR="00862B63">
        <w:rPr>
          <w:rFonts w:ascii="Times New Roman" w:hAnsi="Times New Roman"/>
          <w:sz w:val="24"/>
          <w:szCs w:val="24"/>
        </w:rPr>
        <w:t>0</w:t>
      </w:r>
      <w:r w:rsidR="00EA40E9">
        <w:rPr>
          <w:rFonts w:ascii="Times New Roman" w:hAnsi="Times New Roman"/>
          <w:sz w:val="24"/>
          <w:szCs w:val="24"/>
        </w:rPr>
        <w:t>;</w:t>
      </w:r>
    </w:p>
    <w:p w:rsidR="00564ACC" w:rsidRPr="009F4255" w:rsidRDefault="00067B4B" w:rsidP="00067B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A40E9">
        <w:rPr>
          <w:rFonts w:ascii="Times New Roman" w:hAnsi="Times New Roman"/>
          <w:sz w:val="24"/>
          <w:szCs w:val="24"/>
        </w:rPr>
        <w:t xml:space="preserve">в остальных случаях эффективность реализации муниципальной программы признается </w:t>
      </w:r>
      <w:r>
        <w:rPr>
          <w:rFonts w:ascii="Times New Roman" w:hAnsi="Times New Roman"/>
          <w:sz w:val="24"/>
          <w:szCs w:val="24"/>
        </w:rPr>
        <w:t>неудовлетворительной</w:t>
      </w:r>
      <w:r w:rsidR="00EA40E9">
        <w:rPr>
          <w:rFonts w:ascii="Times New Roman" w:hAnsi="Times New Roman"/>
          <w:sz w:val="24"/>
          <w:szCs w:val="24"/>
        </w:rPr>
        <w:t>.</w:t>
      </w:r>
    </w:p>
    <w:p w:rsidR="00263279" w:rsidRPr="004D1EE5" w:rsidRDefault="00263279" w:rsidP="00892CD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D1EE5">
        <w:rPr>
          <w:rFonts w:ascii="Times New Roman" w:hAnsi="Times New Roman"/>
          <w:sz w:val="24"/>
          <w:szCs w:val="24"/>
        </w:rPr>
        <w:t>Реализация мероприятий в 201</w:t>
      </w:r>
      <w:r w:rsidR="004D1EE5" w:rsidRPr="004D1EE5">
        <w:rPr>
          <w:rFonts w:ascii="Times New Roman" w:hAnsi="Times New Roman"/>
          <w:sz w:val="24"/>
          <w:szCs w:val="24"/>
        </w:rPr>
        <w:t>8</w:t>
      </w:r>
      <w:r w:rsidRPr="004D1EE5">
        <w:rPr>
          <w:rFonts w:ascii="Times New Roman" w:hAnsi="Times New Roman"/>
          <w:sz w:val="24"/>
          <w:szCs w:val="24"/>
        </w:rPr>
        <w:t xml:space="preserve"> году проводилась в рамках следующих муниципальных программ</w:t>
      </w:r>
      <w:r w:rsidR="002312DF" w:rsidRPr="002312DF">
        <w:rPr>
          <w:rFonts w:ascii="Times New Roman" w:hAnsi="Times New Roman"/>
          <w:sz w:val="24"/>
          <w:szCs w:val="24"/>
        </w:rPr>
        <w:t xml:space="preserve"> </w:t>
      </w:r>
      <w:r w:rsidR="002312DF" w:rsidRPr="00862B6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841792" w:rsidRPr="004D1EE5">
        <w:rPr>
          <w:rFonts w:ascii="Times New Roman" w:hAnsi="Times New Roman"/>
          <w:sz w:val="24"/>
          <w:szCs w:val="24"/>
        </w:rPr>
        <w:t>:</w:t>
      </w:r>
    </w:p>
    <w:p w:rsidR="00367072" w:rsidRPr="00EB2303" w:rsidRDefault="00263279" w:rsidP="00367072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  <w:r w:rsidR="005E3281"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="00367072" w:rsidRPr="00EB2303">
        <w:rPr>
          <w:rFonts w:ascii="Times New Roman" w:hAnsi="Times New Roman"/>
          <w:b/>
          <w:sz w:val="24"/>
          <w:szCs w:val="24"/>
        </w:rPr>
        <w:t>«</w:t>
      </w:r>
      <w:r w:rsidR="005E3281">
        <w:rPr>
          <w:rFonts w:ascii="Times New Roman" w:hAnsi="Times New Roman"/>
          <w:b/>
          <w:sz w:val="24"/>
          <w:szCs w:val="24"/>
        </w:rPr>
        <w:t>Управление муниципальным имуществом»</w:t>
      </w:r>
    </w:p>
    <w:p w:rsidR="009C1321" w:rsidRPr="00EB2303" w:rsidRDefault="009C1321" w:rsidP="00367072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729B3" w:rsidRDefault="00784A4C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862B63" w:rsidRPr="00862B6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5E3281" w:rsidRPr="00862B63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>«</w:t>
      </w:r>
      <w:r w:rsidR="005E3281" w:rsidRPr="00862B63">
        <w:rPr>
          <w:rFonts w:ascii="Times New Roman" w:hAnsi="Times New Roman"/>
          <w:sz w:val="24"/>
          <w:szCs w:val="24"/>
        </w:rPr>
        <w:t>Управление муниципал</w:t>
      </w:r>
      <w:r w:rsidR="005E3281">
        <w:rPr>
          <w:rFonts w:ascii="Times New Roman" w:hAnsi="Times New Roman"/>
          <w:sz w:val="24"/>
          <w:szCs w:val="24"/>
        </w:rPr>
        <w:t xml:space="preserve">ьным имуществом»,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 w:rsidR="005E328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 w:rsidR="005E3281"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 w:rsidR="005E3281"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 w:rsidR="005E3281">
        <w:rPr>
          <w:rFonts w:ascii="Times New Roman" w:hAnsi="Times New Roman"/>
          <w:sz w:val="24"/>
          <w:szCs w:val="24"/>
        </w:rPr>
        <w:t>1305</w:t>
      </w:r>
    </w:p>
    <w:p w:rsidR="00C93585" w:rsidRDefault="00C93585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33D4" w:rsidRDefault="00784A4C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 w:rsidR="004833D4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4833D4">
        <w:rPr>
          <w:rFonts w:ascii="Times New Roman" w:hAnsi="Times New Roman"/>
          <w:sz w:val="24"/>
          <w:szCs w:val="24"/>
        </w:rPr>
        <w:t>1653</w:t>
      </w:r>
      <w:r w:rsidRPr="00784A4C">
        <w:rPr>
          <w:rFonts w:ascii="Times New Roman" w:hAnsi="Times New Roman"/>
          <w:sz w:val="24"/>
          <w:szCs w:val="24"/>
        </w:rPr>
        <w:t>,</w:t>
      </w:r>
      <w:r w:rsidR="004833D4">
        <w:rPr>
          <w:rFonts w:ascii="Times New Roman" w:hAnsi="Times New Roman"/>
          <w:sz w:val="24"/>
          <w:szCs w:val="24"/>
        </w:rPr>
        <w:t>3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 w:rsidR="001079B5"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="001079B5"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1079B5">
        <w:rPr>
          <w:rFonts w:ascii="Times New Roman" w:hAnsi="Times New Roman"/>
          <w:sz w:val="24"/>
          <w:szCs w:val="24"/>
        </w:rPr>
        <w:t>1429</w:t>
      </w:r>
      <w:r w:rsidR="001079B5" w:rsidRPr="00A27A97">
        <w:rPr>
          <w:rFonts w:ascii="Times New Roman" w:hAnsi="Times New Roman"/>
          <w:sz w:val="24"/>
          <w:szCs w:val="24"/>
        </w:rPr>
        <w:t>,</w:t>
      </w:r>
      <w:r w:rsidR="001079B5">
        <w:rPr>
          <w:rFonts w:ascii="Times New Roman" w:hAnsi="Times New Roman"/>
          <w:sz w:val="24"/>
          <w:szCs w:val="24"/>
        </w:rPr>
        <w:t>0</w:t>
      </w:r>
      <w:r w:rsidR="001079B5" w:rsidRPr="00A27A97">
        <w:rPr>
          <w:rFonts w:ascii="Times New Roman" w:hAnsi="Times New Roman"/>
          <w:sz w:val="24"/>
          <w:szCs w:val="24"/>
        </w:rPr>
        <w:t xml:space="preserve"> тыс.</w:t>
      </w:r>
      <w:r w:rsidR="00C93585">
        <w:rPr>
          <w:rFonts w:ascii="Times New Roman" w:hAnsi="Times New Roman"/>
          <w:sz w:val="24"/>
          <w:szCs w:val="24"/>
        </w:rPr>
        <w:t xml:space="preserve"> </w:t>
      </w:r>
      <w:r w:rsidR="001079B5" w:rsidRPr="00A27A97">
        <w:rPr>
          <w:rFonts w:ascii="Times New Roman" w:hAnsi="Times New Roman"/>
          <w:sz w:val="24"/>
          <w:szCs w:val="24"/>
        </w:rPr>
        <w:t>руб</w:t>
      </w:r>
      <w:r w:rsidR="00C93585">
        <w:rPr>
          <w:rFonts w:ascii="Times New Roman" w:hAnsi="Times New Roman"/>
          <w:sz w:val="24"/>
          <w:szCs w:val="24"/>
        </w:rPr>
        <w:t>лей</w:t>
      </w:r>
      <w:r w:rsidR="001079B5" w:rsidRPr="00A27A97">
        <w:rPr>
          <w:rFonts w:ascii="Times New Roman" w:hAnsi="Times New Roman"/>
          <w:sz w:val="24"/>
          <w:szCs w:val="24"/>
        </w:rPr>
        <w:t xml:space="preserve"> </w:t>
      </w:r>
      <w:r w:rsidR="007E6E28">
        <w:rPr>
          <w:rFonts w:ascii="Times New Roman" w:hAnsi="Times New Roman"/>
          <w:sz w:val="24"/>
          <w:szCs w:val="24"/>
        </w:rPr>
        <w:t xml:space="preserve">                 </w:t>
      </w:r>
      <w:r w:rsidR="001079B5" w:rsidRPr="00A27A97">
        <w:rPr>
          <w:rFonts w:ascii="Times New Roman" w:hAnsi="Times New Roman"/>
          <w:sz w:val="24"/>
          <w:szCs w:val="24"/>
        </w:rPr>
        <w:t>(</w:t>
      </w:r>
      <w:r w:rsidR="001079B5">
        <w:rPr>
          <w:rFonts w:ascii="Times New Roman" w:hAnsi="Times New Roman"/>
          <w:sz w:val="24"/>
          <w:szCs w:val="24"/>
        </w:rPr>
        <w:t>86,4</w:t>
      </w:r>
      <w:r w:rsidR="001079B5"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 w:rsidR="001079B5">
        <w:rPr>
          <w:rFonts w:ascii="Times New Roman" w:hAnsi="Times New Roman"/>
          <w:sz w:val="24"/>
          <w:szCs w:val="24"/>
        </w:rPr>
        <w:t xml:space="preserve">) </w:t>
      </w:r>
    </w:p>
    <w:p w:rsidR="001079B5" w:rsidRDefault="001079B5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33D4" w:rsidRDefault="004833D4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1079B5" w:rsidRDefault="001079B5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69"/>
        <w:gridCol w:w="1987"/>
        <w:gridCol w:w="1981"/>
        <w:gridCol w:w="1977"/>
      </w:tblGrid>
      <w:tr w:rsidR="004833D4" w:rsidTr="002312DF">
        <w:tc>
          <w:tcPr>
            <w:tcW w:w="540" w:type="dxa"/>
          </w:tcPr>
          <w:p w:rsidR="004833D4" w:rsidRDefault="005F67EB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9" w:type="dxa"/>
          </w:tcPr>
          <w:p w:rsidR="004833D4" w:rsidRPr="005F67EB" w:rsidRDefault="005F67EB" w:rsidP="00784A4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7" w:type="dxa"/>
          </w:tcPr>
          <w:p w:rsidR="004833D4" w:rsidRPr="005F67EB" w:rsidRDefault="005F67EB" w:rsidP="005F67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81" w:type="dxa"/>
          </w:tcPr>
          <w:p w:rsidR="004833D4" w:rsidRDefault="00055F57" w:rsidP="00055F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7" w:type="dxa"/>
          </w:tcPr>
          <w:p w:rsidR="004833D4" w:rsidRDefault="00055F57" w:rsidP="00055F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7506BC" w:rsidRDefault="007506BC" w:rsidP="00055F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4833D4" w:rsidTr="002312DF">
        <w:tc>
          <w:tcPr>
            <w:tcW w:w="540" w:type="dxa"/>
          </w:tcPr>
          <w:p w:rsidR="004833D4" w:rsidRDefault="00055F57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4833D4" w:rsidRPr="004202CD" w:rsidRDefault="004833D4" w:rsidP="004833D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объектов недвижимости, в том числе </w:t>
            </w:r>
            <w:proofErr w:type="spellStart"/>
            <w:r w:rsidRPr="004202CD">
              <w:rPr>
                <w:rFonts w:ascii="Times New Roman" w:hAnsi="Times New Roman"/>
                <w:sz w:val="18"/>
                <w:szCs w:val="18"/>
              </w:rPr>
              <w:t>безхозяйного</w:t>
            </w:r>
            <w:proofErr w:type="spellEnd"/>
            <w:r w:rsidRPr="004202CD">
              <w:rPr>
                <w:rFonts w:ascii="Times New Roman" w:hAnsi="Times New Roman"/>
                <w:sz w:val="18"/>
                <w:szCs w:val="18"/>
              </w:rPr>
              <w:t xml:space="preserve"> имущества, прошедших техническую инвентаризацию   </w:t>
            </w:r>
            <w:r w:rsidR="004202CD" w:rsidRPr="004202CD">
              <w:rPr>
                <w:rFonts w:ascii="Times New Roman" w:hAnsi="Times New Roman"/>
                <w:sz w:val="18"/>
                <w:szCs w:val="18"/>
              </w:rPr>
              <w:t xml:space="preserve">с целью поставки на государственный кадастровый учет </w:t>
            </w:r>
          </w:p>
        </w:tc>
        <w:tc>
          <w:tcPr>
            <w:tcW w:w="1987" w:type="dxa"/>
          </w:tcPr>
          <w:p w:rsidR="004833D4" w:rsidRPr="00055F57" w:rsidRDefault="00055F57" w:rsidP="00055F57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45</w:t>
            </w:r>
          </w:p>
        </w:tc>
        <w:tc>
          <w:tcPr>
            <w:tcW w:w="1981" w:type="dxa"/>
          </w:tcPr>
          <w:p w:rsidR="004833D4" w:rsidRPr="00055F57" w:rsidRDefault="00055F57" w:rsidP="00055F57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45</w:t>
            </w:r>
          </w:p>
        </w:tc>
        <w:tc>
          <w:tcPr>
            <w:tcW w:w="1977" w:type="dxa"/>
          </w:tcPr>
          <w:p w:rsidR="004833D4" w:rsidRPr="00055F57" w:rsidRDefault="00055F57" w:rsidP="00055F57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  <w:tr w:rsidR="00055F57" w:rsidTr="002312DF">
        <w:tc>
          <w:tcPr>
            <w:tcW w:w="540" w:type="dxa"/>
          </w:tcPr>
          <w:p w:rsidR="00055F57" w:rsidRDefault="00055F57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69" w:type="dxa"/>
          </w:tcPr>
          <w:p w:rsidR="00055F57" w:rsidRDefault="00055F57" w:rsidP="00784A4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имущества, прошедших государственную  регистрацию права собственности Темрюкского городского поселения Темрюкского района</w:t>
            </w:r>
          </w:p>
          <w:p w:rsidR="00055F57" w:rsidRDefault="00055F57" w:rsidP="005F6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981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977" w:type="dxa"/>
          </w:tcPr>
          <w:p w:rsidR="00055F57" w:rsidRPr="00055F57" w:rsidRDefault="00055F57" w:rsidP="00055F57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3,84</w:t>
            </w:r>
          </w:p>
        </w:tc>
      </w:tr>
      <w:tr w:rsidR="00055F57" w:rsidTr="002312DF">
        <w:trPr>
          <w:trHeight w:val="752"/>
        </w:trPr>
        <w:tc>
          <w:tcPr>
            <w:tcW w:w="540" w:type="dxa"/>
          </w:tcPr>
          <w:p w:rsidR="00055F57" w:rsidRDefault="00055F57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69" w:type="dxa"/>
          </w:tcPr>
          <w:p w:rsidR="00055F57" w:rsidRDefault="00055F57" w:rsidP="005F6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имущества, в отношении в которых проведена оценка рыночной стоимости</w:t>
            </w:r>
          </w:p>
        </w:tc>
        <w:tc>
          <w:tcPr>
            <w:tcW w:w="1987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981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977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57,05</w:t>
            </w:r>
          </w:p>
        </w:tc>
      </w:tr>
      <w:tr w:rsidR="00055F57" w:rsidTr="002312DF">
        <w:tc>
          <w:tcPr>
            <w:tcW w:w="540" w:type="dxa"/>
          </w:tcPr>
          <w:p w:rsidR="00055F57" w:rsidRDefault="00055F57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69" w:type="dxa"/>
          </w:tcPr>
          <w:p w:rsidR="00055F57" w:rsidRDefault="00055F57" w:rsidP="005F67E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Содержание имущества казны в технически исправном состоянии, своевременная и полная оплата налогов и обязательных платежей </w:t>
            </w:r>
          </w:p>
          <w:p w:rsidR="00055F57" w:rsidRDefault="00055F57" w:rsidP="00784A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1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7" w:type="dxa"/>
          </w:tcPr>
          <w:p w:rsidR="00055F57" w:rsidRPr="00055F57" w:rsidRDefault="00055F57" w:rsidP="00A044AD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</w:tbl>
    <w:p w:rsidR="004833D4" w:rsidRDefault="004833D4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3073" w:rsidRDefault="00A43073" w:rsidP="00A430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=(100+103,84+57,05+100)/4=90,22%.</w:t>
      </w:r>
    </w:p>
    <w:p w:rsidR="00A43073" w:rsidRDefault="00A43073" w:rsidP="00A430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3073" w:rsidRDefault="00A43073" w:rsidP="00A4307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A43073" w:rsidRDefault="00A43073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B1D" w:rsidRDefault="00B75B1D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 1429,0/1653,3*100=86,43%.</w:t>
      </w:r>
    </w:p>
    <w:p w:rsidR="00B75B1D" w:rsidRDefault="00B75B1D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B1D" w:rsidRDefault="00B75B1D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B75B1D" w:rsidRDefault="00B75B1D" w:rsidP="00B75B1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B75B1D" w:rsidRPr="00694D10" w:rsidRDefault="00B75B1D" w:rsidP="00B75B1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B75B1D" w:rsidRDefault="00B75B1D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B1D" w:rsidRDefault="00B75B1D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4251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4251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*100%=</w:t>
      </w:r>
      <w:r w:rsidR="0013403E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13403E" w:rsidRDefault="0013403E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03E" w:rsidRDefault="0013403E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BB7447" w:rsidRDefault="0013403E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 90,22*0,5+86,43*0,2+100*0,3=</w:t>
      </w:r>
      <w:r w:rsidR="00BB7447">
        <w:rPr>
          <w:rFonts w:ascii="Times New Roman" w:hAnsi="Times New Roman"/>
          <w:sz w:val="24"/>
          <w:szCs w:val="24"/>
        </w:rPr>
        <w:t>92,</w:t>
      </w:r>
      <w:r w:rsidR="007506BC">
        <w:rPr>
          <w:rFonts w:ascii="Times New Roman" w:hAnsi="Times New Roman"/>
          <w:sz w:val="24"/>
          <w:szCs w:val="24"/>
        </w:rPr>
        <w:t>40</w:t>
      </w:r>
    </w:p>
    <w:p w:rsidR="00BB7447" w:rsidRDefault="00BB7447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03E" w:rsidRDefault="00BB7447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</w:t>
      </w:r>
      <w:r w:rsidR="008F4692">
        <w:rPr>
          <w:rFonts w:ascii="Times New Roman" w:hAnsi="Times New Roman"/>
          <w:sz w:val="24"/>
          <w:szCs w:val="24"/>
        </w:rPr>
        <w:t>программы</w:t>
      </w:r>
      <w:r w:rsidR="008F4692" w:rsidRPr="00784A4C">
        <w:rPr>
          <w:rFonts w:ascii="Times New Roman" w:hAnsi="Times New Roman"/>
          <w:sz w:val="24"/>
          <w:szCs w:val="24"/>
        </w:rPr>
        <w:t xml:space="preserve"> </w:t>
      </w:r>
      <w:r w:rsidR="00577250" w:rsidRPr="00577250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8F4692" w:rsidRPr="00577250">
        <w:rPr>
          <w:rFonts w:ascii="Times New Roman" w:hAnsi="Times New Roman"/>
          <w:sz w:val="24"/>
          <w:szCs w:val="24"/>
        </w:rPr>
        <w:t>«Управление муниципальным</w:t>
      </w:r>
      <w:r w:rsidR="008F4692">
        <w:rPr>
          <w:rFonts w:ascii="Times New Roman" w:hAnsi="Times New Roman"/>
          <w:sz w:val="24"/>
          <w:szCs w:val="24"/>
        </w:rPr>
        <w:t xml:space="preserve"> имуществом» признается </w:t>
      </w:r>
      <w:r w:rsidR="00101DB3">
        <w:rPr>
          <w:rFonts w:ascii="Times New Roman" w:hAnsi="Times New Roman"/>
          <w:sz w:val="24"/>
          <w:szCs w:val="24"/>
        </w:rPr>
        <w:t>высокой</w:t>
      </w:r>
      <w:r w:rsidR="008F4692">
        <w:rPr>
          <w:rFonts w:ascii="Times New Roman" w:hAnsi="Times New Roman"/>
          <w:sz w:val="24"/>
          <w:szCs w:val="24"/>
        </w:rPr>
        <w:t>,</w:t>
      </w:r>
      <w:r w:rsidR="00101DB3">
        <w:rPr>
          <w:rFonts w:ascii="Times New Roman" w:hAnsi="Times New Roman"/>
          <w:sz w:val="24"/>
          <w:szCs w:val="24"/>
        </w:rPr>
        <w:t xml:space="preserve"> более 90 %</w:t>
      </w:r>
    </w:p>
    <w:p w:rsidR="002312DF" w:rsidRDefault="002312DF" w:rsidP="00B75B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Pr="00EB2303" w:rsidRDefault="00101DB3" w:rsidP="00101DB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1079B5">
        <w:rPr>
          <w:rFonts w:ascii="Times New Roman" w:hAnsi="Times New Roman"/>
          <w:b/>
          <w:sz w:val="24"/>
          <w:szCs w:val="24"/>
        </w:rPr>
        <w:t>Календарь памятных дат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01DB3" w:rsidRPr="00EB2303" w:rsidRDefault="00101DB3" w:rsidP="00101DB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577250" w:rsidRPr="00577250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577250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1079B5">
        <w:rPr>
          <w:rFonts w:ascii="Times New Roman" w:hAnsi="Times New Roman"/>
          <w:sz w:val="24"/>
          <w:szCs w:val="24"/>
        </w:rPr>
        <w:t>Календарь памятных дат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1B24AC" w:rsidRDefault="001B24AC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79B5" w:rsidRDefault="001079B5" w:rsidP="001079B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E62833">
        <w:rPr>
          <w:rFonts w:ascii="Times New Roman" w:hAnsi="Times New Roman"/>
          <w:sz w:val="24"/>
          <w:szCs w:val="24"/>
        </w:rPr>
        <w:t>880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E62833">
        <w:rPr>
          <w:rFonts w:ascii="Times New Roman" w:hAnsi="Times New Roman"/>
          <w:sz w:val="24"/>
          <w:szCs w:val="24"/>
        </w:rPr>
        <w:t>842</w:t>
      </w:r>
      <w:r w:rsidRPr="00A27A97">
        <w:rPr>
          <w:rFonts w:ascii="Times New Roman" w:hAnsi="Times New Roman"/>
          <w:sz w:val="24"/>
          <w:szCs w:val="24"/>
        </w:rPr>
        <w:t>,</w:t>
      </w:r>
      <w:r w:rsidR="00E62833">
        <w:rPr>
          <w:rFonts w:ascii="Times New Roman" w:hAnsi="Times New Roman"/>
          <w:sz w:val="24"/>
          <w:szCs w:val="24"/>
        </w:rPr>
        <w:t>3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793050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793050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</w:t>
      </w:r>
      <w:r w:rsidR="007E6E28">
        <w:rPr>
          <w:rFonts w:ascii="Times New Roman" w:hAnsi="Times New Roman"/>
          <w:sz w:val="24"/>
          <w:szCs w:val="24"/>
        </w:rPr>
        <w:t xml:space="preserve">                  </w:t>
      </w:r>
      <w:r w:rsidRPr="00A27A97">
        <w:rPr>
          <w:rFonts w:ascii="Times New Roman" w:hAnsi="Times New Roman"/>
          <w:sz w:val="24"/>
          <w:szCs w:val="24"/>
        </w:rPr>
        <w:t>(</w:t>
      </w:r>
      <w:r w:rsidR="00E62833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E62833">
        <w:rPr>
          <w:rFonts w:ascii="Times New Roman" w:hAnsi="Times New Roman"/>
          <w:sz w:val="24"/>
          <w:szCs w:val="24"/>
        </w:rPr>
        <w:t>7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1079B5" w:rsidRDefault="001079B5" w:rsidP="001079B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F4049E" w:rsidRDefault="00F4049E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79"/>
        <w:gridCol w:w="1984"/>
        <w:gridCol w:w="1978"/>
        <w:gridCol w:w="1973"/>
      </w:tblGrid>
      <w:tr w:rsidR="0077562A" w:rsidTr="0041301C">
        <w:tc>
          <w:tcPr>
            <w:tcW w:w="540" w:type="dxa"/>
          </w:tcPr>
          <w:p w:rsidR="00F4049E" w:rsidRDefault="00F4049E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</w:tcPr>
          <w:p w:rsidR="00F4049E" w:rsidRPr="005F67EB" w:rsidRDefault="00F4049E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F4049E" w:rsidRPr="005F67EB" w:rsidRDefault="00F4049E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F4049E" w:rsidRDefault="00F4049E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F4049E" w:rsidRDefault="00F4049E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F4049E" w:rsidRDefault="00F4049E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77562A" w:rsidRPr="00055F57" w:rsidTr="0041301C">
        <w:tc>
          <w:tcPr>
            <w:tcW w:w="540" w:type="dxa"/>
          </w:tcPr>
          <w:p w:rsidR="00F4049E" w:rsidRDefault="00F4049E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 w:rsidR="00F4049E" w:rsidRPr="004202CD" w:rsidRDefault="00F4049E" w:rsidP="00F4049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награждаемых земляков Темрюкского городского поселения Темрюкского района</w:t>
            </w:r>
            <w:r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F4049E" w:rsidRPr="00055F57" w:rsidRDefault="00F4049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084" w:type="dxa"/>
          </w:tcPr>
          <w:p w:rsidR="00F4049E" w:rsidRPr="00055F57" w:rsidRDefault="00F4049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084" w:type="dxa"/>
          </w:tcPr>
          <w:p w:rsidR="00F4049E" w:rsidRPr="00055F57" w:rsidRDefault="00F4049E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  <w:tr w:rsidR="0077562A" w:rsidRPr="00055F57" w:rsidTr="0041301C">
        <w:tc>
          <w:tcPr>
            <w:tcW w:w="540" w:type="dxa"/>
          </w:tcPr>
          <w:p w:rsidR="00F4049E" w:rsidRDefault="00F4049E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31" w:type="dxa"/>
          </w:tcPr>
          <w:p w:rsidR="00F4049E" w:rsidRDefault="00F4049E" w:rsidP="002F02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награждаемых </w:t>
            </w:r>
            <w:r w:rsidR="002F0245">
              <w:rPr>
                <w:rFonts w:ascii="Times New Roman" w:hAnsi="Times New Roman"/>
                <w:sz w:val="18"/>
                <w:szCs w:val="18"/>
              </w:rPr>
              <w:t>выпускников школ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2083" w:type="dxa"/>
          </w:tcPr>
          <w:p w:rsidR="00F4049E" w:rsidRPr="00055F57" w:rsidRDefault="002F0245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84" w:type="dxa"/>
          </w:tcPr>
          <w:p w:rsidR="00F4049E" w:rsidRPr="00055F57" w:rsidRDefault="002F0245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84" w:type="dxa"/>
          </w:tcPr>
          <w:p w:rsidR="00F4049E" w:rsidRPr="00055F57" w:rsidRDefault="002F0245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7562A" w:rsidRPr="00055F57" w:rsidTr="0041301C">
        <w:trPr>
          <w:trHeight w:val="752"/>
        </w:trPr>
        <w:tc>
          <w:tcPr>
            <w:tcW w:w="540" w:type="dxa"/>
          </w:tcPr>
          <w:p w:rsidR="00F4049E" w:rsidRDefault="00F4049E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31" w:type="dxa"/>
          </w:tcPr>
          <w:p w:rsidR="00F4049E" w:rsidRDefault="002F0245" w:rsidP="002F02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работников Темрюкского городского поселения Темрюкского района награждаемых в честь профессиональных праздников</w:t>
            </w:r>
          </w:p>
        </w:tc>
        <w:tc>
          <w:tcPr>
            <w:tcW w:w="2083" w:type="dxa"/>
          </w:tcPr>
          <w:p w:rsidR="00F4049E" w:rsidRPr="00055F57" w:rsidRDefault="0079305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084" w:type="dxa"/>
          </w:tcPr>
          <w:p w:rsidR="00F4049E" w:rsidRPr="00055F57" w:rsidRDefault="0079305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084" w:type="dxa"/>
          </w:tcPr>
          <w:p w:rsidR="00F4049E" w:rsidRPr="00055F57" w:rsidRDefault="0079305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7562A" w:rsidRPr="00055F57" w:rsidTr="0041301C">
        <w:tc>
          <w:tcPr>
            <w:tcW w:w="540" w:type="dxa"/>
          </w:tcPr>
          <w:p w:rsidR="00F4049E" w:rsidRDefault="00F4049E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31" w:type="dxa"/>
          </w:tcPr>
          <w:p w:rsidR="00F4049E" w:rsidRDefault="004E47FA" w:rsidP="004E4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награждаемых граждан за особые услуги в сфере социально-экономического развития Темрюкского городского поселения Темрюкского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:rsidR="00F4049E" w:rsidRPr="00055F57" w:rsidRDefault="004E47F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84" w:type="dxa"/>
          </w:tcPr>
          <w:p w:rsidR="00F4049E" w:rsidRPr="00055F57" w:rsidRDefault="004E47F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84" w:type="dxa"/>
          </w:tcPr>
          <w:p w:rsidR="00F4049E" w:rsidRPr="00055F57" w:rsidRDefault="00F4049E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  <w:tr w:rsidR="0077562A" w:rsidRPr="00055F57" w:rsidTr="0041301C">
        <w:tc>
          <w:tcPr>
            <w:tcW w:w="540" w:type="dxa"/>
          </w:tcPr>
          <w:p w:rsidR="004E47FA" w:rsidRDefault="004E47FA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1" w:type="dxa"/>
          </w:tcPr>
          <w:p w:rsidR="004E47FA" w:rsidRPr="004202CD" w:rsidRDefault="004E47FA" w:rsidP="0077562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награждаемых детей в период проведения праздничных мероприятий</w:t>
            </w:r>
          </w:p>
        </w:tc>
        <w:tc>
          <w:tcPr>
            <w:tcW w:w="2083" w:type="dxa"/>
          </w:tcPr>
          <w:p w:rsidR="004E47FA" w:rsidRDefault="0077562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2084" w:type="dxa"/>
          </w:tcPr>
          <w:p w:rsidR="004E47FA" w:rsidRDefault="0077562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2084" w:type="dxa"/>
          </w:tcPr>
          <w:p w:rsidR="004E47FA" w:rsidRPr="00055F57" w:rsidRDefault="0077562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=(100+10</w:t>
      </w:r>
      <w:r w:rsidR="007C16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+</w:t>
      </w:r>
      <w:r w:rsidR="007C167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+100</w:t>
      </w:r>
      <w:r w:rsidR="007C167B">
        <w:rPr>
          <w:rFonts w:ascii="Times New Roman" w:hAnsi="Times New Roman"/>
          <w:sz w:val="24"/>
          <w:szCs w:val="24"/>
        </w:rPr>
        <w:t>+100</w:t>
      </w:r>
      <w:r>
        <w:rPr>
          <w:rFonts w:ascii="Times New Roman" w:hAnsi="Times New Roman"/>
          <w:sz w:val="24"/>
          <w:szCs w:val="24"/>
        </w:rPr>
        <w:t>)/</w:t>
      </w:r>
      <w:r w:rsidR="007C16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=</w:t>
      </w:r>
      <w:r w:rsidR="007C167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007306">
        <w:rPr>
          <w:rFonts w:ascii="Times New Roman" w:hAnsi="Times New Roman"/>
          <w:sz w:val="24"/>
          <w:szCs w:val="24"/>
        </w:rPr>
        <w:t>842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007306">
        <w:rPr>
          <w:rFonts w:ascii="Times New Roman" w:hAnsi="Times New Roman"/>
          <w:sz w:val="24"/>
          <w:szCs w:val="24"/>
        </w:rPr>
        <w:t>880</w:t>
      </w:r>
      <w:r>
        <w:rPr>
          <w:rFonts w:ascii="Times New Roman" w:hAnsi="Times New Roman"/>
          <w:sz w:val="24"/>
          <w:szCs w:val="24"/>
        </w:rPr>
        <w:t>,3*100=</w:t>
      </w:r>
      <w:r w:rsidR="00007306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%.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101DB3" w:rsidRDefault="00101DB3" w:rsidP="00101D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101DB3" w:rsidRPr="00694D10" w:rsidRDefault="00101DB3" w:rsidP="00101D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F221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F221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*100%=100%.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Исходя и расчетов оценок по каждому критерию, эффективность программы составляет: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00730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*0,5+</w:t>
      </w:r>
      <w:r w:rsidR="00007306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*0,2+100*0,3=9</w:t>
      </w:r>
      <w:r w:rsidR="0000730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1</w:t>
      </w:r>
      <w:r w:rsidR="00C668AB">
        <w:rPr>
          <w:rFonts w:ascii="Times New Roman" w:hAnsi="Times New Roman"/>
          <w:sz w:val="24"/>
          <w:szCs w:val="24"/>
        </w:rPr>
        <w:t>4</w:t>
      </w: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DB3" w:rsidRDefault="00101DB3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77562A" w:rsidRPr="0077562A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C536EB" w:rsidRPr="0077562A">
        <w:rPr>
          <w:rFonts w:ascii="Times New Roman" w:hAnsi="Times New Roman"/>
          <w:sz w:val="24"/>
          <w:szCs w:val="24"/>
        </w:rPr>
        <w:t>«Календарь памятных дат</w:t>
      </w:r>
      <w:r w:rsidR="00C536E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признается высокой, более 90 %</w:t>
      </w:r>
    </w:p>
    <w:p w:rsidR="002312DF" w:rsidRDefault="002312DF" w:rsidP="00101D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Pr="00EB2303" w:rsidRDefault="00E62833" w:rsidP="00E6283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Обеспечение деятельности подведомственных муниципальных учреждений»</w:t>
      </w:r>
    </w:p>
    <w:p w:rsidR="00E62833" w:rsidRPr="00EB2303" w:rsidRDefault="00E62833" w:rsidP="00E6283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7E6E28" w:rsidRPr="007E6E28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E6E28">
        <w:rPr>
          <w:rFonts w:ascii="Times New Roman" w:hAnsi="Times New Roman"/>
          <w:sz w:val="24"/>
          <w:szCs w:val="24"/>
        </w:rPr>
        <w:t>«Обеспечение деятельнос</w:t>
      </w:r>
      <w:r w:rsidRPr="00E62833">
        <w:rPr>
          <w:rFonts w:ascii="Times New Roman" w:hAnsi="Times New Roman"/>
          <w:sz w:val="24"/>
          <w:szCs w:val="24"/>
        </w:rPr>
        <w:t>ти подведомственных муниципальных учреждений»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7E6E28">
        <w:rPr>
          <w:rFonts w:ascii="Times New Roman" w:hAnsi="Times New Roman"/>
          <w:sz w:val="24"/>
          <w:szCs w:val="24"/>
        </w:rPr>
        <w:t xml:space="preserve"> 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77562A" w:rsidRDefault="0077562A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>
        <w:rPr>
          <w:rFonts w:ascii="Times New Roman" w:hAnsi="Times New Roman"/>
          <w:sz w:val="24"/>
          <w:szCs w:val="24"/>
        </w:rPr>
        <w:t>79377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>
        <w:rPr>
          <w:rFonts w:ascii="Times New Roman" w:hAnsi="Times New Roman"/>
          <w:sz w:val="24"/>
          <w:szCs w:val="24"/>
        </w:rPr>
        <w:t>74845</w:t>
      </w:r>
      <w:r w:rsidRPr="00A27A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77562A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77562A">
        <w:rPr>
          <w:rFonts w:ascii="Times New Roman" w:hAnsi="Times New Roman"/>
          <w:sz w:val="24"/>
          <w:szCs w:val="24"/>
        </w:rPr>
        <w:t xml:space="preserve">лей    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</w:t>
      </w:r>
      <w:r w:rsidR="00115D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115D29">
        <w:rPr>
          <w:rFonts w:ascii="Times New Roman" w:hAnsi="Times New Roman"/>
          <w:sz w:val="24"/>
          <w:szCs w:val="24"/>
        </w:rPr>
        <w:t>3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E6E28"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 w:rsidRPr="007E6E28">
        <w:rPr>
          <w:rFonts w:ascii="Times New Roman" w:hAnsi="Times New Roman"/>
          <w:sz w:val="24"/>
          <w:szCs w:val="24"/>
        </w:rPr>
        <w:t>1</w:t>
      </w:r>
      <w:proofErr w:type="gramEnd"/>
      <w:r w:rsidRPr="007E6E28"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63"/>
        <w:gridCol w:w="1989"/>
        <w:gridCol w:w="1983"/>
        <w:gridCol w:w="1979"/>
      </w:tblGrid>
      <w:tr w:rsidR="00BF157B" w:rsidTr="0041301C">
        <w:tc>
          <w:tcPr>
            <w:tcW w:w="540" w:type="dxa"/>
          </w:tcPr>
          <w:p w:rsidR="00BF157B" w:rsidRDefault="00BF157B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</w:tcPr>
          <w:p w:rsidR="00BF157B" w:rsidRPr="005F67EB" w:rsidRDefault="00BF157B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BF157B" w:rsidRPr="005F67EB" w:rsidRDefault="00BF157B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BF157B" w:rsidRDefault="00BF157B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BF157B" w:rsidRDefault="00BF157B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BF157B" w:rsidRDefault="00BF157B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BF157B" w:rsidRPr="00055F57" w:rsidTr="0041301C">
        <w:tc>
          <w:tcPr>
            <w:tcW w:w="540" w:type="dxa"/>
          </w:tcPr>
          <w:p w:rsidR="00BF157B" w:rsidRDefault="00BF157B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 w:rsidR="00BF157B" w:rsidRPr="004202CD" w:rsidRDefault="00BF157B" w:rsidP="007D641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7D641A">
              <w:rPr>
                <w:rFonts w:ascii="Times New Roman" w:hAnsi="Times New Roman"/>
                <w:sz w:val="18"/>
                <w:szCs w:val="18"/>
              </w:rPr>
              <w:t>муниципальных учреждений, финансовое обеспечение деятельности которых осуществляется за счет сре</w:t>
            </w:r>
            <w:proofErr w:type="gramStart"/>
            <w:r w:rsidR="007D641A">
              <w:rPr>
                <w:rFonts w:ascii="Times New Roman" w:hAnsi="Times New Roman"/>
                <w:sz w:val="18"/>
                <w:szCs w:val="18"/>
              </w:rPr>
              <w:t>дств пр</w:t>
            </w:r>
            <w:proofErr w:type="gramEnd"/>
            <w:r w:rsidR="007D641A">
              <w:rPr>
                <w:rFonts w:ascii="Times New Roman" w:hAnsi="Times New Roman"/>
                <w:sz w:val="18"/>
                <w:szCs w:val="18"/>
              </w:rPr>
              <w:t>ограммы</w:t>
            </w:r>
            <w:r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BF157B" w:rsidRPr="00055F57" w:rsidRDefault="007D641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BF157B" w:rsidRPr="00055F57" w:rsidRDefault="007D641A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BF157B" w:rsidRPr="00055F57" w:rsidRDefault="00BF157B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</w:tbl>
    <w:p w:rsidR="00BF157B" w:rsidRDefault="00BF157B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=(100)/</w:t>
      </w:r>
      <w:r w:rsidR="000073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=</w:t>
      </w:r>
      <w:r w:rsidR="0000730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007306">
        <w:rPr>
          <w:rFonts w:ascii="Times New Roman" w:hAnsi="Times New Roman"/>
          <w:sz w:val="24"/>
          <w:szCs w:val="24"/>
        </w:rPr>
        <w:t>74845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007306">
        <w:rPr>
          <w:rFonts w:ascii="Times New Roman" w:hAnsi="Times New Roman"/>
          <w:sz w:val="24"/>
          <w:szCs w:val="24"/>
        </w:rPr>
        <w:t>79377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*100=</w:t>
      </w:r>
      <w:r w:rsidR="00007306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%.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E62833" w:rsidRDefault="00E62833" w:rsidP="00E628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E62833" w:rsidRPr="00694D10" w:rsidRDefault="00E62833" w:rsidP="00E628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8E69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8E69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Е= </w:t>
      </w:r>
      <w:r w:rsidR="0000730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*0,5+</w:t>
      </w:r>
      <w:r w:rsidR="00007306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,</w:t>
      </w:r>
      <w:r w:rsidR="0000730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*0,2+100*0,3=9</w:t>
      </w:r>
      <w:r w:rsidR="00195BD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195BDD">
        <w:rPr>
          <w:rFonts w:ascii="Times New Roman" w:hAnsi="Times New Roman"/>
          <w:sz w:val="24"/>
          <w:szCs w:val="24"/>
        </w:rPr>
        <w:t>86</w:t>
      </w: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33" w:rsidRDefault="00E62833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6B4D41" w:rsidRPr="006B4D4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Pr="006B4D41">
        <w:rPr>
          <w:rFonts w:ascii="Times New Roman" w:hAnsi="Times New Roman"/>
          <w:sz w:val="24"/>
          <w:szCs w:val="24"/>
        </w:rPr>
        <w:t xml:space="preserve"> «</w:t>
      </w:r>
      <w:r w:rsidR="00F23F33" w:rsidRPr="006B4D41">
        <w:rPr>
          <w:rFonts w:ascii="Times New Roman" w:hAnsi="Times New Roman"/>
          <w:sz w:val="24"/>
          <w:szCs w:val="24"/>
        </w:rPr>
        <w:t>Обеспечение</w:t>
      </w:r>
      <w:r w:rsidR="00F23F33" w:rsidRPr="00E62833">
        <w:rPr>
          <w:rFonts w:ascii="Times New Roman" w:hAnsi="Times New Roman"/>
          <w:sz w:val="24"/>
          <w:szCs w:val="24"/>
        </w:rPr>
        <w:t xml:space="preserve"> деятельности подведомственных </w:t>
      </w:r>
      <w:r w:rsidR="00F23F33" w:rsidRPr="004B7332">
        <w:rPr>
          <w:rFonts w:ascii="Times New Roman" w:hAnsi="Times New Roman"/>
          <w:sz w:val="24"/>
          <w:szCs w:val="24"/>
        </w:rPr>
        <w:t>муниципальных учреждений</w:t>
      </w:r>
      <w:r w:rsidRPr="004B7332">
        <w:rPr>
          <w:rFonts w:ascii="Times New Roman" w:hAnsi="Times New Roman"/>
          <w:sz w:val="24"/>
          <w:szCs w:val="24"/>
        </w:rPr>
        <w:t>» признается высокой, более 90 %</w:t>
      </w:r>
      <w:r w:rsidR="00ED657B">
        <w:rPr>
          <w:rFonts w:ascii="Times New Roman" w:hAnsi="Times New Roman"/>
          <w:sz w:val="24"/>
          <w:szCs w:val="24"/>
        </w:rPr>
        <w:t>.</w:t>
      </w:r>
    </w:p>
    <w:p w:rsidR="00ED657B" w:rsidRPr="00ED657B" w:rsidRDefault="00ED657B" w:rsidP="00ED657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657B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 Темрюкского городского поселения Темрюкского района «Компенсационные выплаты руководителям органов территориального общественного самоуправления»</w:t>
      </w:r>
    </w:p>
    <w:p w:rsidR="00ED657B" w:rsidRDefault="00ED657B" w:rsidP="00ED657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343A8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 </w:t>
      </w:r>
      <w:r>
        <w:rPr>
          <w:rFonts w:ascii="Times New Roman" w:hAnsi="Times New Roman"/>
          <w:sz w:val="24"/>
          <w:szCs w:val="24"/>
        </w:rPr>
        <w:t>«Компенсационные выплаты руководителям органов территориального общественного самоуправления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утверждена постановлением администрации Темрюкского городского поселения Темрюкского района  от 20.10.2016 № 1305. </w:t>
      </w:r>
    </w:p>
    <w:p w:rsidR="00343A8C" w:rsidRDefault="00343A8C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2018 год муниципальной программой запланировано финансирование в размере 792,0 тыс. рублей, фактические расходы за 2018 год  составили 789,0 тыс.</w:t>
      </w:r>
      <w:r w:rsidR="00343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</w:t>
      </w:r>
      <w:r w:rsidR="00343A8C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(99,6 % от ассигнований) 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79"/>
        <w:gridCol w:w="1987"/>
        <w:gridCol w:w="1981"/>
        <w:gridCol w:w="1977"/>
      </w:tblGrid>
      <w:tr w:rsidR="00343A8C" w:rsidTr="00D71884">
        <w:tc>
          <w:tcPr>
            <w:tcW w:w="540" w:type="dxa"/>
          </w:tcPr>
          <w:p w:rsidR="00343A8C" w:rsidRPr="008D64C4" w:rsidRDefault="00343A8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D64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D64C4">
              <w:rPr>
                <w:rFonts w:ascii="Times New Roman" w:hAnsi="Times New Roman"/>
                <w:sz w:val="18"/>
                <w:szCs w:val="18"/>
              </w:rPr>
              <w:t>/п</w:t>
            </w:r>
          </w:p>
          <w:p w:rsidR="00343A8C" w:rsidRPr="008D64C4" w:rsidRDefault="00343A8C" w:rsidP="00D71884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</w:tcPr>
          <w:p w:rsidR="00343A8C" w:rsidRPr="005F67EB" w:rsidRDefault="00343A8C" w:rsidP="00D71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343A8C" w:rsidRPr="005F67EB" w:rsidRDefault="00343A8C" w:rsidP="00D718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343A8C" w:rsidRDefault="00343A8C" w:rsidP="00D71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343A8C" w:rsidRDefault="00343A8C" w:rsidP="00D718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343A8C" w:rsidRDefault="00343A8C" w:rsidP="00D71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343A8C" w:rsidRPr="00055F57" w:rsidTr="00D71884">
        <w:tc>
          <w:tcPr>
            <w:tcW w:w="540" w:type="dxa"/>
          </w:tcPr>
          <w:p w:rsidR="00343A8C" w:rsidRPr="008D64C4" w:rsidRDefault="00343A8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343A8C" w:rsidRPr="004202CD" w:rsidRDefault="0034386C" w:rsidP="0034386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Своевременное перечисление компенсационных выплат руководителям органов ТОС</w:t>
            </w:r>
          </w:p>
        </w:tc>
        <w:tc>
          <w:tcPr>
            <w:tcW w:w="2083" w:type="dxa"/>
          </w:tcPr>
          <w:p w:rsidR="00343A8C" w:rsidRPr="00055F57" w:rsidRDefault="0034386C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343A8C" w:rsidRPr="00055F57" w:rsidRDefault="0034386C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343A8C" w:rsidRPr="00055F57" w:rsidRDefault="0034386C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43A8C" w:rsidRPr="00055F57" w:rsidTr="00D71884">
        <w:tc>
          <w:tcPr>
            <w:tcW w:w="540" w:type="dxa"/>
          </w:tcPr>
          <w:p w:rsidR="00343A8C" w:rsidRPr="008D64C4" w:rsidRDefault="00343A8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343A8C" w:rsidRDefault="0034386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ТОС,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руководителям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которых предоставляется компенсационная выплата</w:t>
            </w:r>
          </w:p>
        </w:tc>
        <w:tc>
          <w:tcPr>
            <w:tcW w:w="2083" w:type="dxa"/>
          </w:tcPr>
          <w:p w:rsidR="00343A8C" w:rsidRDefault="0034386C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84" w:type="dxa"/>
          </w:tcPr>
          <w:p w:rsidR="00343A8C" w:rsidRDefault="00343A8C" w:rsidP="0034386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386C"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343A8C" w:rsidRPr="00055F57" w:rsidRDefault="00343A8C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4386C" w:rsidRPr="00055F57" w:rsidTr="00D71884">
        <w:tc>
          <w:tcPr>
            <w:tcW w:w="540" w:type="dxa"/>
          </w:tcPr>
          <w:p w:rsidR="0034386C" w:rsidRPr="008D64C4" w:rsidRDefault="0034386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631" w:type="dxa"/>
          </w:tcPr>
          <w:p w:rsidR="0034386C" w:rsidRDefault="0034386C" w:rsidP="00D7188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месяцев, в которых выплачивается</w:t>
            </w:r>
            <w:r w:rsidR="00572D5A">
              <w:rPr>
                <w:rFonts w:ascii="Times New Roman" w:hAnsi="Times New Roman"/>
                <w:sz w:val="18"/>
                <w:szCs w:val="18"/>
              </w:rPr>
              <w:t xml:space="preserve"> компенсационная выплата</w:t>
            </w:r>
          </w:p>
        </w:tc>
        <w:tc>
          <w:tcPr>
            <w:tcW w:w="2083" w:type="dxa"/>
          </w:tcPr>
          <w:p w:rsidR="0034386C" w:rsidRDefault="00572D5A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84" w:type="dxa"/>
          </w:tcPr>
          <w:p w:rsidR="0034386C" w:rsidRDefault="00572D5A" w:rsidP="0034386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84" w:type="dxa"/>
          </w:tcPr>
          <w:p w:rsidR="0034386C" w:rsidRDefault="00572D5A" w:rsidP="00D718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343A8C" w:rsidRDefault="00343A8C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=(100+100+100)/3=100%.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 789,0/792*100%=99,62%.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ED657B" w:rsidRDefault="00ED657B" w:rsidP="00ED657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ED657B" w:rsidRDefault="00ED657B" w:rsidP="00ED657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=1/1*100%=100%.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 100*0,5+99,62*0,2+100*0,3=99,92</w:t>
      </w: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657B" w:rsidRDefault="00ED657B" w:rsidP="00ED65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программы </w:t>
      </w:r>
      <w:r w:rsidR="00343A8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 </w:t>
      </w:r>
      <w:r>
        <w:rPr>
          <w:rFonts w:ascii="Times New Roman" w:hAnsi="Times New Roman"/>
          <w:sz w:val="24"/>
          <w:szCs w:val="24"/>
        </w:rPr>
        <w:t>«Компенсационные выплаты руководителям органов территориального общественного самоуправления» признается высокой, более 99 %</w:t>
      </w:r>
    </w:p>
    <w:p w:rsidR="00ED657B" w:rsidRPr="004B7332" w:rsidRDefault="00ED657B" w:rsidP="00E628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Pr="00EB2303" w:rsidRDefault="00DB50BB" w:rsidP="00DB50BB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Обеспечение информационного освещения деятельности органов местного самоуправления»</w:t>
      </w:r>
    </w:p>
    <w:p w:rsidR="00DB50BB" w:rsidRPr="00EB2303" w:rsidRDefault="00DB50BB" w:rsidP="00DB50B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B13229" w:rsidRPr="00B13229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Pr="00B13229">
        <w:rPr>
          <w:rFonts w:ascii="Times New Roman" w:hAnsi="Times New Roman"/>
          <w:sz w:val="24"/>
          <w:szCs w:val="24"/>
        </w:rPr>
        <w:t xml:space="preserve"> «Обеспечение информацио</w:t>
      </w:r>
      <w:r w:rsidRPr="00DB50BB">
        <w:rPr>
          <w:rFonts w:ascii="Times New Roman" w:hAnsi="Times New Roman"/>
          <w:sz w:val="24"/>
          <w:szCs w:val="24"/>
        </w:rPr>
        <w:t>нного освещения деятельности органов местного самоуправления»,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B13229" w:rsidRDefault="00B13229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E3503A">
        <w:rPr>
          <w:rFonts w:ascii="Times New Roman" w:hAnsi="Times New Roman"/>
          <w:sz w:val="24"/>
          <w:szCs w:val="24"/>
        </w:rPr>
        <w:t>2630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E3503A">
        <w:rPr>
          <w:rFonts w:ascii="Times New Roman" w:hAnsi="Times New Roman"/>
          <w:sz w:val="24"/>
          <w:szCs w:val="24"/>
        </w:rPr>
        <w:t>2630</w:t>
      </w:r>
      <w:r w:rsidRPr="00A27A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E3503A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41313A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E3503A">
        <w:rPr>
          <w:rFonts w:ascii="Times New Roman" w:hAnsi="Times New Roman"/>
          <w:sz w:val="24"/>
          <w:szCs w:val="24"/>
        </w:rPr>
        <w:t>100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76"/>
        <w:gridCol w:w="1988"/>
        <w:gridCol w:w="1982"/>
        <w:gridCol w:w="1978"/>
      </w:tblGrid>
      <w:tr w:rsidR="00290473" w:rsidTr="0041301C">
        <w:tc>
          <w:tcPr>
            <w:tcW w:w="540" w:type="dxa"/>
          </w:tcPr>
          <w:p w:rsidR="008D64C4" w:rsidRPr="008D64C4" w:rsidRDefault="0029047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D64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D64C4">
              <w:rPr>
                <w:rFonts w:ascii="Times New Roman" w:hAnsi="Times New Roman"/>
                <w:sz w:val="18"/>
                <w:szCs w:val="18"/>
              </w:rPr>
              <w:t>/п</w:t>
            </w:r>
          </w:p>
          <w:p w:rsidR="00290473" w:rsidRPr="008D64C4" w:rsidRDefault="00290473" w:rsidP="008D64C4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</w:tcPr>
          <w:p w:rsidR="00290473" w:rsidRPr="005F67EB" w:rsidRDefault="00290473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290473" w:rsidRPr="005F67EB" w:rsidRDefault="0029047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290473" w:rsidRDefault="00290473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290473" w:rsidRDefault="0029047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290473" w:rsidRDefault="00290473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290473" w:rsidRPr="00055F57" w:rsidTr="0041301C">
        <w:tc>
          <w:tcPr>
            <w:tcW w:w="540" w:type="dxa"/>
          </w:tcPr>
          <w:p w:rsidR="00290473" w:rsidRPr="008D64C4" w:rsidRDefault="0029047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290473" w:rsidRPr="004202CD" w:rsidRDefault="00136724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публикаций нормативно-правовых актов администрации Темрюкского городского поселения Темрюкского района, решений Совета</w:t>
            </w:r>
            <w:r w:rsidR="00E96CDC">
              <w:rPr>
                <w:rFonts w:ascii="Times New Roman" w:hAnsi="Times New Roman"/>
                <w:sz w:val="18"/>
                <w:szCs w:val="18"/>
              </w:rPr>
              <w:t xml:space="preserve"> Темрюкского городского поселения Темрюкского района, информационных сообщений о деятельности органов местного самоуправления Темрюкского городского поселения Темрюкского района в СМИ</w:t>
            </w:r>
            <w:r w:rsidR="00290473"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290473" w:rsidRPr="00055F57" w:rsidRDefault="00E96CDC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151953</w:t>
            </w:r>
          </w:p>
        </w:tc>
        <w:tc>
          <w:tcPr>
            <w:tcW w:w="2084" w:type="dxa"/>
          </w:tcPr>
          <w:p w:rsidR="00290473" w:rsidRPr="00055F57" w:rsidRDefault="00B8633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174580</w:t>
            </w:r>
          </w:p>
        </w:tc>
        <w:tc>
          <w:tcPr>
            <w:tcW w:w="2084" w:type="dxa"/>
          </w:tcPr>
          <w:p w:rsidR="00290473" w:rsidRPr="00055F57" w:rsidRDefault="00B8633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114,89</w:t>
            </w:r>
          </w:p>
        </w:tc>
      </w:tr>
      <w:tr w:rsidR="00290473" w:rsidRPr="00055F57" w:rsidTr="0041301C">
        <w:tc>
          <w:tcPr>
            <w:tcW w:w="540" w:type="dxa"/>
          </w:tcPr>
          <w:p w:rsidR="00290473" w:rsidRPr="008D64C4" w:rsidRDefault="0029047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290473" w:rsidRDefault="00B8633B" w:rsidP="00B863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подписки на периодические издания администрации Темрюкского городского поселения Темрюкского района,</w:t>
            </w:r>
          </w:p>
        </w:tc>
        <w:tc>
          <w:tcPr>
            <w:tcW w:w="2083" w:type="dxa"/>
          </w:tcPr>
          <w:p w:rsidR="00290473" w:rsidRDefault="00B8633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84" w:type="dxa"/>
          </w:tcPr>
          <w:p w:rsidR="00290473" w:rsidRDefault="00290473" w:rsidP="00B863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633B"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290473" w:rsidRPr="00055F57" w:rsidRDefault="0029047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D3EED">
        <w:rPr>
          <w:rFonts w:ascii="Times New Roman" w:hAnsi="Times New Roman"/>
          <w:sz w:val="24"/>
          <w:szCs w:val="24"/>
        </w:rPr>
        <w:t>К</w:t>
      </w:r>
      <w:proofErr w:type="gramStart"/>
      <w:r w:rsidRPr="00ED3EED">
        <w:rPr>
          <w:rFonts w:ascii="Times New Roman" w:hAnsi="Times New Roman"/>
          <w:sz w:val="24"/>
          <w:szCs w:val="24"/>
        </w:rPr>
        <w:t>1</w:t>
      </w:r>
      <w:proofErr w:type="gramEnd"/>
      <w:r w:rsidRPr="00ED3EED">
        <w:rPr>
          <w:rFonts w:ascii="Times New Roman" w:hAnsi="Times New Roman"/>
          <w:sz w:val="24"/>
          <w:szCs w:val="24"/>
        </w:rPr>
        <w:t>=(1</w:t>
      </w:r>
      <w:r w:rsidR="00B62F24" w:rsidRPr="00ED3EED">
        <w:rPr>
          <w:rFonts w:ascii="Times New Roman" w:hAnsi="Times New Roman"/>
          <w:sz w:val="24"/>
          <w:szCs w:val="24"/>
        </w:rPr>
        <w:t>14</w:t>
      </w:r>
      <w:r w:rsidR="00B62F24">
        <w:rPr>
          <w:rFonts w:ascii="Times New Roman" w:hAnsi="Times New Roman"/>
          <w:sz w:val="24"/>
          <w:szCs w:val="24"/>
        </w:rPr>
        <w:t>,89</w:t>
      </w:r>
      <w:r>
        <w:rPr>
          <w:rFonts w:ascii="Times New Roman" w:hAnsi="Times New Roman"/>
          <w:sz w:val="24"/>
          <w:szCs w:val="24"/>
        </w:rPr>
        <w:t>+10</w:t>
      </w:r>
      <w:r w:rsidR="00B62F2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)/</w:t>
      </w:r>
      <w:r w:rsidR="00B62F2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="00B62F24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>,</w:t>
      </w:r>
      <w:r w:rsidR="00B62F24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%.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253FAA">
        <w:rPr>
          <w:rFonts w:ascii="Times New Roman" w:hAnsi="Times New Roman"/>
          <w:sz w:val="24"/>
          <w:szCs w:val="24"/>
        </w:rPr>
        <w:t>2630,</w:t>
      </w:r>
      <w:r w:rsidR="00F23F3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253FAA">
        <w:rPr>
          <w:rFonts w:ascii="Times New Roman" w:hAnsi="Times New Roman"/>
          <w:sz w:val="24"/>
          <w:szCs w:val="24"/>
        </w:rPr>
        <w:t>2630</w:t>
      </w:r>
      <w:r>
        <w:rPr>
          <w:rFonts w:ascii="Times New Roman" w:hAnsi="Times New Roman"/>
          <w:sz w:val="24"/>
          <w:szCs w:val="24"/>
        </w:rPr>
        <w:t>,</w:t>
      </w:r>
      <w:r w:rsidR="00253FA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*100=</w:t>
      </w:r>
      <w:r w:rsidR="00253FAA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DB50BB" w:rsidRDefault="00DB50BB" w:rsidP="00DB50B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DB50BB" w:rsidRPr="00694D10" w:rsidRDefault="00DB50BB" w:rsidP="00DB50B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425134">
        <w:rPr>
          <w:rFonts w:ascii="Times New Roman" w:hAnsi="Times New Roman"/>
          <w:sz w:val="24"/>
          <w:szCs w:val="24"/>
        </w:rPr>
        <w:t>2</w:t>
      </w:r>
      <w:r w:rsidR="007F4E38">
        <w:rPr>
          <w:rFonts w:ascii="Times New Roman" w:hAnsi="Times New Roman"/>
          <w:sz w:val="24"/>
          <w:szCs w:val="24"/>
        </w:rPr>
        <w:t>/</w:t>
      </w:r>
      <w:r w:rsidR="0042513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Е= </w:t>
      </w:r>
      <w:r w:rsidR="007B578B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>,</w:t>
      </w:r>
      <w:r w:rsidR="007B578B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*0,5+</w:t>
      </w:r>
      <w:r w:rsidR="007B578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*0,2+100*0,3=</w:t>
      </w:r>
      <w:r w:rsidR="007B578B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>,</w:t>
      </w:r>
      <w:r w:rsidR="007B578B">
        <w:rPr>
          <w:rFonts w:ascii="Times New Roman" w:hAnsi="Times New Roman"/>
          <w:sz w:val="24"/>
          <w:szCs w:val="24"/>
        </w:rPr>
        <w:t>72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эффективност</w:t>
      </w:r>
      <w:r w:rsidR="00ED3EED">
        <w:rPr>
          <w:rFonts w:ascii="Times New Roman" w:hAnsi="Times New Roman"/>
          <w:sz w:val="24"/>
          <w:szCs w:val="24"/>
        </w:rPr>
        <w:t>ь реализации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ED3EED" w:rsidRPr="00ED3EED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ED3EED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C536EB" w:rsidRPr="00DB50BB">
        <w:rPr>
          <w:rFonts w:ascii="Times New Roman" w:hAnsi="Times New Roman"/>
          <w:sz w:val="24"/>
          <w:szCs w:val="24"/>
        </w:rPr>
        <w:t>Обеспечение информационного освещения деятельности органов местного самоуправления»,</w:t>
      </w:r>
      <w:r>
        <w:rPr>
          <w:rFonts w:ascii="Times New Roman" w:hAnsi="Times New Roman"/>
          <w:sz w:val="24"/>
          <w:szCs w:val="24"/>
        </w:rPr>
        <w:t xml:space="preserve"> признается высокой, более </w:t>
      </w:r>
      <w:r w:rsidR="007B578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DB50BB" w:rsidRDefault="00DB50BB" w:rsidP="00DB50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0414AF" w:rsidRDefault="00E3503A" w:rsidP="00E3503A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14AF">
        <w:rPr>
          <w:rFonts w:ascii="Times New Roman" w:hAnsi="Times New Roman"/>
          <w:b/>
          <w:sz w:val="24"/>
          <w:szCs w:val="24"/>
        </w:rPr>
        <w:t xml:space="preserve">Муниципальная программа Темрюкского городского поселения Темрюкского района «Материально-техническое обеспечение деятельности администрации Темрюкского городского поселения Темрюкского района» </w:t>
      </w:r>
    </w:p>
    <w:p w:rsidR="00E3503A" w:rsidRPr="000414AF" w:rsidRDefault="00E3503A" w:rsidP="00E3503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3503A" w:rsidRPr="000414A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1617D3" w:rsidRPr="000414A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0414AF">
        <w:rPr>
          <w:rFonts w:ascii="Times New Roman" w:hAnsi="Times New Roman"/>
          <w:sz w:val="24"/>
          <w:szCs w:val="24"/>
        </w:rPr>
        <w:t xml:space="preserve">«Материально-техническое обеспечение деятельности администрации Темрюкского городского поселения Темрюкского района», утверждена постановлением администрации Темрюкского городского поселения Темрюкского района  от 20.10.2016 № 1305. </w:t>
      </w:r>
    </w:p>
    <w:p w:rsidR="001617D3" w:rsidRPr="000414AF" w:rsidRDefault="001617D3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0414A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 xml:space="preserve">На  2018 год муниципальной программой запланировано финансирование в размере </w:t>
      </w:r>
      <w:r w:rsidR="00A044AD" w:rsidRPr="000414AF">
        <w:rPr>
          <w:rFonts w:ascii="Times New Roman" w:hAnsi="Times New Roman"/>
          <w:sz w:val="24"/>
          <w:szCs w:val="24"/>
        </w:rPr>
        <w:t>1468</w:t>
      </w:r>
      <w:r w:rsidRPr="000414AF">
        <w:rPr>
          <w:rFonts w:ascii="Times New Roman" w:hAnsi="Times New Roman"/>
          <w:sz w:val="24"/>
          <w:szCs w:val="24"/>
        </w:rPr>
        <w:t>,</w:t>
      </w:r>
      <w:r w:rsidR="00A044AD" w:rsidRPr="000414AF">
        <w:rPr>
          <w:rFonts w:ascii="Times New Roman" w:hAnsi="Times New Roman"/>
          <w:sz w:val="24"/>
          <w:szCs w:val="24"/>
        </w:rPr>
        <w:t>6</w:t>
      </w:r>
      <w:r w:rsidRPr="000414AF">
        <w:rPr>
          <w:rFonts w:ascii="Times New Roman" w:hAnsi="Times New Roman"/>
          <w:sz w:val="24"/>
          <w:szCs w:val="24"/>
        </w:rPr>
        <w:t xml:space="preserve"> тыс. рублей, фактические расходы за 2018 год  составили </w:t>
      </w:r>
      <w:r w:rsidR="00A044AD" w:rsidRPr="000414AF">
        <w:rPr>
          <w:rFonts w:ascii="Times New Roman" w:hAnsi="Times New Roman"/>
          <w:sz w:val="24"/>
          <w:szCs w:val="24"/>
        </w:rPr>
        <w:t>1387</w:t>
      </w:r>
      <w:r w:rsidRPr="000414AF">
        <w:rPr>
          <w:rFonts w:ascii="Times New Roman" w:hAnsi="Times New Roman"/>
          <w:sz w:val="24"/>
          <w:szCs w:val="24"/>
        </w:rPr>
        <w:t>,</w:t>
      </w:r>
      <w:r w:rsidR="00A044AD" w:rsidRPr="000414AF">
        <w:rPr>
          <w:rFonts w:ascii="Times New Roman" w:hAnsi="Times New Roman"/>
          <w:sz w:val="24"/>
          <w:szCs w:val="24"/>
        </w:rPr>
        <w:t>4</w:t>
      </w:r>
      <w:r w:rsidRPr="000414AF">
        <w:rPr>
          <w:rFonts w:ascii="Times New Roman" w:hAnsi="Times New Roman"/>
          <w:sz w:val="24"/>
          <w:szCs w:val="24"/>
        </w:rPr>
        <w:t xml:space="preserve"> тыс. руб. (</w:t>
      </w:r>
      <w:r w:rsidR="00A044AD" w:rsidRPr="000414AF">
        <w:rPr>
          <w:rFonts w:ascii="Times New Roman" w:hAnsi="Times New Roman"/>
          <w:sz w:val="24"/>
          <w:szCs w:val="24"/>
        </w:rPr>
        <w:t>94,5</w:t>
      </w:r>
      <w:r w:rsidRPr="000414AF">
        <w:rPr>
          <w:rFonts w:ascii="Times New Roman" w:hAnsi="Times New Roman"/>
          <w:sz w:val="24"/>
          <w:szCs w:val="24"/>
        </w:rPr>
        <w:t xml:space="preserve"> % от ассигнований) </w:t>
      </w:r>
    </w:p>
    <w:p w:rsidR="00E3503A" w:rsidRPr="000414A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0414A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 w:rsidRPr="000414AF">
        <w:rPr>
          <w:rFonts w:ascii="Times New Roman" w:hAnsi="Times New Roman"/>
          <w:sz w:val="24"/>
          <w:szCs w:val="24"/>
        </w:rPr>
        <w:t>1</w:t>
      </w:r>
      <w:proofErr w:type="gramEnd"/>
      <w:r w:rsidRPr="000414AF"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51428D" w:rsidRPr="0051428D" w:rsidRDefault="0051428D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74"/>
        <w:gridCol w:w="1989"/>
        <w:gridCol w:w="1983"/>
        <w:gridCol w:w="1978"/>
      </w:tblGrid>
      <w:tr w:rsidR="008D64C4" w:rsidTr="008D64C4">
        <w:tc>
          <w:tcPr>
            <w:tcW w:w="540" w:type="dxa"/>
          </w:tcPr>
          <w:p w:rsidR="008D64C4" w:rsidRPr="008D64C4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D64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D64C4">
              <w:rPr>
                <w:rFonts w:ascii="Times New Roman" w:hAnsi="Times New Roman"/>
                <w:sz w:val="18"/>
                <w:szCs w:val="18"/>
              </w:rPr>
              <w:t>/п</w:t>
            </w:r>
          </w:p>
          <w:p w:rsidR="008D64C4" w:rsidRPr="008D64C4" w:rsidRDefault="008D64C4" w:rsidP="008D64C4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</w:tcPr>
          <w:p w:rsidR="008D64C4" w:rsidRPr="005F67EB" w:rsidRDefault="008D64C4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8D64C4" w:rsidRPr="005F67EB" w:rsidRDefault="008D64C4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8D64C4" w:rsidRDefault="008D64C4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8D64C4" w:rsidRDefault="008D64C4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8D64C4" w:rsidRDefault="008D64C4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8D64C4" w:rsidRPr="00055F57" w:rsidTr="008D64C4">
        <w:tc>
          <w:tcPr>
            <w:tcW w:w="540" w:type="dxa"/>
          </w:tcPr>
          <w:p w:rsidR="008D64C4" w:rsidRPr="008D64C4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8D64C4" w:rsidRPr="004202CD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картриджей</w:t>
            </w:r>
            <w:r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8D64C4" w:rsidRPr="00055F57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84" w:type="dxa"/>
          </w:tcPr>
          <w:p w:rsidR="008D64C4" w:rsidRPr="00055F57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84" w:type="dxa"/>
          </w:tcPr>
          <w:p w:rsidR="008D64C4" w:rsidRPr="00055F57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D64C4" w:rsidRPr="00055F57" w:rsidTr="008D64C4">
        <w:tc>
          <w:tcPr>
            <w:tcW w:w="540" w:type="dxa"/>
          </w:tcPr>
          <w:p w:rsidR="008D64C4" w:rsidRPr="008D64C4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64C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8D64C4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компьютеров</w:t>
            </w:r>
          </w:p>
        </w:tc>
        <w:tc>
          <w:tcPr>
            <w:tcW w:w="2083" w:type="dxa"/>
          </w:tcPr>
          <w:p w:rsidR="008D64C4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4" w:type="dxa"/>
          </w:tcPr>
          <w:p w:rsidR="008D64C4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4" w:type="dxa"/>
          </w:tcPr>
          <w:p w:rsidR="008D64C4" w:rsidRPr="00055F57" w:rsidRDefault="008D64C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D64C4" w:rsidRPr="00055F57" w:rsidTr="008D64C4">
        <w:tc>
          <w:tcPr>
            <w:tcW w:w="540" w:type="dxa"/>
          </w:tcPr>
          <w:p w:rsidR="008D64C4" w:rsidRPr="008D64C4" w:rsidRDefault="008D64C4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631" w:type="dxa"/>
          </w:tcPr>
          <w:p w:rsidR="008D64C4" w:rsidRDefault="00613ACF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средств</w:t>
            </w:r>
            <w:r w:rsidRPr="00613ACF">
              <w:rPr>
                <w:rFonts w:ascii="Times New Roman" w:hAnsi="Times New Roman"/>
                <w:sz w:val="18"/>
                <w:szCs w:val="18"/>
              </w:rPr>
              <w:t>, израсходованных на содержание и развитие материально технического обеспечения администрации Темрюкского городского поселения Темрюкского района</w:t>
            </w:r>
            <w:r w:rsidRPr="000414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83" w:type="dxa"/>
          </w:tcPr>
          <w:p w:rsidR="008D64C4" w:rsidRDefault="00613AC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8D64C4" w:rsidRDefault="00613AC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8D64C4" w:rsidRDefault="00613AC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E3503A" w:rsidRPr="0051428D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3503A" w:rsidRPr="00613AC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13ACF">
        <w:rPr>
          <w:rFonts w:ascii="Times New Roman" w:hAnsi="Times New Roman"/>
          <w:sz w:val="24"/>
          <w:szCs w:val="24"/>
        </w:rPr>
        <w:t>К</w:t>
      </w:r>
      <w:proofErr w:type="gramStart"/>
      <w:r w:rsidRPr="00613ACF">
        <w:rPr>
          <w:rFonts w:ascii="Times New Roman" w:hAnsi="Times New Roman"/>
          <w:sz w:val="24"/>
          <w:szCs w:val="24"/>
        </w:rPr>
        <w:t>1</w:t>
      </w:r>
      <w:proofErr w:type="gramEnd"/>
      <w:r w:rsidRPr="00613ACF">
        <w:rPr>
          <w:rFonts w:ascii="Times New Roman" w:hAnsi="Times New Roman"/>
          <w:sz w:val="24"/>
          <w:szCs w:val="24"/>
        </w:rPr>
        <w:t>=(</w:t>
      </w:r>
      <w:r w:rsidR="008A5CA8" w:rsidRPr="00613ACF">
        <w:rPr>
          <w:rFonts w:ascii="Times New Roman" w:hAnsi="Times New Roman"/>
          <w:sz w:val="24"/>
          <w:szCs w:val="24"/>
        </w:rPr>
        <w:t>10</w:t>
      </w:r>
      <w:r w:rsidR="00906792" w:rsidRPr="00613ACF">
        <w:rPr>
          <w:rFonts w:ascii="Times New Roman" w:hAnsi="Times New Roman"/>
          <w:sz w:val="24"/>
          <w:szCs w:val="24"/>
        </w:rPr>
        <w:t>0</w:t>
      </w:r>
      <w:r w:rsidRPr="00613ACF">
        <w:rPr>
          <w:rFonts w:ascii="Times New Roman" w:hAnsi="Times New Roman"/>
          <w:sz w:val="24"/>
          <w:szCs w:val="24"/>
        </w:rPr>
        <w:t>+</w:t>
      </w:r>
      <w:r w:rsidR="008A5CA8" w:rsidRPr="00613ACF">
        <w:rPr>
          <w:rFonts w:ascii="Times New Roman" w:hAnsi="Times New Roman"/>
          <w:sz w:val="24"/>
          <w:szCs w:val="24"/>
        </w:rPr>
        <w:t>10</w:t>
      </w:r>
      <w:r w:rsidR="00906792" w:rsidRPr="00613ACF">
        <w:rPr>
          <w:rFonts w:ascii="Times New Roman" w:hAnsi="Times New Roman"/>
          <w:sz w:val="24"/>
          <w:szCs w:val="24"/>
        </w:rPr>
        <w:t>0</w:t>
      </w:r>
      <w:r w:rsidRPr="00613ACF">
        <w:rPr>
          <w:rFonts w:ascii="Times New Roman" w:hAnsi="Times New Roman"/>
          <w:sz w:val="24"/>
          <w:szCs w:val="24"/>
        </w:rPr>
        <w:t>+100)</w:t>
      </w:r>
      <w:r w:rsidR="00906792" w:rsidRPr="00613ACF">
        <w:rPr>
          <w:rFonts w:ascii="Times New Roman" w:hAnsi="Times New Roman"/>
          <w:sz w:val="24"/>
          <w:szCs w:val="24"/>
        </w:rPr>
        <w:t>3</w:t>
      </w:r>
      <w:r w:rsidRPr="00613ACF">
        <w:rPr>
          <w:rFonts w:ascii="Times New Roman" w:hAnsi="Times New Roman"/>
          <w:sz w:val="24"/>
          <w:szCs w:val="24"/>
        </w:rPr>
        <w:t>=</w:t>
      </w:r>
      <w:r w:rsidR="008A5CA8" w:rsidRPr="00613ACF">
        <w:rPr>
          <w:rFonts w:ascii="Times New Roman" w:hAnsi="Times New Roman"/>
          <w:sz w:val="24"/>
          <w:szCs w:val="24"/>
        </w:rPr>
        <w:t>100</w:t>
      </w:r>
      <w:r w:rsidRPr="00613ACF">
        <w:rPr>
          <w:rFonts w:ascii="Times New Roman" w:hAnsi="Times New Roman"/>
          <w:sz w:val="24"/>
          <w:szCs w:val="24"/>
        </w:rPr>
        <w:t>%.</w:t>
      </w:r>
    </w:p>
    <w:p w:rsidR="00E3503A" w:rsidRPr="00613ACF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2.</w:t>
      </w:r>
      <w:r w:rsidR="00182266" w:rsidRPr="006E2C69">
        <w:rPr>
          <w:rFonts w:ascii="Times New Roman" w:hAnsi="Times New Roman"/>
          <w:sz w:val="24"/>
          <w:szCs w:val="24"/>
        </w:rPr>
        <w:t xml:space="preserve"> </w:t>
      </w:r>
      <w:r w:rsidRPr="006E2C69"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 w:rsidRPr="006E2C69">
        <w:rPr>
          <w:rFonts w:ascii="Times New Roman" w:hAnsi="Times New Roman"/>
          <w:sz w:val="24"/>
          <w:szCs w:val="24"/>
        </w:rPr>
        <w:t>2</w:t>
      </w:r>
      <w:proofErr w:type="gramEnd"/>
      <w:r w:rsidRPr="006E2C69"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К</w:t>
      </w:r>
      <w:proofErr w:type="gramStart"/>
      <w:r w:rsidRPr="006E2C69">
        <w:rPr>
          <w:rFonts w:ascii="Times New Roman" w:hAnsi="Times New Roman"/>
          <w:sz w:val="18"/>
          <w:szCs w:val="18"/>
        </w:rPr>
        <w:t>2</w:t>
      </w:r>
      <w:proofErr w:type="gramEnd"/>
      <w:r w:rsidRPr="006E2C69">
        <w:rPr>
          <w:rFonts w:ascii="Times New Roman" w:hAnsi="Times New Roman"/>
          <w:sz w:val="24"/>
          <w:szCs w:val="24"/>
        </w:rPr>
        <w:t>= 1</w:t>
      </w:r>
      <w:r w:rsidR="006B427F" w:rsidRPr="006E2C69">
        <w:rPr>
          <w:rFonts w:ascii="Times New Roman" w:hAnsi="Times New Roman"/>
          <w:sz w:val="24"/>
          <w:szCs w:val="24"/>
        </w:rPr>
        <w:t>387</w:t>
      </w:r>
      <w:r w:rsidRPr="006E2C69">
        <w:rPr>
          <w:rFonts w:ascii="Times New Roman" w:hAnsi="Times New Roman"/>
          <w:sz w:val="24"/>
          <w:szCs w:val="24"/>
        </w:rPr>
        <w:t>,</w:t>
      </w:r>
      <w:r w:rsidR="006B427F" w:rsidRPr="006E2C69">
        <w:rPr>
          <w:rFonts w:ascii="Times New Roman" w:hAnsi="Times New Roman"/>
          <w:sz w:val="24"/>
          <w:szCs w:val="24"/>
        </w:rPr>
        <w:t>4</w:t>
      </w:r>
      <w:r w:rsidRPr="006E2C69">
        <w:rPr>
          <w:rFonts w:ascii="Times New Roman" w:hAnsi="Times New Roman"/>
          <w:sz w:val="24"/>
          <w:szCs w:val="24"/>
        </w:rPr>
        <w:t>/1</w:t>
      </w:r>
      <w:r w:rsidR="006B427F" w:rsidRPr="006E2C69">
        <w:rPr>
          <w:rFonts w:ascii="Times New Roman" w:hAnsi="Times New Roman"/>
          <w:sz w:val="24"/>
          <w:szCs w:val="24"/>
        </w:rPr>
        <w:t>468</w:t>
      </w:r>
      <w:r w:rsidRPr="006E2C69">
        <w:rPr>
          <w:rFonts w:ascii="Times New Roman" w:hAnsi="Times New Roman"/>
          <w:sz w:val="24"/>
          <w:szCs w:val="24"/>
        </w:rPr>
        <w:t>,</w:t>
      </w:r>
      <w:r w:rsidR="006B427F" w:rsidRPr="006E2C69">
        <w:rPr>
          <w:rFonts w:ascii="Times New Roman" w:hAnsi="Times New Roman"/>
          <w:sz w:val="24"/>
          <w:szCs w:val="24"/>
        </w:rPr>
        <w:t>6</w:t>
      </w:r>
      <w:r w:rsidRPr="006E2C69">
        <w:rPr>
          <w:rFonts w:ascii="Times New Roman" w:hAnsi="Times New Roman"/>
          <w:sz w:val="24"/>
          <w:szCs w:val="24"/>
        </w:rPr>
        <w:t>*100=</w:t>
      </w:r>
      <w:r w:rsidR="006B427F" w:rsidRPr="006E2C69">
        <w:rPr>
          <w:rFonts w:ascii="Times New Roman" w:hAnsi="Times New Roman"/>
          <w:sz w:val="24"/>
          <w:szCs w:val="24"/>
        </w:rPr>
        <w:t>94</w:t>
      </w:r>
      <w:r w:rsidRPr="006E2C69">
        <w:rPr>
          <w:rFonts w:ascii="Times New Roman" w:hAnsi="Times New Roman"/>
          <w:sz w:val="24"/>
          <w:szCs w:val="24"/>
        </w:rPr>
        <w:t>,</w:t>
      </w:r>
      <w:r w:rsidR="006B427F" w:rsidRPr="006E2C69">
        <w:rPr>
          <w:rFonts w:ascii="Times New Roman" w:hAnsi="Times New Roman"/>
          <w:sz w:val="24"/>
          <w:szCs w:val="24"/>
        </w:rPr>
        <w:t>47</w:t>
      </w:r>
      <w:r w:rsidRPr="006E2C69">
        <w:rPr>
          <w:rFonts w:ascii="Times New Roman" w:hAnsi="Times New Roman"/>
          <w:sz w:val="24"/>
          <w:szCs w:val="24"/>
        </w:rPr>
        <w:t>%.</w:t>
      </w: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E3503A" w:rsidRPr="006E2C69" w:rsidRDefault="00E3503A" w:rsidP="00E350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E3503A" w:rsidRPr="006E2C69" w:rsidRDefault="00E3503A" w:rsidP="00E350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К</w:t>
      </w:r>
      <w:r w:rsidRPr="006E2C69">
        <w:rPr>
          <w:rFonts w:ascii="Times New Roman" w:hAnsi="Times New Roman"/>
          <w:sz w:val="16"/>
          <w:szCs w:val="16"/>
        </w:rPr>
        <w:t>3</w:t>
      </w:r>
      <w:r w:rsidRPr="006E2C69">
        <w:rPr>
          <w:rFonts w:ascii="Times New Roman" w:hAnsi="Times New Roman"/>
          <w:sz w:val="24"/>
          <w:szCs w:val="24"/>
        </w:rPr>
        <w:t xml:space="preserve">= </w:t>
      </w:r>
      <w:r w:rsidR="008A5CA8" w:rsidRPr="006E2C69">
        <w:rPr>
          <w:rFonts w:ascii="Times New Roman" w:hAnsi="Times New Roman"/>
          <w:sz w:val="24"/>
          <w:szCs w:val="24"/>
        </w:rPr>
        <w:t>1</w:t>
      </w:r>
      <w:r w:rsidRPr="006E2C69">
        <w:rPr>
          <w:rFonts w:ascii="Times New Roman" w:hAnsi="Times New Roman"/>
          <w:sz w:val="24"/>
          <w:szCs w:val="24"/>
        </w:rPr>
        <w:t>/</w:t>
      </w:r>
      <w:r w:rsidR="008A5CA8" w:rsidRPr="006E2C69">
        <w:rPr>
          <w:rFonts w:ascii="Times New Roman" w:hAnsi="Times New Roman"/>
          <w:sz w:val="24"/>
          <w:szCs w:val="24"/>
        </w:rPr>
        <w:t>1</w:t>
      </w:r>
      <w:r w:rsidRPr="006E2C69">
        <w:rPr>
          <w:rFonts w:ascii="Times New Roman" w:hAnsi="Times New Roman"/>
          <w:sz w:val="24"/>
          <w:szCs w:val="24"/>
        </w:rPr>
        <w:t>*100%=100%.</w:t>
      </w: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E3503A" w:rsidRPr="006E2C69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 xml:space="preserve">Е= </w:t>
      </w:r>
      <w:r w:rsidR="008A5CA8" w:rsidRPr="006E2C69">
        <w:rPr>
          <w:rFonts w:ascii="Times New Roman" w:hAnsi="Times New Roman"/>
          <w:sz w:val="24"/>
          <w:szCs w:val="24"/>
        </w:rPr>
        <w:t>100</w:t>
      </w:r>
      <w:r w:rsidRPr="006E2C69">
        <w:rPr>
          <w:rFonts w:ascii="Times New Roman" w:hAnsi="Times New Roman"/>
          <w:sz w:val="24"/>
          <w:szCs w:val="24"/>
        </w:rPr>
        <w:t>*0,5+</w:t>
      </w:r>
      <w:r w:rsidR="008A5CA8" w:rsidRPr="006E2C69">
        <w:rPr>
          <w:rFonts w:ascii="Times New Roman" w:hAnsi="Times New Roman"/>
          <w:sz w:val="24"/>
          <w:szCs w:val="24"/>
        </w:rPr>
        <w:t>94</w:t>
      </w:r>
      <w:r w:rsidRPr="006E2C69">
        <w:rPr>
          <w:rFonts w:ascii="Times New Roman" w:hAnsi="Times New Roman"/>
          <w:sz w:val="24"/>
          <w:szCs w:val="24"/>
        </w:rPr>
        <w:t>,4</w:t>
      </w:r>
      <w:r w:rsidR="008A5CA8" w:rsidRPr="006E2C69">
        <w:rPr>
          <w:rFonts w:ascii="Times New Roman" w:hAnsi="Times New Roman"/>
          <w:sz w:val="24"/>
          <w:szCs w:val="24"/>
        </w:rPr>
        <w:t>7</w:t>
      </w:r>
      <w:r w:rsidRPr="006E2C69">
        <w:rPr>
          <w:rFonts w:ascii="Times New Roman" w:hAnsi="Times New Roman"/>
          <w:sz w:val="24"/>
          <w:szCs w:val="24"/>
        </w:rPr>
        <w:t>*0,2+100*0,3=</w:t>
      </w:r>
      <w:r w:rsidR="008A5CA8" w:rsidRPr="006E2C69">
        <w:rPr>
          <w:rFonts w:ascii="Times New Roman" w:hAnsi="Times New Roman"/>
          <w:sz w:val="24"/>
          <w:szCs w:val="24"/>
        </w:rPr>
        <w:t>98,89</w:t>
      </w:r>
    </w:p>
    <w:p w:rsidR="00E3503A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E2C69"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программы </w:t>
      </w:r>
      <w:r w:rsidR="001176F1" w:rsidRPr="006E2C69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6E2C69">
        <w:rPr>
          <w:rFonts w:ascii="Times New Roman" w:hAnsi="Times New Roman"/>
          <w:sz w:val="24"/>
          <w:szCs w:val="24"/>
        </w:rPr>
        <w:t>«</w:t>
      </w:r>
      <w:r w:rsidR="006B427F" w:rsidRPr="006E2C69">
        <w:rPr>
          <w:rFonts w:ascii="Times New Roman" w:hAnsi="Times New Roman"/>
          <w:sz w:val="24"/>
          <w:szCs w:val="24"/>
        </w:rPr>
        <w:t xml:space="preserve">Материально-техническое обеспечение </w:t>
      </w:r>
      <w:r w:rsidR="006B427F" w:rsidRPr="006E2C69">
        <w:rPr>
          <w:rFonts w:ascii="Times New Roman" w:hAnsi="Times New Roman"/>
          <w:sz w:val="24"/>
          <w:szCs w:val="24"/>
        </w:rPr>
        <w:lastRenderedPageBreak/>
        <w:t>деятельности администрации Темрюкского городского поселения Темрюкского района</w:t>
      </w:r>
      <w:r w:rsidRPr="006E2C69">
        <w:rPr>
          <w:rFonts w:ascii="Times New Roman" w:hAnsi="Times New Roman"/>
          <w:sz w:val="24"/>
          <w:szCs w:val="24"/>
        </w:rPr>
        <w:t>» признается высокой, более 90 %</w:t>
      </w:r>
    </w:p>
    <w:p w:rsidR="001176F1" w:rsidRDefault="001176F1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BEB">
        <w:rPr>
          <w:rFonts w:ascii="Times New Roman" w:hAnsi="Times New Roman"/>
          <w:b/>
          <w:sz w:val="24"/>
          <w:szCs w:val="24"/>
        </w:rPr>
        <w:t xml:space="preserve">Муниципальная программа Темрюкского городского поселения Темрюкского района «Развитие, эксплуатация и обслуживание информационно-коммуникационных технологий» </w:t>
      </w:r>
    </w:p>
    <w:p w:rsidR="00A044AD" w:rsidRPr="00B47FF9" w:rsidRDefault="00A044AD" w:rsidP="00A044A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FC000C" w:rsidRPr="000F5BEB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0F5BEB">
        <w:rPr>
          <w:rFonts w:ascii="Times New Roman" w:hAnsi="Times New Roman"/>
          <w:sz w:val="24"/>
          <w:szCs w:val="24"/>
        </w:rPr>
        <w:t>«</w:t>
      </w:r>
      <w:r w:rsidR="00182266" w:rsidRPr="000F5BEB">
        <w:rPr>
          <w:rFonts w:ascii="Times New Roman" w:hAnsi="Times New Roman"/>
          <w:sz w:val="24"/>
          <w:szCs w:val="24"/>
        </w:rPr>
        <w:t>Развитие, эксплуатация и обслуживание информационно-коммуникационных технологий»</w:t>
      </w:r>
      <w:r w:rsidRPr="000F5BEB">
        <w:rPr>
          <w:rFonts w:ascii="Times New Roman" w:hAnsi="Times New Roman"/>
          <w:sz w:val="24"/>
          <w:szCs w:val="24"/>
        </w:rPr>
        <w:t xml:space="preserve">, утверждена постановлением администрации Темрюкского городского поселения Темрюкского района  от 20.10.2016 № 1305. </w:t>
      </w:r>
    </w:p>
    <w:p w:rsidR="00FC000C" w:rsidRPr="00B47FF9" w:rsidRDefault="00FC000C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 xml:space="preserve">На  2018 год муниципальной программой запланировано финансирование в размере </w:t>
      </w:r>
      <w:r w:rsidR="00182266" w:rsidRPr="000F5BEB">
        <w:rPr>
          <w:rFonts w:ascii="Times New Roman" w:hAnsi="Times New Roman"/>
          <w:sz w:val="24"/>
          <w:szCs w:val="24"/>
        </w:rPr>
        <w:t>834</w:t>
      </w:r>
      <w:r w:rsidRPr="000F5BEB">
        <w:rPr>
          <w:rFonts w:ascii="Times New Roman" w:hAnsi="Times New Roman"/>
          <w:sz w:val="24"/>
          <w:szCs w:val="24"/>
        </w:rPr>
        <w:t>,</w:t>
      </w:r>
      <w:r w:rsidR="00182266" w:rsidRPr="000F5BEB">
        <w:rPr>
          <w:rFonts w:ascii="Times New Roman" w:hAnsi="Times New Roman"/>
          <w:sz w:val="24"/>
          <w:szCs w:val="24"/>
        </w:rPr>
        <w:t>0</w:t>
      </w:r>
      <w:r w:rsidRPr="000F5BEB">
        <w:rPr>
          <w:rFonts w:ascii="Times New Roman" w:hAnsi="Times New Roman"/>
          <w:sz w:val="24"/>
          <w:szCs w:val="24"/>
        </w:rPr>
        <w:t xml:space="preserve"> тыс. рублей, фактические расходы за 2018 год  составили </w:t>
      </w:r>
      <w:r w:rsidR="00182266" w:rsidRPr="000F5BEB">
        <w:rPr>
          <w:rFonts w:ascii="Times New Roman" w:hAnsi="Times New Roman"/>
          <w:sz w:val="24"/>
          <w:szCs w:val="24"/>
        </w:rPr>
        <w:t>834</w:t>
      </w:r>
      <w:r w:rsidRPr="000F5BEB">
        <w:rPr>
          <w:rFonts w:ascii="Times New Roman" w:hAnsi="Times New Roman"/>
          <w:sz w:val="24"/>
          <w:szCs w:val="24"/>
        </w:rPr>
        <w:t>,</w:t>
      </w:r>
      <w:r w:rsidR="00182266" w:rsidRPr="000F5BEB">
        <w:rPr>
          <w:rFonts w:ascii="Times New Roman" w:hAnsi="Times New Roman"/>
          <w:sz w:val="24"/>
          <w:szCs w:val="24"/>
        </w:rPr>
        <w:t>0</w:t>
      </w:r>
      <w:r w:rsidRPr="000F5BEB">
        <w:rPr>
          <w:rFonts w:ascii="Times New Roman" w:hAnsi="Times New Roman"/>
          <w:sz w:val="24"/>
          <w:szCs w:val="24"/>
        </w:rPr>
        <w:t xml:space="preserve"> тыс. руб</w:t>
      </w:r>
      <w:r w:rsidR="001176F1" w:rsidRPr="000F5BEB">
        <w:rPr>
          <w:rFonts w:ascii="Times New Roman" w:hAnsi="Times New Roman"/>
          <w:sz w:val="24"/>
          <w:szCs w:val="24"/>
        </w:rPr>
        <w:t>лей</w:t>
      </w:r>
      <w:r w:rsidRPr="000F5BEB">
        <w:rPr>
          <w:rFonts w:ascii="Times New Roman" w:hAnsi="Times New Roman"/>
          <w:sz w:val="24"/>
          <w:szCs w:val="24"/>
        </w:rPr>
        <w:t xml:space="preserve"> (</w:t>
      </w:r>
      <w:r w:rsidR="00182266" w:rsidRPr="000F5BEB">
        <w:rPr>
          <w:rFonts w:ascii="Times New Roman" w:hAnsi="Times New Roman"/>
          <w:sz w:val="24"/>
          <w:szCs w:val="24"/>
        </w:rPr>
        <w:t>100</w:t>
      </w:r>
      <w:r w:rsidRPr="000F5BEB">
        <w:rPr>
          <w:rFonts w:ascii="Times New Roman" w:hAnsi="Times New Roman"/>
          <w:sz w:val="24"/>
          <w:szCs w:val="24"/>
        </w:rPr>
        <w:t xml:space="preserve"> % от ассигнований) 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 w:rsidRPr="000F5BEB">
        <w:rPr>
          <w:rFonts w:ascii="Times New Roman" w:hAnsi="Times New Roman"/>
          <w:sz w:val="24"/>
          <w:szCs w:val="24"/>
        </w:rPr>
        <w:t>1</w:t>
      </w:r>
      <w:proofErr w:type="gramEnd"/>
      <w:r w:rsidRPr="000F5BEB"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A044AD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9"/>
        <w:gridCol w:w="3388"/>
        <w:gridCol w:w="1985"/>
        <w:gridCol w:w="1978"/>
        <w:gridCol w:w="1974"/>
      </w:tblGrid>
      <w:tr w:rsidR="000F5BEB" w:rsidTr="008D64C4">
        <w:tc>
          <w:tcPr>
            <w:tcW w:w="540" w:type="dxa"/>
          </w:tcPr>
          <w:p w:rsidR="000F5BEB" w:rsidRPr="000F5BEB" w:rsidRDefault="000F5BEB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5BE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F5BE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0F5BEB" w:rsidRPr="000F5BEB" w:rsidRDefault="000F5BEB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5BEB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2083" w:type="dxa"/>
          </w:tcPr>
          <w:p w:rsidR="000F5BEB" w:rsidRPr="005F67EB" w:rsidRDefault="000F5BEB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0F5BEB" w:rsidRDefault="000F5BEB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0F5BEB" w:rsidRDefault="000F5BEB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F5BEB" w:rsidRDefault="000F5BEB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0F5BEB" w:rsidRPr="00055F57" w:rsidTr="008D64C4">
        <w:tc>
          <w:tcPr>
            <w:tcW w:w="540" w:type="dxa"/>
          </w:tcPr>
          <w:p w:rsidR="000F5BEB" w:rsidRPr="000F5BEB" w:rsidRDefault="000F5BEB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5BE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0F5BEB" w:rsidRPr="000F5BEB" w:rsidRDefault="000F5BEB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Развитие, эксплуатация и обслуживание информационно-коммуникационных технологий</w:t>
            </w:r>
            <w:r w:rsidRPr="000F5B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0F5BEB" w:rsidRPr="00055F57" w:rsidRDefault="008F564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834,0</w:t>
            </w:r>
          </w:p>
        </w:tc>
        <w:tc>
          <w:tcPr>
            <w:tcW w:w="2084" w:type="dxa"/>
          </w:tcPr>
          <w:p w:rsidR="000F5BEB" w:rsidRPr="00055F57" w:rsidRDefault="008F564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834,0</w:t>
            </w:r>
          </w:p>
        </w:tc>
        <w:tc>
          <w:tcPr>
            <w:tcW w:w="2084" w:type="dxa"/>
          </w:tcPr>
          <w:p w:rsidR="000F5BEB" w:rsidRPr="00055F57" w:rsidRDefault="008F564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0F5BEB" w:rsidRPr="000F5BEB" w:rsidRDefault="000F5BEB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К</w:t>
      </w:r>
      <w:proofErr w:type="gramStart"/>
      <w:r w:rsidRPr="000F5BEB">
        <w:rPr>
          <w:rFonts w:ascii="Times New Roman" w:hAnsi="Times New Roman"/>
          <w:sz w:val="24"/>
          <w:szCs w:val="24"/>
        </w:rPr>
        <w:t>1</w:t>
      </w:r>
      <w:proofErr w:type="gramEnd"/>
      <w:r w:rsidRPr="000F5BEB">
        <w:rPr>
          <w:rFonts w:ascii="Times New Roman" w:hAnsi="Times New Roman"/>
          <w:sz w:val="24"/>
          <w:szCs w:val="24"/>
        </w:rPr>
        <w:t>=(100)/</w:t>
      </w:r>
      <w:r w:rsidR="00182266" w:rsidRPr="000F5BEB">
        <w:rPr>
          <w:rFonts w:ascii="Times New Roman" w:hAnsi="Times New Roman"/>
          <w:sz w:val="24"/>
          <w:szCs w:val="24"/>
        </w:rPr>
        <w:t>1</w:t>
      </w:r>
      <w:r w:rsidRPr="000F5BEB">
        <w:rPr>
          <w:rFonts w:ascii="Times New Roman" w:hAnsi="Times New Roman"/>
          <w:sz w:val="24"/>
          <w:szCs w:val="24"/>
        </w:rPr>
        <w:t>=</w:t>
      </w:r>
      <w:r w:rsidR="00182266" w:rsidRPr="000F5BEB">
        <w:rPr>
          <w:rFonts w:ascii="Times New Roman" w:hAnsi="Times New Roman"/>
          <w:sz w:val="24"/>
          <w:szCs w:val="24"/>
        </w:rPr>
        <w:t>100</w:t>
      </w:r>
      <w:r w:rsidRPr="000F5BEB">
        <w:rPr>
          <w:rFonts w:ascii="Times New Roman" w:hAnsi="Times New Roman"/>
          <w:sz w:val="24"/>
          <w:szCs w:val="24"/>
        </w:rPr>
        <w:t>%.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 w:rsidRPr="000F5BEB">
        <w:rPr>
          <w:rFonts w:ascii="Times New Roman" w:hAnsi="Times New Roman"/>
          <w:sz w:val="24"/>
          <w:szCs w:val="24"/>
        </w:rPr>
        <w:t>2</w:t>
      </w:r>
      <w:proofErr w:type="gramEnd"/>
      <w:r w:rsidRPr="000F5BEB"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К</w:t>
      </w:r>
      <w:proofErr w:type="gramStart"/>
      <w:r w:rsidRPr="000F5BEB">
        <w:rPr>
          <w:rFonts w:ascii="Times New Roman" w:hAnsi="Times New Roman"/>
          <w:sz w:val="18"/>
          <w:szCs w:val="18"/>
        </w:rPr>
        <w:t>2</w:t>
      </w:r>
      <w:proofErr w:type="gramEnd"/>
      <w:r w:rsidRPr="000F5BEB">
        <w:rPr>
          <w:rFonts w:ascii="Times New Roman" w:hAnsi="Times New Roman"/>
          <w:sz w:val="24"/>
          <w:szCs w:val="24"/>
        </w:rPr>
        <w:t xml:space="preserve">= </w:t>
      </w:r>
      <w:r w:rsidR="00182266" w:rsidRPr="000F5BEB">
        <w:rPr>
          <w:rFonts w:ascii="Times New Roman" w:hAnsi="Times New Roman"/>
          <w:sz w:val="24"/>
          <w:szCs w:val="24"/>
        </w:rPr>
        <w:t>834</w:t>
      </w:r>
      <w:r w:rsidRPr="000F5BEB">
        <w:rPr>
          <w:rFonts w:ascii="Times New Roman" w:hAnsi="Times New Roman"/>
          <w:sz w:val="24"/>
          <w:szCs w:val="24"/>
        </w:rPr>
        <w:t>,0/</w:t>
      </w:r>
      <w:r w:rsidR="00182266" w:rsidRPr="000F5BEB">
        <w:rPr>
          <w:rFonts w:ascii="Times New Roman" w:hAnsi="Times New Roman"/>
          <w:sz w:val="24"/>
          <w:szCs w:val="24"/>
        </w:rPr>
        <w:t>834</w:t>
      </w:r>
      <w:r w:rsidRPr="000F5BEB">
        <w:rPr>
          <w:rFonts w:ascii="Times New Roman" w:hAnsi="Times New Roman"/>
          <w:sz w:val="24"/>
          <w:szCs w:val="24"/>
        </w:rPr>
        <w:t>,</w:t>
      </w:r>
      <w:r w:rsidR="00182266" w:rsidRPr="000F5BEB">
        <w:rPr>
          <w:rFonts w:ascii="Times New Roman" w:hAnsi="Times New Roman"/>
          <w:sz w:val="24"/>
          <w:szCs w:val="24"/>
        </w:rPr>
        <w:t>0</w:t>
      </w:r>
      <w:r w:rsidRPr="000F5BEB">
        <w:rPr>
          <w:rFonts w:ascii="Times New Roman" w:hAnsi="Times New Roman"/>
          <w:sz w:val="24"/>
          <w:szCs w:val="24"/>
        </w:rPr>
        <w:t>*100=</w:t>
      </w:r>
      <w:r w:rsidR="00182266" w:rsidRPr="000F5BEB">
        <w:rPr>
          <w:rFonts w:ascii="Times New Roman" w:hAnsi="Times New Roman"/>
          <w:sz w:val="24"/>
          <w:szCs w:val="24"/>
        </w:rPr>
        <w:t>100</w:t>
      </w:r>
      <w:r w:rsidRPr="000F5BEB">
        <w:rPr>
          <w:rFonts w:ascii="Times New Roman" w:hAnsi="Times New Roman"/>
          <w:sz w:val="24"/>
          <w:szCs w:val="24"/>
        </w:rPr>
        <w:t>%.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A044AD" w:rsidRPr="000F5BEB" w:rsidRDefault="00A044AD" w:rsidP="00A044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A044AD" w:rsidRPr="000F5BEB" w:rsidRDefault="00A044AD" w:rsidP="00A044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К</w:t>
      </w:r>
      <w:r w:rsidRPr="000F5BEB">
        <w:rPr>
          <w:rFonts w:ascii="Times New Roman" w:hAnsi="Times New Roman"/>
          <w:sz w:val="16"/>
          <w:szCs w:val="16"/>
        </w:rPr>
        <w:t>3</w:t>
      </w:r>
      <w:r w:rsidRPr="000F5BEB">
        <w:rPr>
          <w:rFonts w:ascii="Times New Roman" w:hAnsi="Times New Roman"/>
          <w:sz w:val="24"/>
          <w:szCs w:val="24"/>
        </w:rPr>
        <w:t xml:space="preserve">= </w:t>
      </w:r>
      <w:r w:rsidR="00182266" w:rsidRPr="000F5BEB">
        <w:rPr>
          <w:rFonts w:ascii="Times New Roman" w:hAnsi="Times New Roman"/>
          <w:sz w:val="24"/>
          <w:szCs w:val="24"/>
        </w:rPr>
        <w:t>1</w:t>
      </w:r>
      <w:r w:rsidRPr="000F5BEB">
        <w:rPr>
          <w:rFonts w:ascii="Times New Roman" w:hAnsi="Times New Roman"/>
          <w:sz w:val="24"/>
          <w:szCs w:val="24"/>
        </w:rPr>
        <w:t>/</w:t>
      </w:r>
      <w:r w:rsidR="00182266" w:rsidRPr="000F5BEB">
        <w:rPr>
          <w:rFonts w:ascii="Times New Roman" w:hAnsi="Times New Roman"/>
          <w:sz w:val="24"/>
          <w:szCs w:val="24"/>
        </w:rPr>
        <w:t>1</w:t>
      </w:r>
      <w:r w:rsidRPr="000F5BEB">
        <w:rPr>
          <w:rFonts w:ascii="Times New Roman" w:hAnsi="Times New Roman"/>
          <w:sz w:val="24"/>
          <w:szCs w:val="24"/>
        </w:rPr>
        <w:t>*100%=100%.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 xml:space="preserve">Е= </w:t>
      </w:r>
      <w:r w:rsidR="00182266" w:rsidRPr="000F5BEB">
        <w:rPr>
          <w:rFonts w:ascii="Times New Roman" w:hAnsi="Times New Roman"/>
          <w:sz w:val="24"/>
          <w:szCs w:val="24"/>
        </w:rPr>
        <w:t>100</w:t>
      </w:r>
      <w:r w:rsidRPr="000F5BEB">
        <w:rPr>
          <w:rFonts w:ascii="Times New Roman" w:hAnsi="Times New Roman"/>
          <w:sz w:val="24"/>
          <w:szCs w:val="24"/>
        </w:rPr>
        <w:t>*0,5+</w:t>
      </w:r>
      <w:r w:rsidR="00182266" w:rsidRPr="000F5BEB">
        <w:rPr>
          <w:rFonts w:ascii="Times New Roman" w:hAnsi="Times New Roman"/>
          <w:sz w:val="24"/>
          <w:szCs w:val="24"/>
        </w:rPr>
        <w:t>100</w:t>
      </w:r>
      <w:r w:rsidRPr="000F5BEB">
        <w:rPr>
          <w:rFonts w:ascii="Times New Roman" w:hAnsi="Times New Roman"/>
          <w:sz w:val="24"/>
          <w:szCs w:val="24"/>
        </w:rPr>
        <w:t>*0,2+100*0,3=</w:t>
      </w:r>
      <w:r w:rsidR="00812F26" w:rsidRPr="000F5BEB">
        <w:rPr>
          <w:rFonts w:ascii="Times New Roman" w:hAnsi="Times New Roman"/>
          <w:sz w:val="24"/>
          <w:szCs w:val="24"/>
        </w:rPr>
        <w:t>100</w:t>
      </w:r>
    </w:p>
    <w:p w:rsidR="00A044AD" w:rsidRPr="000F5BEB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44AD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BEB"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программы </w:t>
      </w:r>
      <w:r w:rsidR="00B47FF9" w:rsidRPr="000F5BEB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0F5BEB">
        <w:rPr>
          <w:rFonts w:ascii="Times New Roman" w:hAnsi="Times New Roman"/>
          <w:sz w:val="24"/>
          <w:szCs w:val="24"/>
        </w:rPr>
        <w:t>«</w:t>
      </w:r>
      <w:r w:rsidR="0071303D" w:rsidRPr="000F5BEB">
        <w:rPr>
          <w:rFonts w:ascii="Times New Roman" w:hAnsi="Times New Roman"/>
          <w:sz w:val="24"/>
          <w:szCs w:val="24"/>
        </w:rPr>
        <w:t>Развитие, эксплуатация и обслуживание информационно-коммуникационных технологий</w:t>
      </w:r>
      <w:r w:rsidRPr="000F5BEB">
        <w:rPr>
          <w:rFonts w:ascii="Times New Roman" w:hAnsi="Times New Roman"/>
          <w:sz w:val="24"/>
          <w:szCs w:val="24"/>
        </w:rPr>
        <w:t>» признается высокой, более 90 %</w:t>
      </w:r>
    </w:p>
    <w:p w:rsidR="00A044AD" w:rsidRDefault="00A044AD" w:rsidP="00A044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03A" w:rsidRDefault="00E3503A" w:rsidP="00E35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EB2303" w:rsidRDefault="008A5CA8" w:rsidP="008A5CA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945BD2">
        <w:rPr>
          <w:rFonts w:ascii="Times New Roman" w:hAnsi="Times New Roman"/>
          <w:b/>
          <w:sz w:val="24"/>
          <w:szCs w:val="24"/>
        </w:rPr>
        <w:t>Противодействие коррупции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A5CA8" w:rsidRPr="00EB2303" w:rsidRDefault="008A5CA8" w:rsidP="008A5CA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lastRenderedPageBreak/>
        <w:t xml:space="preserve">Муниципальная программа </w:t>
      </w:r>
      <w:r w:rsidR="00B47FF9" w:rsidRPr="00B47FF9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B47FF9">
        <w:rPr>
          <w:rFonts w:ascii="Times New Roman" w:hAnsi="Times New Roman"/>
          <w:sz w:val="24"/>
          <w:szCs w:val="24"/>
        </w:rPr>
        <w:t>«</w:t>
      </w:r>
      <w:r w:rsidR="00945BD2" w:rsidRPr="00B47FF9">
        <w:rPr>
          <w:rFonts w:ascii="Times New Roman" w:hAnsi="Times New Roman"/>
          <w:sz w:val="24"/>
          <w:szCs w:val="24"/>
        </w:rPr>
        <w:t>Противодействие коррупции</w:t>
      </w:r>
      <w:r w:rsidRPr="00B47FF9">
        <w:rPr>
          <w:rFonts w:ascii="Times New Roman" w:hAnsi="Times New Roman"/>
          <w:sz w:val="24"/>
          <w:szCs w:val="24"/>
        </w:rPr>
        <w:t>», утверждена постановлением администрации Темрюкского городского поселения Темрюкского</w:t>
      </w:r>
      <w:r>
        <w:rPr>
          <w:rFonts w:ascii="Times New Roman" w:hAnsi="Times New Roman"/>
          <w:sz w:val="24"/>
          <w:szCs w:val="24"/>
        </w:rPr>
        <w:t xml:space="preserve">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B47FF9" w:rsidRDefault="00B47FF9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945BD2">
        <w:rPr>
          <w:rFonts w:ascii="Times New Roman" w:hAnsi="Times New Roman"/>
          <w:sz w:val="24"/>
          <w:szCs w:val="24"/>
        </w:rPr>
        <w:t>1 835,2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945BD2">
        <w:rPr>
          <w:rFonts w:ascii="Times New Roman" w:hAnsi="Times New Roman"/>
          <w:sz w:val="24"/>
          <w:szCs w:val="24"/>
        </w:rPr>
        <w:t>1682,2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B47FF9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B47FF9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</w:t>
      </w:r>
      <w:r w:rsidR="00945BD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,7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76"/>
        <w:gridCol w:w="1988"/>
        <w:gridCol w:w="1982"/>
        <w:gridCol w:w="1978"/>
      </w:tblGrid>
      <w:tr w:rsidR="00B47FF9" w:rsidTr="0041301C">
        <w:tc>
          <w:tcPr>
            <w:tcW w:w="540" w:type="dxa"/>
          </w:tcPr>
          <w:p w:rsidR="00B47FF9" w:rsidRPr="008F564C" w:rsidRDefault="00B47FF9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564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F564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B47FF9" w:rsidRPr="005F67EB" w:rsidRDefault="00B47FF9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2083" w:type="dxa"/>
          </w:tcPr>
          <w:p w:rsidR="00B47FF9" w:rsidRPr="005F67EB" w:rsidRDefault="00B47FF9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B47FF9" w:rsidRDefault="00B47FF9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B47FF9" w:rsidRDefault="00B47FF9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B47FF9" w:rsidRDefault="00B47FF9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B47FF9" w:rsidRPr="00055F57" w:rsidTr="0041301C">
        <w:tc>
          <w:tcPr>
            <w:tcW w:w="540" w:type="dxa"/>
          </w:tcPr>
          <w:p w:rsidR="00B47FF9" w:rsidRPr="008F564C" w:rsidRDefault="00B47FF9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B47FF9" w:rsidRPr="004202CD" w:rsidRDefault="00D4096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граждан, опрошенных в ходе мониторинга общественного мнения, которые лично сталкивались за последний год с проявлениями</w:t>
            </w:r>
            <w:r w:rsidR="00B47FF9"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коррупции на территории Темрюкского городского поселения Темрюкского района</w:t>
            </w:r>
          </w:p>
        </w:tc>
        <w:tc>
          <w:tcPr>
            <w:tcW w:w="2083" w:type="dxa"/>
          </w:tcPr>
          <w:p w:rsidR="00B47FF9" w:rsidRPr="00055F57" w:rsidRDefault="00754485" w:rsidP="0075448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4" w:type="dxa"/>
          </w:tcPr>
          <w:p w:rsidR="00B47FF9" w:rsidRPr="00055F57" w:rsidRDefault="00754485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2,82</w:t>
            </w:r>
          </w:p>
        </w:tc>
        <w:tc>
          <w:tcPr>
            <w:tcW w:w="2084" w:type="dxa"/>
          </w:tcPr>
          <w:p w:rsidR="00B47FF9" w:rsidRPr="00055F57" w:rsidRDefault="00754485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B47FF9" w:rsidRPr="00055F57" w:rsidTr="0041301C">
        <w:tc>
          <w:tcPr>
            <w:tcW w:w="540" w:type="dxa"/>
          </w:tcPr>
          <w:p w:rsidR="00B47FF9" w:rsidRPr="008F564C" w:rsidRDefault="00B47FF9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B47FF9" w:rsidRDefault="00764D0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граждан, опрошенных в ходе мониторинга общественного мнения, удовлетворенных информационной открытостью деятельности администрации Темрюкского городского поселения Темрюкского района</w:t>
            </w:r>
          </w:p>
        </w:tc>
        <w:tc>
          <w:tcPr>
            <w:tcW w:w="2083" w:type="dxa"/>
          </w:tcPr>
          <w:p w:rsidR="00B47FF9" w:rsidRDefault="00764D0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4" w:type="dxa"/>
          </w:tcPr>
          <w:p w:rsidR="00B47FF9" w:rsidRDefault="00764D0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7,92</w:t>
            </w:r>
          </w:p>
        </w:tc>
        <w:tc>
          <w:tcPr>
            <w:tcW w:w="2084" w:type="dxa"/>
          </w:tcPr>
          <w:p w:rsidR="00B47FF9" w:rsidRPr="00055F57" w:rsidRDefault="004D36B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</w:tr>
      <w:tr w:rsidR="00B47FF9" w:rsidRPr="00055F57" w:rsidTr="0041301C">
        <w:tc>
          <w:tcPr>
            <w:tcW w:w="540" w:type="dxa"/>
          </w:tcPr>
          <w:p w:rsidR="00B47FF9" w:rsidRPr="008F564C" w:rsidRDefault="00B47FF9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631" w:type="dxa"/>
          </w:tcPr>
          <w:p w:rsidR="00B47FF9" w:rsidRDefault="004D36B7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2083" w:type="dxa"/>
          </w:tcPr>
          <w:p w:rsidR="00B47FF9" w:rsidRDefault="004D36B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B47FF9" w:rsidRDefault="00B47FF9" w:rsidP="004D3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B47FF9" w:rsidRPr="00055F57" w:rsidRDefault="00B47FF9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D36B7" w:rsidRPr="00055F57" w:rsidTr="0041301C">
        <w:tc>
          <w:tcPr>
            <w:tcW w:w="540" w:type="dxa"/>
          </w:tcPr>
          <w:p w:rsidR="004D36B7" w:rsidRPr="008F564C" w:rsidRDefault="004D36B7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631" w:type="dxa"/>
          </w:tcPr>
          <w:p w:rsidR="004D36B7" w:rsidRDefault="004D36B7" w:rsidP="0071632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Публикация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 средствах массовой информации материалов о деятельности администрации Темрюкского городского поселения Темрюкского района</w:t>
            </w:r>
            <w:r w:rsidR="00716326">
              <w:rPr>
                <w:rFonts w:ascii="Times New Roman" w:hAnsi="Times New Roman"/>
                <w:sz w:val="18"/>
                <w:szCs w:val="18"/>
              </w:rPr>
              <w:t xml:space="preserve"> Публикация в средствах массовой информации материалов о деятельности администрации Темрюкского городского поселения Темрюкского района о проводимой работе</w:t>
            </w:r>
            <w:proofErr w:type="gramEnd"/>
            <w:r w:rsidR="00716326">
              <w:rPr>
                <w:rFonts w:ascii="Times New Roman" w:hAnsi="Times New Roman"/>
                <w:sz w:val="18"/>
                <w:szCs w:val="18"/>
              </w:rPr>
              <w:t xml:space="preserve"> по противодействию коррупции и о реализации Программы </w:t>
            </w:r>
          </w:p>
        </w:tc>
        <w:tc>
          <w:tcPr>
            <w:tcW w:w="2083" w:type="dxa"/>
          </w:tcPr>
          <w:p w:rsidR="004D36B7" w:rsidRDefault="0071632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4D36B7" w:rsidRDefault="00716326" w:rsidP="004D3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4D36B7" w:rsidRDefault="0071632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D36B7" w:rsidRPr="00055F57" w:rsidTr="0041301C">
        <w:tc>
          <w:tcPr>
            <w:tcW w:w="540" w:type="dxa"/>
          </w:tcPr>
          <w:p w:rsidR="004D36B7" w:rsidRPr="008F564C" w:rsidRDefault="00214CE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631" w:type="dxa"/>
          </w:tcPr>
          <w:p w:rsidR="004D36B7" w:rsidRDefault="00AB55AC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заседаний комиссии по противодействию коррупции в Темрюкском городском поселении Темрюкского района</w:t>
            </w:r>
          </w:p>
        </w:tc>
        <w:tc>
          <w:tcPr>
            <w:tcW w:w="2083" w:type="dxa"/>
          </w:tcPr>
          <w:p w:rsidR="004D36B7" w:rsidRDefault="00214CE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</w:tcPr>
          <w:p w:rsidR="004D36B7" w:rsidRDefault="00214CEB" w:rsidP="004D3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4D36B7" w:rsidRDefault="00214CE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214CEB" w:rsidRPr="00055F57" w:rsidTr="0041301C">
        <w:tc>
          <w:tcPr>
            <w:tcW w:w="540" w:type="dxa"/>
          </w:tcPr>
          <w:p w:rsidR="00214CEB" w:rsidRPr="008F564C" w:rsidRDefault="00214CE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631" w:type="dxa"/>
          </w:tcPr>
          <w:p w:rsidR="00214CEB" w:rsidRDefault="00214CE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нормативно-правовых</w:t>
            </w:r>
            <w:r w:rsidR="00361AD9">
              <w:rPr>
                <w:rFonts w:ascii="Times New Roman" w:hAnsi="Times New Roman"/>
                <w:sz w:val="18"/>
                <w:szCs w:val="18"/>
              </w:rPr>
              <w:t xml:space="preserve"> и организационных основ противодействия коррупции</w:t>
            </w:r>
          </w:p>
        </w:tc>
        <w:tc>
          <w:tcPr>
            <w:tcW w:w="2083" w:type="dxa"/>
          </w:tcPr>
          <w:p w:rsidR="00214CEB" w:rsidRDefault="00361AD9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214CEB" w:rsidRDefault="00361AD9" w:rsidP="004D3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214CEB" w:rsidRDefault="00361AD9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B47FF9" w:rsidRDefault="00B47FF9" w:rsidP="00B47F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61AD9">
        <w:rPr>
          <w:rFonts w:ascii="Times New Roman" w:hAnsi="Times New Roman"/>
          <w:sz w:val="24"/>
          <w:szCs w:val="24"/>
        </w:rPr>
        <w:t>К</w:t>
      </w:r>
      <w:proofErr w:type="gramStart"/>
      <w:r w:rsidRPr="00361AD9">
        <w:rPr>
          <w:rFonts w:ascii="Times New Roman" w:hAnsi="Times New Roman"/>
          <w:sz w:val="24"/>
          <w:szCs w:val="24"/>
        </w:rPr>
        <w:t>1</w:t>
      </w:r>
      <w:proofErr w:type="gramEnd"/>
      <w:r w:rsidRPr="00361AD9">
        <w:rPr>
          <w:rFonts w:ascii="Times New Roman" w:hAnsi="Times New Roman"/>
          <w:sz w:val="24"/>
          <w:szCs w:val="24"/>
        </w:rPr>
        <w:t>=(</w:t>
      </w:r>
      <w:r w:rsidR="00FF2340" w:rsidRPr="00361AD9">
        <w:rPr>
          <w:rFonts w:ascii="Times New Roman" w:hAnsi="Times New Roman"/>
          <w:sz w:val="24"/>
          <w:szCs w:val="24"/>
        </w:rPr>
        <w:t>94</w:t>
      </w:r>
      <w:r w:rsidRPr="00361AD9">
        <w:rPr>
          <w:rFonts w:ascii="Times New Roman" w:hAnsi="Times New Roman"/>
          <w:sz w:val="24"/>
          <w:szCs w:val="24"/>
        </w:rPr>
        <w:t>+</w:t>
      </w:r>
      <w:r w:rsidR="00FF2340" w:rsidRPr="00361AD9">
        <w:rPr>
          <w:rFonts w:ascii="Times New Roman" w:hAnsi="Times New Roman"/>
          <w:sz w:val="24"/>
          <w:szCs w:val="24"/>
        </w:rPr>
        <w:t>264</w:t>
      </w:r>
      <w:r>
        <w:rPr>
          <w:rFonts w:ascii="Times New Roman" w:hAnsi="Times New Roman"/>
          <w:sz w:val="24"/>
          <w:szCs w:val="24"/>
        </w:rPr>
        <w:t>+100+100+</w:t>
      </w:r>
      <w:r w:rsidR="00FF2340">
        <w:rPr>
          <w:rFonts w:ascii="Times New Roman" w:hAnsi="Times New Roman"/>
          <w:sz w:val="24"/>
          <w:szCs w:val="24"/>
        </w:rPr>
        <w:t>50+</w:t>
      </w:r>
      <w:r>
        <w:rPr>
          <w:rFonts w:ascii="Times New Roman" w:hAnsi="Times New Roman"/>
          <w:sz w:val="24"/>
          <w:szCs w:val="24"/>
        </w:rPr>
        <w:t>100)/</w:t>
      </w:r>
      <w:r w:rsidR="00FF23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=1</w:t>
      </w:r>
      <w:r w:rsidR="00FF234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945BD2">
        <w:rPr>
          <w:rFonts w:ascii="Times New Roman" w:hAnsi="Times New Roman"/>
          <w:sz w:val="24"/>
          <w:szCs w:val="24"/>
        </w:rPr>
        <w:t>1682</w:t>
      </w:r>
      <w:r>
        <w:rPr>
          <w:rFonts w:ascii="Times New Roman" w:hAnsi="Times New Roman"/>
          <w:sz w:val="24"/>
          <w:szCs w:val="24"/>
        </w:rPr>
        <w:t>,</w:t>
      </w:r>
      <w:r w:rsidR="00945BD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945BD2">
        <w:rPr>
          <w:rFonts w:ascii="Times New Roman" w:hAnsi="Times New Roman"/>
          <w:sz w:val="24"/>
          <w:szCs w:val="24"/>
        </w:rPr>
        <w:t>1835,2</w:t>
      </w:r>
      <w:r>
        <w:rPr>
          <w:rFonts w:ascii="Times New Roman" w:hAnsi="Times New Roman"/>
          <w:sz w:val="24"/>
          <w:szCs w:val="24"/>
        </w:rPr>
        <w:t>*100=9</w:t>
      </w:r>
      <w:r w:rsidR="00945BD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,6</w:t>
      </w:r>
      <w:r w:rsidR="00945B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8A5CA8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8A5CA8" w:rsidRPr="00694D10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4260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4260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</w:t>
      </w:r>
      <w:r w:rsidR="00FF234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*0,5+9</w:t>
      </w:r>
      <w:r w:rsidR="00FF23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,6</w:t>
      </w:r>
      <w:r w:rsidR="00FF23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*0,2+100*0,3=</w:t>
      </w:r>
      <w:r w:rsidR="00FF2340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>,</w:t>
      </w:r>
      <w:r w:rsidR="00FF2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361AD9" w:rsidRPr="00361AD9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945BD2" w:rsidRPr="00361AD9">
        <w:rPr>
          <w:rFonts w:ascii="Times New Roman" w:hAnsi="Times New Roman"/>
          <w:sz w:val="24"/>
          <w:szCs w:val="24"/>
        </w:rPr>
        <w:t>«Противодействие коррупции</w:t>
      </w:r>
      <w:r w:rsidRPr="00361AD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признается высокой, более </w:t>
      </w:r>
      <w:r w:rsidR="00FF2340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</w:t>
      </w:r>
      <w:r w:rsidR="00945BD2">
        <w:rPr>
          <w:rFonts w:ascii="Times New Roman" w:hAnsi="Times New Roman"/>
          <w:sz w:val="24"/>
          <w:szCs w:val="24"/>
        </w:rPr>
        <w:t>.</w:t>
      </w:r>
    </w:p>
    <w:p w:rsidR="00945BD2" w:rsidRDefault="00945BD2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EB2303" w:rsidRDefault="008A5CA8" w:rsidP="008A5CA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FF2340">
        <w:rPr>
          <w:rFonts w:ascii="Times New Roman" w:hAnsi="Times New Roman"/>
          <w:b/>
          <w:sz w:val="24"/>
          <w:szCs w:val="24"/>
        </w:rPr>
        <w:t>Развитие муниципальной службы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A5CA8" w:rsidRPr="00EB2303" w:rsidRDefault="008A5CA8" w:rsidP="008A5CA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440DA3" w:rsidRPr="00440DA3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440DA3">
        <w:rPr>
          <w:rFonts w:ascii="Times New Roman" w:hAnsi="Times New Roman"/>
          <w:sz w:val="24"/>
          <w:szCs w:val="24"/>
        </w:rPr>
        <w:t>«</w:t>
      </w:r>
      <w:r w:rsidR="00FF2340" w:rsidRPr="00440DA3">
        <w:rPr>
          <w:rFonts w:ascii="Times New Roman" w:hAnsi="Times New Roman"/>
          <w:sz w:val="24"/>
          <w:szCs w:val="24"/>
        </w:rPr>
        <w:t>Развитие муниципальной службы»</w:t>
      </w:r>
      <w:r w:rsidRPr="00440DA3">
        <w:rPr>
          <w:rFonts w:ascii="Times New Roman" w:hAnsi="Times New Roman"/>
          <w:sz w:val="24"/>
          <w:szCs w:val="24"/>
        </w:rPr>
        <w:t xml:space="preserve">, утверждена постановлением администрации Темрюкского городского поселения Темрюкского района  от 20.10.2016 № 1305. </w:t>
      </w:r>
    </w:p>
    <w:p w:rsidR="00440DA3" w:rsidRDefault="00440DA3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850213">
        <w:rPr>
          <w:rFonts w:ascii="Times New Roman" w:hAnsi="Times New Roman"/>
          <w:sz w:val="24"/>
          <w:szCs w:val="24"/>
        </w:rPr>
        <w:t>262</w:t>
      </w:r>
      <w:r w:rsidRPr="00784A4C">
        <w:rPr>
          <w:rFonts w:ascii="Times New Roman" w:hAnsi="Times New Roman"/>
          <w:sz w:val="24"/>
          <w:szCs w:val="24"/>
        </w:rPr>
        <w:t>,</w:t>
      </w:r>
      <w:r w:rsidR="00850213">
        <w:rPr>
          <w:rFonts w:ascii="Times New Roman" w:hAnsi="Times New Roman"/>
          <w:sz w:val="24"/>
          <w:szCs w:val="24"/>
        </w:rPr>
        <w:t>8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850213">
        <w:rPr>
          <w:rFonts w:ascii="Times New Roman" w:hAnsi="Times New Roman"/>
          <w:sz w:val="24"/>
          <w:szCs w:val="24"/>
        </w:rPr>
        <w:t>245</w:t>
      </w:r>
      <w:r w:rsidRPr="00A27A97">
        <w:rPr>
          <w:rFonts w:ascii="Times New Roman" w:hAnsi="Times New Roman"/>
          <w:sz w:val="24"/>
          <w:szCs w:val="24"/>
        </w:rPr>
        <w:t>,</w:t>
      </w:r>
      <w:r w:rsidR="00850213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440DA3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440DA3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</w:t>
      </w:r>
      <w:r w:rsidR="008502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850213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440DA3" w:rsidRDefault="00440DA3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67"/>
        <w:gridCol w:w="1991"/>
        <w:gridCol w:w="1985"/>
        <w:gridCol w:w="1981"/>
      </w:tblGrid>
      <w:tr w:rsidR="00440DA3" w:rsidTr="0041301C">
        <w:tc>
          <w:tcPr>
            <w:tcW w:w="540" w:type="dxa"/>
          </w:tcPr>
          <w:p w:rsidR="00440DA3" w:rsidRPr="008F564C" w:rsidRDefault="00440DA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564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F564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440DA3" w:rsidRPr="008F564C" w:rsidRDefault="00440DA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2083" w:type="dxa"/>
          </w:tcPr>
          <w:p w:rsidR="00440DA3" w:rsidRPr="005F67EB" w:rsidRDefault="00440DA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440DA3" w:rsidRDefault="00440DA3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440DA3" w:rsidRDefault="00440DA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40DA3" w:rsidRDefault="00440DA3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440DA3" w:rsidRPr="00055F57" w:rsidTr="0041301C">
        <w:tc>
          <w:tcPr>
            <w:tcW w:w="540" w:type="dxa"/>
          </w:tcPr>
          <w:p w:rsidR="00440DA3" w:rsidRPr="008F564C" w:rsidRDefault="00440DA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440DA3" w:rsidRPr="008F564C" w:rsidRDefault="00440DA3" w:rsidP="00440DA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Количество муниципальных служащих</w:t>
            </w:r>
            <w:r w:rsidR="00B97B19" w:rsidRPr="008F564C">
              <w:rPr>
                <w:rFonts w:ascii="Times New Roman" w:hAnsi="Times New Roman"/>
                <w:sz w:val="18"/>
                <w:szCs w:val="18"/>
              </w:rPr>
              <w:t xml:space="preserve"> и лиц, замещающих муниципальные должности прошедших обучение и повышение квалификации</w:t>
            </w:r>
            <w:r w:rsidRPr="008F564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</w:tcPr>
          <w:p w:rsidR="00440DA3" w:rsidRPr="00055F57" w:rsidRDefault="00B97B19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84" w:type="dxa"/>
          </w:tcPr>
          <w:p w:rsidR="00440DA3" w:rsidRPr="00055F57" w:rsidRDefault="00440DA3" w:rsidP="00B97B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7B19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440DA3" w:rsidRPr="00055F57" w:rsidRDefault="00B97B19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97B19">
        <w:rPr>
          <w:rFonts w:ascii="Times New Roman" w:hAnsi="Times New Roman"/>
          <w:sz w:val="24"/>
          <w:szCs w:val="24"/>
        </w:rPr>
        <w:t>К</w:t>
      </w:r>
      <w:proofErr w:type="gramStart"/>
      <w:r w:rsidRPr="00B97B19">
        <w:rPr>
          <w:rFonts w:ascii="Times New Roman" w:hAnsi="Times New Roman"/>
          <w:sz w:val="24"/>
          <w:szCs w:val="24"/>
        </w:rPr>
        <w:t>1</w:t>
      </w:r>
      <w:proofErr w:type="gramEnd"/>
      <w:r w:rsidRPr="00B97B19">
        <w:rPr>
          <w:rFonts w:ascii="Times New Roman" w:hAnsi="Times New Roman"/>
          <w:sz w:val="24"/>
          <w:szCs w:val="24"/>
        </w:rPr>
        <w:t>=100/</w:t>
      </w:r>
      <w:r w:rsidR="00FF5BFF" w:rsidRPr="00B97B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FC2E3B">
        <w:rPr>
          <w:rFonts w:ascii="Times New Roman" w:hAnsi="Times New Roman"/>
          <w:sz w:val="24"/>
          <w:szCs w:val="24"/>
        </w:rPr>
        <w:t>245</w:t>
      </w:r>
      <w:r>
        <w:rPr>
          <w:rFonts w:ascii="Times New Roman" w:hAnsi="Times New Roman"/>
          <w:sz w:val="24"/>
          <w:szCs w:val="24"/>
        </w:rPr>
        <w:t>,</w:t>
      </w:r>
      <w:r w:rsidR="00FC2E3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FC2E3B">
        <w:rPr>
          <w:rFonts w:ascii="Times New Roman" w:hAnsi="Times New Roman"/>
          <w:sz w:val="24"/>
          <w:szCs w:val="24"/>
        </w:rPr>
        <w:t>262</w:t>
      </w:r>
      <w:r>
        <w:rPr>
          <w:rFonts w:ascii="Times New Roman" w:hAnsi="Times New Roman"/>
          <w:sz w:val="24"/>
          <w:szCs w:val="24"/>
        </w:rPr>
        <w:t>,</w:t>
      </w:r>
      <w:r w:rsidR="00FC2E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*100=9</w:t>
      </w:r>
      <w:r w:rsidR="00FC2E3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FC2E3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8A5CA8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8A5CA8" w:rsidRPr="00694D10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FF5B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FF5B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*100%=100%.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FF5BFF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,</w:t>
      </w:r>
      <w:r w:rsidR="00FF5BF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*0,2+100*0,3=9</w:t>
      </w:r>
      <w:r w:rsidR="00FF5BF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FF5BFF">
        <w:rPr>
          <w:rFonts w:ascii="Times New Roman" w:hAnsi="Times New Roman"/>
          <w:sz w:val="24"/>
          <w:szCs w:val="24"/>
        </w:rPr>
        <w:t>64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эффектив</w:t>
      </w:r>
      <w:r w:rsidR="00B97B19">
        <w:rPr>
          <w:rFonts w:ascii="Times New Roman" w:hAnsi="Times New Roman"/>
          <w:sz w:val="24"/>
          <w:szCs w:val="24"/>
        </w:rPr>
        <w:t>ность реализации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B97B19" w:rsidRPr="00B97B19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B97B19">
        <w:rPr>
          <w:rFonts w:ascii="Times New Roman" w:hAnsi="Times New Roman"/>
          <w:sz w:val="24"/>
          <w:szCs w:val="24"/>
        </w:rPr>
        <w:t>«</w:t>
      </w:r>
      <w:r w:rsidR="00FF2340" w:rsidRPr="00B97B19">
        <w:rPr>
          <w:rFonts w:ascii="Times New Roman" w:hAnsi="Times New Roman"/>
          <w:sz w:val="24"/>
          <w:szCs w:val="24"/>
        </w:rPr>
        <w:t>Развитие муниципальной</w:t>
      </w:r>
      <w:r w:rsidR="00FF2340">
        <w:rPr>
          <w:rFonts w:ascii="Times New Roman" w:hAnsi="Times New Roman"/>
          <w:sz w:val="24"/>
          <w:szCs w:val="24"/>
        </w:rPr>
        <w:t xml:space="preserve"> службы», </w:t>
      </w:r>
      <w:r>
        <w:rPr>
          <w:rFonts w:ascii="Times New Roman" w:hAnsi="Times New Roman"/>
          <w:sz w:val="24"/>
          <w:szCs w:val="24"/>
        </w:rPr>
        <w:t xml:space="preserve"> признается высокой, более 9</w:t>
      </w:r>
      <w:r w:rsidR="00FF5BF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FF5BFF" w:rsidRDefault="00FF5BFF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EB2303" w:rsidRDefault="008A5CA8" w:rsidP="008A5CA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FF5BFF">
        <w:rPr>
          <w:rFonts w:ascii="Times New Roman" w:hAnsi="Times New Roman"/>
          <w:b/>
          <w:sz w:val="24"/>
          <w:szCs w:val="24"/>
        </w:rPr>
        <w:t>Обеспечение равной доступности транспортных услуг населению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AB398D" w:rsidRPr="00AB398D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AB398D">
        <w:rPr>
          <w:rFonts w:ascii="Times New Roman" w:hAnsi="Times New Roman"/>
          <w:sz w:val="24"/>
          <w:szCs w:val="24"/>
        </w:rPr>
        <w:t>«</w:t>
      </w:r>
      <w:r w:rsidR="00B03D1E" w:rsidRPr="00AB398D">
        <w:rPr>
          <w:rFonts w:ascii="Times New Roman" w:hAnsi="Times New Roman"/>
          <w:sz w:val="24"/>
          <w:szCs w:val="24"/>
        </w:rPr>
        <w:t>Обеспечение равной доступности</w:t>
      </w:r>
      <w:r w:rsidR="00B03D1E">
        <w:rPr>
          <w:rFonts w:ascii="Times New Roman" w:hAnsi="Times New Roman"/>
          <w:sz w:val="24"/>
          <w:szCs w:val="24"/>
        </w:rPr>
        <w:t xml:space="preserve"> транспортных услуг населению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AB398D" w:rsidRDefault="00AB398D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B03D1E">
        <w:rPr>
          <w:rFonts w:ascii="Times New Roman" w:hAnsi="Times New Roman"/>
          <w:sz w:val="24"/>
          <w:szCs w:val="24"/>
        </w:rPr>
        <w:t>5772</w:t>
      </w:r>
      <w:r w:rsidRPr="00784A4C">
        <w:rPr>
          <w:rFonts w:ascii="Times New Roman" w:hAnsi="Times New Roman"/>
          <w:sz w:val="24"/>
          <w:szCs w:val="24"/>
        </w:rPr>
        <w:t>,</w:t>
      </w:r>
      <w:r w:rsidR="00B03D1E">
        <w:rPr>
          <w:rFonts w:ascii="Times New Roman" w:hAnsi="Times New Roman"/>
          <w:sz w:val="24"/>
          <w:szCs w:val="24"/>
        </w:rPr>
        <w:t>5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B03D1E">
        <w:rPr>
          <w:rFonts w:ascii="Times New Roman" w:hAnsi="Times New Roman"/>
          <w:sz w:val="24"/>
          <w:szCs w:val="24"/>
        </w:rPr>
        <w:t>5772</w:t>
      </w:r>
      <w:r w:rsidRPr="00A27A97">
        <w:rPr>
          <w:rFonts w:ascii="Times New Roman" w:hAnsi="Times New Roman"/>
          <w:sz w:val="24"/>
          <w:szCs w:val="24"/>
        </w:rPr>
        <w:t>,</w:t>
      </w:r>
      <w:r w:rsidR="00B03D1E">
        <w:rPr>
          <w:rFonts w:ascii="Times New Roman" w:hAnsi="Times New Roman"/>
          <w:sz w:val="24"/>
          <w:szCs w:val="24"/>
        </w:rPr>
        <w:t>5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AB398D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AB398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B03D1E">
        <w:rPr>
          <w:rFonts w:ascii="Times New Roman" w:hAnsi="Times New Roman"/>
          <w:sz w:val="24"/>
          <w:szCs w:val="24"/>
        </w:rPr>
        <w:t>100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0"/>
        <w:gridCol w:w="3376"/>
        <w:gridCol w:w="1988"/>
        <w:gridCol w:w="1982"/>
        <w:gridCol w:w="1978"/>
      </w:tblGrid>
      <w:tr w:rsidR="00AB398D" w:rsidTr="0041301C">
        <w:tc>
          <w:tcPr>
            <w:tcW w:w="540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564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F564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2083" w:type="dxa"/>
          </w:tcPr>
          <w:p w:rsidR="00AB398D" w:rsidRPr="005F67EB" w:rsidRDefault="00AB398D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AB398D" w:rsidRDefault="00AB398D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AB398D" w:rsidRDefault="00AB398D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AB398D" w:rsidRDefault="00AB398D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AB398D" w:rsidRPr="00055F57" w:rsidTr="0041301C">
        <w:tc>
          <w:tcPr>
            <w:tcW w:w="540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Количество социально-значимых маршрутов, по которым предоставляется субсидия из бюджета</w:t>
            </w:r>
          </w:p>
        </w:tc>
        <w:tc>
          <w:tcPr>
            <w:tcW w:w="2083" w:type="dxa"/>
          </w:tcPr>
          <w:p w:rsidR="00AB398D" w:rsidRPr="00055F57" w:rsidRDefault="00AB398D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4" w:type="dxa"/>
          </w:tcPr>
          <w:p w:rsidR="00AB398D" w:rsidRPr="00055F57" w:rsidRDefault="00AB398D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4" w:type="dxa"/>
          </w:tcPr>
          <w:p w:rsidR="00AB398D" w:rsidRPr="00055F57" w:rsidRDefault="00AB398D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B398D" w:rsidRPr="00055F57" w:rsidTr="0041301C">
        <w:tc>
          <w:tcPr>
            <w:tcW w:w="540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AB398D" w:rsidRPr="008F564C" w:rsidRDefault="00D021F0" w:rsidP="00D021F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Количество разработанных схем маршрутной сети общественного транспорта г. Темрюка</w:t>
            </w:r>
          </w:p>
        </w:tc>
        <w:tc>
          <w:tcPr>
            <w:tcW w:w="2083" w:type="dxa"/>
          </w:tcPr>
          <w:p w:rsidR="00AB398D" w:rsidRDefault="00D021F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AB398D" w:rsidRDefault="00D021F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</w:tcPr>
          <w:p w:rsidR="00AB398D" w:rsidRPr="00055F57" w:rsidRDefault="00D021F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B398D" w:rsidRPr="00055F57" w:rsidTr="0041301C">
        <w:tc>
          <w:tcPr>
            <w:tcW w:w="540" w:type="dxa"/>
          </w:tcPr>
          <w:p w:rsidR="00AB398D" w:rsidRPr="008F564C" w:rsidRDefault="00AB398D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631" w:type="dxa"/>
          </w:tcPr>
          <w:p w:rsidR="00AB398D" w:rsidRPr="008F564C" w:rsidRDefault="00D021F0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Количество изготовленных информационных табличек расписания движения маршрутного транспорта</w:t>
            </w:r>
          </w:p>
        </w:tc>
        <w:tc>
          <w:tcPr>
            <w:tcW w:w="2083" w:type="dxa"/>
          </w:tcPr>
          <w:p w:rsidR="00AB398D" w:rsidRDefault="00CD426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084" w:type="dxa"/>
          </w:tcPr>
          <w:p w:rsidR="00AB398D" w:rsidRDefault="00CD426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084" w:type="dxa"/>
          </w:tcPr>
          <w:p w:rsidR="00AB398D" w:rsidRPr="00055F57" w:rsidRDefault="00AB398D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B398D" w:rsidRDefault="00AB398D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D426B">
        <w:rPr>
          <w:rFonts w:ascii="Times New Roman" w:hAnsi="Times New Roman"/>
          <w:sz w:val="24"/>
          <w:szCs w:val="24"/>
        </w:rPr>
        <w:t>К</w:t>
      </w:r>
      <w:proofErr w:type="gramStart"/>
      <w:r w:rsidRPr="00CD426B">
        <w:rPr>
          <w:rFonts w:ascii="Times New Roman" w:hAnsi="Times New Roman"/>
          <w:sz w:val="24"/>
          <w:szCs w:val="24"/>
        </w:rPr>
        <w:t>1</w:t>
      </w:r>
      <w:proofErr w:type="gramEnd"/>
      <w:r w:rsidRPr="00CD426B">
        <w:rPr>
          <w:rFonts w:ascii="Times New Roman" w:hAnsi="Times New Roman"/>
          <w:sz w:val="24"/>
          <w:szCs w:val="24"/>
        </w:rPr>
        <w:t>=(100</w:t>
      </w:r>
      <w:r>
        <w:rPr>
          <w:rFonts w:ascii="Times New Roman" w:hAnsi="Times New Roman"/>
          <w:sz w:val="24"/>
          <w:szCs w:val="24"/>
        </w:rPr>
        <w:t>+100+100)/</w:t>
      </w:r>
      <w:r w:rsidR="00B03D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B03D1E">
        <w:rPr>
          <w:rFonts w:ascii="Times New Roman" w:hAnsi="Times New Roman"/>
          <w:sz w:val="24"/>
          <w:szCs w:val="24"/>
        </w:rPr>
        <w:t>5772</w:t>
      </w:r>
      <w:r>
        <w:rPr>
          <w:rFonts w:ascii="Times New Roman" w:hAnsi="Times New Roman"/>
          <w:sz w:val="24"/>
          <w:szCs w:val="24"/>
        </w:rPr>
        <w:t>,</w:t>
      </w:r>
      <w:r w:rsidR="00B03D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B03D1E">
        <w:rPr>
          <w:rFonts w:ascii="Times New Roman" w:hAnsi="Times New Roman"/>
          <w:sz w:val="24"/>
          <w:szCs w:val="24"/>
        </w:rPr>
        <w:t>5772</w:t>
      </w:r>
      <w:r>
        <w:rPr>
          <w:rFonts w:ascii="Times New Roman" w:hAnsi="Times New Roman"/>
          <w:sz w:val="24"/>
          <w:szCs w:val="24"/>
        </w:rPr>
        <w:t>,</w:t>
      </w:r>
      <w:r w:rsidR="00B03D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*100=</w:t>
      </w:r>
      <w:r w:rsidR="00B03D1E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8A5CA8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8A5CA8" w:rsidRPr="00694D10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C469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C469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B03D1E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*0,2+100*0,3=</w:t>
      </w:r>
      <w:r w:rsidR="00B03D1E">
        <w:rPr>
          <w:rFonts w:ascii="Times New Roman" w:hAnsi="Times New Roman"/>
          <w:sz w:val="24"/>
          <w:szCs w:val="24"/>
        </w:rPr>
        <w:t>100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CD426B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</w:t>
      </w:r>
      <w:r w:rsidRPr="00CD426B">
        <w:rPr>
          <w:rFonts w:ascii="Times New Roman" w:hAnsi="Times New Roman"/>
          <w:sz w:val="24"/>
          <w:szCs w:val="24"/>
        </w:rPr>
        <w:t xml:space="preserve">программы </w:t>
      </w:r>
      <w:r w:rsidR="00CD426B" w:rsidRPr="00CD426B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B03D1E" w:rsidRPr="00CD426B">
        <w:rPr>
          <w:rFonts w:ascii="Times New Roman" w:hAnsi="Times New Roman"/>
          <w:sz w:val="24"/>
          <w:szCs w:val="24"/>
        </w:rPr>
        <w:t>«Обеспечение равной доступности транспортных услуг населению»</w:t>
      </w:r>
      <w:r w:rsidRPr="00CD426B">
        <w:rPr>
          <w:rFonts w:ascii="Times New Roman" w:hAnsi="Times New Roman"/>
          <w:sz w:val="24"/>
          <w:szCs w:val="24"/>
        </w:rPr>
        <w:t xml:space="preserve"> признается высокой, </w:t>
      </w:r>
      <w:r w:rsidR="00B03D1E" w:rsidRPr="00CD426B">
        <w:rPr>
          <w:rFonts w:ascii="Times New Roman" w:hAnsi="Times New Roman"/>
          <w:sz w:val="24"/>
          <w:szCs w:val="24"/>
        </w:rPr>
        <w:t>100</w:t>
      </w:r>
      <w:r w:rsidRPr="00CD426B">
        <w:rPr>
          <w:rFonts w:ascii="Times New Roman" w:hAnsi="Times New Roman"/>
          <w:sz w:val="24"/>
          <w:szCs w:val="24"/>
        </w:rPr>
        <w:t xml:space="preserve"> %</w:t>
      </w:r>
      <w:r w:rsidR="00B03D1E" w:rsidRPr="00CD426B">
        <w:rPr>
          <w:rFonts w:ascii="Times New Roman" w:hAnsi="Times New Roman"/>
          <w:sz w:val="24"/>
          <w:szCs w:val="24"/>
        </w:rPr>
        <w:t>.</w:t>
      </w:r>
    </w:p>
    <w:p w:rsidR="008F564C" w:rsidRDefault="008F564C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EB2303" w:rsidRDefault="008A5CA8" w:rsidP="008A5CA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3A3B22">
        <w:rPr>
          <w:rFonts w:ascii="Times New Roman" w:hAnsi="Times New Roman"/>
          <w:b/>
          <w:sz w:val="24"/>
          <w:szCs w:val="24"/>
        </w:rPr>
        <w:t>Повышение безопасности дорожного движения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A5CA8" w:rsidRPr="00EB2303" w:rsidRDefault="008A5CA8" w:rsidP="008A5CA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D426B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CD426B" w:rsidRPr="00CD426B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CD426B">
        <w:rPr>
          <w:rFonts w:ascii="Times New Roman" w:hAnsi="Times New Roman"/>
          <w:sz w:val="24"/>
          <w:szCs w:val="24"/>
        </w:rPr>
        <w:t>«</w:t>
      </w:r>
      <w:r w:rsidR="003A3B22" w:rsidRPr="00CD426B">
        <w:rPr>
          <w:rFonts w:ascii="Times New Roman" w:hAnsi="Times New Roman"/>
          <w:sz w:val="24"/>
          <w:szCs w:val="24"/>
        </w:rPr>
        <w:t>Повышение безопасности</w:t>
      </w:r>
      <w:r w:rsidR="003A3B22">
        <w:rPr>
          <w:rFonts w:ascii="Times New Roman" w:hAnsi="Times New Roman"/>
          <w:sz w:val="24"/>
          <w:szCs w:val="24"/>
        </w:rPr>
        <w:t xml:space="preserve"> дорожного движения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8F564C" w:rsidRDefault="008F564C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3A3B22">
        <w:rPr>
          <w:rFonts w:ascii="Times New Roman" w:hAnsi="Times New Roman"/>
          <w:sz w:val="24"/>
          <w:szCs w:val="24"/>
        </w:rPr>
        <w:t>162442,9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3A3B22">
        <w:rPr>
          <w:rFonts w:ascii="Times New Roman" w:hAnsi="Times New Roman"/>
          <w:sz w:val="24"/>
          <w:szCs w:val="24"/>
        </w:rPr>
        <w:t>150554,0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CD426B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CD426B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</w:t>
      </w:r>
      <w:r w:rsidR="003A3B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,7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0C7D75" w:rsidRDefault="000C7D75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9"/>
        <w:gridCol w:w="3390"/>
        <w:gridCol w:w="1984"/>
        <w:gridCol w:w="1978"/>
        <w:gridCol w:w="1973"/>
      </w:tblGrid>
      <w:tr w:rsidR="00CD426B" w:rsidTr="0041301C">
        <w:tc>
          <w:tcPr>
            <w:tcW w:w="540" w:type="dxa"/>
          </w:tcPr>
          <w:p w:rsidR="00CD426B" w:rsidRPr="008F564C" w:rsidRDefault="00CD426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564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F564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CD426B" w:rsidRPr="008F564C" w:rsidRDefault="00CD426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2083" w:type="dxa"/>
          </w:tcPr>
          <w:p w:rsidR="00CD426B" w:rsidRPr="005F67EB" w:rsidRDefault="00CD426B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CD426B" w:rsidRDefault="00CD426B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CD426B" w:rsidRDefault="00CD426B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CD426B" w:rsidRDefault="00CD426B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CD426B" w:rsidRPr="00055F57" w:rsidTr="0041301C">
        <w:tc>
          <w:tcPr>
            <w:tcW w:w="540" w:type="dxa"/>
          </w:tcPr>
          <w:p w:rsidR="00CD426B" w:rsidRPr="008F564C" w:rsidRDefault="00CD426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CD426B" w:rsidRPr="008F564C" w:rsidRDefault="004813E6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Количество разработанных схем организации дорожного движения</w:t>
            </w:r>
          </w:p>
        </w:tc>
        <w:tc>
          <w:tcPr>
            <w:tcW w:w="2083" w:type="dxa"/>
          </w:tcPr>
          <w:p w:rsidR="00CD426B" w:rsidRPr="00055F57" w:rsidRDefault="004813E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84" w:type="dxa"/>
          </w:tcPr>
          <w:p w:rsidR="00CD426B" w:rsidRPr="00055F57" w:rsidRDefault="004813E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84" w:type="dxa"/>
          </w:tcPr>
          <w:p w:rsidR="00CD426B" w:rsidRPr="00055F57" w:rsidRDefault="004813E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D426B" w:rsidRPr="00055F57" w:rsidTr="0041301C">
        <w:tc>
          <w:tcPr>
            <w:tcW w:w="540" w:type="dxa"/>
          </w:tcPr>
          <w:p w:rsidR="00CD426B" w:rsidRPr="008F564C" w:rsidRDefault="00CD426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:rsidR="00CD426B" w:rsidRPr="008F564C" w:rsidRDefault="004813E6" w:rsidP="004813E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564C">
              <w:rPr>
                <w:rFonts w:ascii="Times New Roman" w:hAnsi="Times New Roman"/>
                <w:sz w:val="18"/>
                <w:szCs w:val="18"/>
              </w:rPr>
              <w:t>Протяженность отремонтированных и обустроенных автомобильных дорог</w:t>
            </w:r>
          </w:p>
        </w:tc>
        <w:tc>
          <w:tcPr>
            <w:tcW w:w="2083" w:type="dxa"/>
          </w:tcPr>
          <w:p w:rsidR="00CD426B" w:rsidRDefault="004813E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20,956</w:t>
            </w:r>
          </w:p>
        </w:tc>
        <w:tc>
          <w:tcPr>
            <w:tcW w:w="2084" w:type="dxa"/>
          </w:tcPr>
          <w:p w:rsidR="00CD426B" w:rsidRDefault="004813E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20,956</w:t>
            </w:r>
          </w:p>
        </w:tc>
        <w:tc>
          <w:tcPr>
            <w:tcW w:w="2084" w:type="dxa"/>
          </w:tcPr>
          <w:p w:rsidR="00CD426B" w:rsidRPr="00055F57" w:rsidRDefault="00CD426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3E6">
        <w:rPr>
          <w:rFonts w:ascii="Times New Roman" w:hAnsi="Times New Roman"/>
          <w:sz w:val="24"/>
          <w:szCs w:val="24"/>
        </w:rPr>
        <w:t>К</w:t>
      </w:r>
      <w:proofErr w:type="gramStart"/>
      <w:r w:rsidRPr="004813E6">
        <w:rPr>
          <w:rFonts w:ascii="Times New Roman" w:hAnsi="Times New Roman"/>
          <w:sz w:val="24"/>
          <w:szCs w:val="24"/>
        </w:rPr>
        <w:t>1</w:t>
      </w:r>
      <w:proofErr w:type="gramEnd"/>
      <w:r w:rsidRPr="004813E6">
        <w:rPr>
          <w:rFonts w:ascii="Times New Roman" w:hAnsi="Times New Roman"/>
          <w:sz w:val="24"/>
          <w:szCs w:val="24"/>
        </w:rPr>
        <w:t>=(</w:t>
      </w:r>
      <w:r w:rsidR="00F237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+100</w:t>
      </w:r>
      <w:r w:rsidR="00F237B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/</w:t>
      </w:r>
      <w:r w:rsidR="00F237B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="00F237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7B4E6B">
        <w:rPr>
          <w:rFonts w:ascii="Times New Roman" w:hAnsi="Times New Roman"/>
          <w:sz w:val="24"/>
          <w:szCs w:val="24"/>
        </w:rPr>
        <w:t>150554</w:t>
      </w:r>
      <w:r>
        <w:rPr>
          <w:rFonts w:ascii="Times New Roman" w:hAnsi="Times New Roman"/>
          <w:sz w:val="24"/>
          <w:szCs w:val="24"/>
        </w:rPr>
        <w:t>,</w:t>
      </w:r>
      <w:r w:rsidR="007B4E6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7B4E6B">
        <w:rPr>
          <w:rFonts w:ascii="Times New Roman" w:hAnsi="Times New Roman"/>
          <w:sz w:val="24"/>
          <w:szCs w:val="24"/>
        </w:rPr>
        <w:t>162442</w:t>
      </w:r>
      <w:r>
        <w:rPr>
          <w:rFonts w:ascii="Times New Roman" w:hAnsi="Times New Roman"/>
          <w:sz w:val="24"/>
          <w:szCs w:val="24"/>
        </w:rPr>
        <w:t>,</w:t>
      </w:r>
      <w:r w:rsidR="007B4E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*100=9</w:t>
      </w:r>
      <w:r w:rsidR="007B4E6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,68%.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8A5CA8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8A5CA8" w:rsidRPr="00694D10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</w:t>
      </w:r>
      <w:r w:rsidR="00A403D6">
        <w:rPr>
          <w:rFonts w:ascii="Times New Roman" w:hAnsi="Times New Roman"/>
          <w:sz w:val="24"/>
          <w:szCs w:val="24"/>
        </w:rPr>
        <w:t xml:space="preserve"> </w:t>
      </w:r>
      <w:r w:rsidR="00EA23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</w:t>
      </w:r>
      <w:r w:rsidR="00EA23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*100%=</w:t>
      </w:r>
      <w:r w:rsidR="0073227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F237B6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*0,5+9</w:t>
      </w:r>
      <w:r w:rsidR="00F237B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,68*0,2+</w:t>
      </w:r>
      <w:r w:rsidR="0073227B">
        <w:rPr>
          <w:rFonts w:ascii="Times New Roman" w:hAnsi="Times New Roman"/>
          <w:sz w:val="24"/>
          <w:szCs w:val="24"/>
        </w:rPr>
        <w:t>10</w:t>
      </w:r>
      <w:r w:rsidR="00F237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*0,3=</w:t>
      </w:r>
      <w:r w:rsidR="0073227B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,</w:t>
      </w:r>
      <w:r w:rsidR="0073227B">
        <w:rPr>
          <w:rFonts w:ascii="Times New Roman" w:hAnsi="Times New Roman"/>
          <w:sz w:val="24"/>
          <w:szCs w:val="24"/>
        </w:rPr>
        <w:t>54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4813E6" w:rsidRPr="004813E6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4813E6">
        <w:rPr>
          <w:rFonts w:ascii="Times New Roman" w:hAnsi="Times New Roman"/>
          <w:sz w:val="24"/>
          <w:szCs w:val="24"/>
        </w:rPr>
        <w:t>«</w:t>
      </w:r>
      <w:r w:rsidR="007B4E6B" w:rsidRPr="004813E6">
        <w:rPr>
          <w:rFonts w:ascii="Times New Roman" w:hAnsi="Times New Roman"/>
          <w:sz w:val="24"/>
          <w:szCs w:val="24"/>
        </w:rPr>
        <w:t>Повышение безопасности</w:t>
      </w:r>
      <w:r w:rsidR="007B4E6B">
        <w:rPr>
          <w:rFonts w:ascii="Times New Roman" w:hAnsi="Times New Roman"/>
          <w:sz w:val="24"/>
          <w:szCs w:val="24"/>
        </w:rPr>
        <w:t xml:space="preserve"> дорожного движения</w:t>
      </w:r>
      <w:r>
        <w:rPr>
          <w:rFonts w:ascii="Times New Roman" w:hAnsi="Times New Roman"/>
          <w:sz w:val="24"/>
          <w:szCs w:val="24"/>
        </w:rPr>
        <w:t xml:space="preserve">» признается </w:t>
      </w:r>
      <w:r w:rsidR="0073227B">
        <w:rPr>
          <w:rFonts w:ascii="Times New Roman" w:hAnsi="Times New Roman"/>
          <w:sz w:val="24"/>
          <w:szCs w:val="24"/>
        </w:rPr>
        <w:t>удовлетворительной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73227B">
        <w:rPr>
          <w:rFonts w:ascii="Times New Roman" w:hAnsi="Times New Roman"/>
          <w:sz w:val="24"/>
          <w:szCs w:val="24"/>
        </w:rPr>
        <w:t>не менее 0,70</w:t>
      </w:r>
      <w:r>
        <w:rPr>
          <w:rFonts w:ascii="Times New Roman" w:hAnsi="Times New Roman"/>
          <w:sz w:val="24"/>
          <w:szCs w:val="24"/>
        </w:rPr>
        <w:t xml:space="preserve"> %</w:t>
      </w:r>
      <w:r w:rsidR="00EA06DA">
        <w:rPr>
          <w:rFonts w:ascii="Times New Roman" w:hAnsi="Times New Roman"/>
          <w:sz w:val="24"/>
          <w:szCs w:val="24"/>
        </w:rPr>
        <w:t>.</w:t>
      </w:r>
    </w:p>
    <w:p w:rsidR="00EA06DA" w:rsidRDefault="00EA06DA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EB2303" w:rsidRDefault="008A5CA8" w:rsidP="008A5CA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C843FE">
        <w:rPr>
          <w:rFonts w:ascii="Times New Roman" w:hAnsi="Times New Roman"/>
          <w:b/>
          <w:sz w:val="24"/>
          <w:szCs w:val="24"/>
        </w:rPr>
        <w:t>Поддержка малого и среднего предпринимательства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A5CA8" w:rsidRPr="00EB2303" w:rsidRDefault="008A5CA8" w:rsidP="008A5CA8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A403D6" w:rsidRPr="004813E6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A403D6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D2081C">
        <w:rPr>
          <w:rFonts w:ascii="Times New Roman" w:hAnsi="Times New Roman"/>
          <w:sz w:val="24"/>
          <w:szCs w:val="24"/>
        </w:rPr>
        <w:t>Поддержка малого и среднего предпринимательства»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A403D6" w:rsidRDefault="00A403D6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D2081C">
        <w:rPr>
          <w:rFonts w:ascii="Times New Roman" w:hAnsi="Times New Roman"/>
          <w:sz w:val="24"/>
          <w:szCs w:val="24"/>
        </w:rPr>
        <w:t>50</w:t>
      </w:r>
      <w:r w:rsidRPr="00784A4C"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D2081C">
        <w:rPr>
          <w:rFonts w:ascii="Times New Roman" w:hAnsi="Times New Roman"/>
          <w:sz w:val="24"/>
          <w:szCs w:val="24"/>
        </w:rPr>
        <w:t>36</w:t>
      </w:r>
      <w:r w:rsidRPr="00A27A97"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6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 w:rsidR="00D2081C"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A403D6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D2081C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F7382" w:rsidRDefault="002F7382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2F7382" w:rsidRDefault="002F7382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9"/>
        <w:gridCol w:w="3399"/>
        <w:gridCol w:w="1981"/>
        <w:gridCol w:w="1975"/>
        <w:gridCol w:w="1970"/>
      </w:tblGrid>
      <w:tr w:rsidR="00A403D6" w:rsidTr="0041301C">
        <w:tc>
          <w:tcPr>
            <w:tcW w:w="540" w:type="dxa"/>
          </w:tcPr>
          <w:p w:rsidR="00A403D6" w:rsidRPr="002F7382" w:rsidRDefault="00A403D6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738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F738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631" w:type="dxa"/>
          </w:tcPr>
          <w:p w:rsidR="00A403D6" w:rsidRPr="002F7382" w:rsidRDefault="00A403D6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2083" w:type="dxa"/>
          </w:tcPr>
          <w:p w:rsidR="00A403D6" w:rsidRPr="005F67EB" w:rsidRDefault="00A403D6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2084" w:type="dxa"/>
          </w:tcPr>
          <w:p w:rsidR="00A403D6" w:rsidRDefault="00A403D6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2084" w:type="dxa"/>
          </w:tcPr>
          <w:p w:rsidR="00A403D6" w:rsidRDefault="00A403D6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A403D6" w:rsidRDefault="00A403D6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A403D6" w:rsidRPr="00055F57" w:rsidTr="0041301C">
        <w:tc>
          <w:tcPr>
            <w:tcW w:w="540" w:type="dxa"/>
          </w:tcPr>
          <w:p w:rsidR="00A403D6" w:rsidRPr="002F7382" w:rsidRDefault="00A403D6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:rsidR="00A403D6" w:rsidRPr="002F7382" w:rsidRDefault="00A403D6" w:rsidP="00A403D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Количество граждан, получивших информацию о мерах поддержки субъектов малого и среднего предпринимательства</w:t>
            </w:r>
          </w:p>
        </w:tc>
        <w:tc>
          <w:tcPr>
            <w:tcW w:w="2083" w:type="dxa"/>
          </w:tcPr>
          <w:p w:rsidR="00A403D6" w:rsidRPr="00055F57" w:rsidRDefault="00A403D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A403D6" w:rsidRPr="00055F57" w:rsidRDefault="00A403D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4" w:type="dxa"/>
          </w:tcPr>
          <w:p w:rsidR="00A403D6" w:rsidRPr="00055F57" w:rsidRDefault="00A403D6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403D6">
        <w:rPr>
          <w:rFonts w:ascii="Times New Roman" w:hAnsi="Times New Roman"/>
          <w:sz w:val="24"/>
          <w:szCs w:val="24"/>
        </w:rPr>
        <w:t>К</w:t>
      </w:r>
      <w:proofErr w:type="gramStart"/>
      <w:r w:rsidRPr="00A403D6">
        <w:rPr>
          <w:rFonts w:ascii="Times New Roman" w:hAnsi="Times New Roman"/>
          <w:sz w:val="24"/>
          <w:szCs w:val="24"/>
        </w:rPr>
        <w:t>1</w:t>
      </w:r>
      <w:proofErr w:type="gramEnd"/>
      <w:r w:rsidRPr="00A403D6">
        <w:rPr>
          <w:rFonts w:ascii="Times New Roman" w:hAnsi="Times New Roman"/>
          <w:sz w:val="24"/>
          <w:szCs w:val="24"/>
        </w:rPr>
        <w:t>=(100</w:t>
      </w:r>
      <w:r>
        <w:rPr>
          <w:rFonts w:ascii="Times New Roman" w:hAnsi="Times New Roman"/>
          <w:sz w:val="24"/>
          <w:szCs w:val="24"/>
        </w:rPr>
        <w:t>)/</w:t>
      </w:r>
      <w:r w:rsidR="00D208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D2081C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r w:rsidR="00D2081C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*100=</w:t>
      </w:r>
      <w:r w:rsidR="00D2081C">
        <w:rPr>
          <w:rFonts w:ascii="Times New Roman" w:hAnsi="Times New Roman"/>
          <w:sz w:val="24"/>
          <w:szCs w:val="24"/>
        </w:rPr>
        <w:t>73,2</w:t>
      </w:r>
      <w:r>
        <w:rPr>
          <w:rFonts w:ascii="Times New Roman" w:hAnsi="Times New Roman"/>
          <w:sz w:val="24"/>
          <w:szCs w:val="24"/>
        </w:rPr>
        <w:t>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8A5CA8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8A5CA8" w:rsidRPr="00694D10" w:rsidRDefault="008A5CA8" w:rsidP="008A5C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5401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5401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D2081C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*0,2+100*0,3=</w:t>
      </w:r>
      <w:r w:rsidR="00D2081C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,</w:t>
      </w:r>
      <w:r w:rsidR="00D2081C">
        <w:rPr>
          <w:rFonts w:ascii="Times New Roman" w:hAnsi="Times New Roman"/>
          <w:sz w:val="24"/>
          <w:szCs w:val="24"/>
        </w:rPr>
        <w:t>64</w:t>
      </w:r>
    </w:p>
    <w:p w:rsidR="008A5CA8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CA8" w:rsidRPr="00DF7CBE" w:rsidRDefault="008A5CA8" w:rsidP="008A5C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DF7CBE" w:rsidRPr="00DF7CBE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DF7CBE">
        <w:rPr>
          <w:rFonts w:ascii="Times New Roman" w:hAnsi="Times New Roman"/>
          <w:sz w:val="24"/>
          <w:szCs w:val="24"/>
        </w:rPr>
        <w:t>«</w:t>
      </w:r>
      <w:r w:rsidR="00D2081C" w:rsidRPr="00DF7CBE">
        <w:rPr>
          <w:rFonts w:ascii="Times New Roman" w:hAnsi="Times New Roman"/>
          <w:sz w:val="24"/>
          <w:szCs w:val="24"/>
        </w:rPr>
        <w:t>Поддержка малого и среднего предпринимательства»,</w:t>
      </w:r>
      <w:r w:rsidRPr="00DF7CBE">
        <w:rPr>
          <w:rFonts w:ascii="Times New Roman" w:hAnsi="Times New Roman"/>
          <w:sz w:val="24"/>
          <w:szCs w:val="24"/>
        </w:rPr>
        <w:t xml:space="preserve"> признается высокой, более 90 %</w:t>
      </w:r>
    </w:p>
    <w:p w:rsidR="00A044AD" w:rsidRDefault="00A044AD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Подготовка градостроительной и землеустроительной документации»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F7CBE" w:rsidRPr="00DF7CBE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DF7CBE">
        <w:rPr>
          <w:rFonts w:ascii="Times New Roman" w:hAnsi="Times New Roman"/>
          <w:sz w:val="24"/>
          <w:szCs w:val="24"/>
        </w:rPr>
        <w:t>«</w:t>
      </w:r>
      <w:r w:rsidR="008A060D" w:rsidRPr="00DF7CBE">
        <w:rPr>
          <w:rFonts w:ascii="Times New Roman" w:hAnsi="Times New Roman"/>
          <w:sz w:val="24"/>
          <w:szCs w:val="24"/>
        </w:rPr>
        <w:t>Подготовка градостроительн</w:t>
      </w:r>
      <w:r w:rsidR="008A060D" w:rsidRPr="008A060D">
        <w:rPr>
          <w:rFonts w:ascii="Times New Roman" w:hAnsi="Times New Roman"/>
          <w:sz w:val="24"/>
          <w:szCs w:val="24"/>
        </w:rPr>
        <w:t>ой и землеустроительной документации</w:t>
      </w:r>
      <w:r w:rsidR="008A060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DF7CBE" w:rsidRDefault="00DF7CBE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8A060D">
        <w:rPr>
          <w:rFonts w:ascii="Times New Roman" w:hAnsi="Times New Roman"/>
          <w:sz w:val="24"/>
          <w:szCs w:val="24"/>
        </w:rPr>
        <w:t>2947,2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8A060D">
        <w:rPr>
          <w:rFonts w:ascii="Times New Roman" w:hAnsi="Times New Roman"/>
          <w:sz w:val="24"/>
          <w:szCs w:val="24"/>
        </w:rPr>
        <w:t>2729</w:t>
      </w:r>
      <w:r w:rsidRPr="00A27A97">
        <w:rPr>
          <w:rFonts w:ascii="Times New Roman" w:hAnsi="Times New Roman"/>
          <w:sz w:val="24"/>
          <w:szCs w:val="24"/>
        </w:rPr>
        <w:t>,</w:t>
      </w:r>
      <w:r w:rsidR="008A060D">
        <w:rPr>
          <w:rFonts w:ascii="Times New Roman" w:hAnsi="Times New Roman"/>
          <w:sz w:val="24"/>
          <w:szCs w:val="24"/>
        </w:rPr>
        <w:t>5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DF7CBE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8A060D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,</w:t>
      </w:r>
      <w:r w:rsidR="008A060D">
        <w:rPr>
          <w:rFonts w:ascii="Times New Roman" w:hAnsi="Times New Roman"/>
          <w:sz w:val="24"/>
          <w:szCs w:val="24"/>
        </w:rPr>
        <w:t>6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5F1C" w:rsidRDefault="008B5F1C" w:rsidP="008B5F1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2F7382" w:rsidRDefault="002F7382" w:rsidP="008B5F1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8B5F1C" w:rsidTr="00B633BC">
        <w:tc>
          <w:tcPr>
            <w:tcW w:w="540" w:type="dxa"/>
          </w:tcPr>
          <w:p w:rsidR="008B5F1C" w:rsidRPr="002F7382" w:rsidRDefault="008B5F1C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738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F738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83" w:type="dxa"/>
          </w:tcPr>
          <w:p w:rsidR="008B5F1C" w:rsidRPr="005F67EB" w:rsidRDefault="008B5F1C" w:rsidP="0036007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8B5F1C" w:rsidRPr="005F67EB" w:rsidRDefault="008B5F1C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8B5F1C" w:rsidRDefault="008B5F1C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8B5F1C" w:rsidRDefault="008B5F1C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C668AB" w:rsidRDefault="00C668AB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8B5F1C" w:rsidTr="00B633BC">
        <w:tc>
          <w:tcPr>
            <w:tcW w:w="540" w:type="dxa"/>
          </w:tcPr>
          <w:p w:rsidR="008B5F1C" w:rsidRPr="002F7382" w:rsidRDefault="008B5F1C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83" w:type="dxa"/>
          </w:tcPr>
          <w:p w:rsidR="008B5F1C" w:rsidRPr="004202CD" w:rsidRDefault="008B5F1C" w:rsidP="008B5F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внесенных изменений в документы градостроительного зонирования Темрюкского городского поселения Темрюкского района</w:t>
            </w:r>
            <w:r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</w:p>
        </w:tc>
      </w:tr>
      <w:tr w:rsidR="008B5F1C" w:rsidTr="00B633BC">
        <w:trPr>
          <w:trHeight w:val="1183"/>
        </w:trPr>
        <w:tc>
          <w:tcPr>
            <w:tcW w:w="540" w:type="dxa"/>
          </w:tcPr>
          <w:p w:rsidR="008B5F1C" w:rsidRPr="002F7382" w:rsidRDefault="008B5F1C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83" w:type="dxa"/>
          </w:tcPr>
          <w:p w:rsidR="008B5F1C" w:rsidRDefault="008B5F1C" w:rsidP="008B5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кадастровых работ по межеванию земель для постановки на кадастровый учет, по инженерно геодезическим изысканиям по выносу в натуру границ </w:t>
            </w:r>
          </w:p>
        </w:tc>
        <w:tc>
          <w:tcPr>
            <w:tcW w:w="1983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76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72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B5F1C" w:rsidTr="00B633BC">
        <w:trPr>
          <w:trHeight w:val="752"/>
        </w:trPr>
        <w:tc>
          <w:tcPr>
            <w:tcW w:w="540" w:type="dxa"/>
          </w:tcPr>
          <w:p w:rsidR="008B5F1C" w:rsidRPr="002F7382" w:rsidRDefault="008B5F1C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383" w:type="dxa"/>
          </w:tcPr>
          <w:p w:rsidR="008B5F1C" w:rsidRDefault="008B5F1C" w:rsidP="00B633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B633BC">
              <w:rPr>
                <w:rFonts w:ascii="Times New Roman" w:hAnsi="Times New Roman"/>
                <w:sz w:val="18"/>
                <w:szCs w:val="18"/>
              </w:rPr>
              <w:t xml:space="preserve">работ по оценке стоимости права аренды и права продажи земельных участков  </w:t>
            </w:r>
          </w:p>
        </w:tc>
        <w:tc>
          <w:tcPr>
            <w:tcW w:w="1983" w:type="dxa"/>
          </w:tcPr>
          <w:p w:rsidR="008B5F1C" w:rsidRPr="00055F57" w:rsidRDefault="00B633B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76" w:type="dxa"/>
          </w:tcPr>
          <w:p w:rsidR="008B5F1C" w:rsidRPr="00055F57" w:rsidRDefault="00B633B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72" w:type="dxa"/>
          </w:tcPr>
          <w:p w:rsidR="008B5F1C" w:rsidRPr="00055F57" w:rsidRDefault="00B633B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B5F1C" w:rsidTr="00B633BC">
        <w:tc>
          <w:tcPr>
            <w:tcW w:w="540" w:type="dxa"/>
          </w:tcPr>
          <w:p w:rsidR="008B5F1C" w:rsidRPr="002F7382" w:rsidRDefault="008B5F1C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383" w:type="dxa"/>
          </w:tcPr>
          <w:p w:rsidR="008B5F1C" w:rsidRDefault="00B633BC" w:rsidP="00B633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земельных участков, подлежащих археологической разведке </w:t>
            </w:r>
          </w:p>
        </w:tc>
        <w:tc>
          <w:tcPr>
            <w:tcW w:w="1983" w:type="dxa"/>
          </w:tcPr>
          <w:p w:rsidR="008B5F1C" w:rsidRPr="00055F57" w:rsidRDefault="008B5F1C" w:rsidP="00B633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33BC">
              <w:rPr>
                <w:rFonts w:ascii="Times New Roman" w:hAnsi="Times New Roman"/>
              </w:rPr>
              <w:t>60</w:t>
            </w:r>
          </w:p>
        </w:tc>
        <w:tc>
          <w:tcPr>
            <w:tcW w:w="1976" w:type="dxa"/>
          </w:tcPr>
          <w:p w:rsidR="008B5F1C" w:rsidRPr="00055F57" w:rsidRDefault="008B5F1C" w:rsidP="00B633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33BC">
              <w:rPr>
                <w:rFonts w:ascii="Times New Roman" w:hAnsi="Times New Roman"/>
              </w:rPr>
              <w:t>61</w:t>
            </w:r>
          </w:p>
        </w:tc>
        <w:tc>
          <w:tcPr>
            <w:tcW w:w="1972" w:type="dxa"/>
          </w:tcPr>
          <w:p w:rsidR="008B5F1C" w:rsidRPr="00055F57" w:rsidRDefault="008B5F1C" w:rsidP="00360075">
            <w:pPr>
              <w:pStyle w:val="a3"/>
              <w:jc w:val="center"/>
              <w:rPr>
                <w:rFonts w:ascii="Times New Roman" w:hAnsi="Times New Roman"/>
              </w:rPr>
            </w:pPr>
            <w:r w:rsidRPr="00055F57">
              <w:rPr>
                <w:rFonts w:ascii="Times New Roman" w:hAnsi="Times New Roman"/>
              </w:rPr>
              <w:t>100</w:t>
            </w:r>
            <w:r w:rsidR="00B633BC">
              <w:rPr>
                <w:rFonts w:ascii="Times New Roman" w:hAnsi="Times New Roman"/>
              </w:rPr>
              <w:t>,62</w:t>
            </w:r>
          </w:p>
        </w:tc>
      </w:tr>
      <w:tr w:rsidR="00B633BC" w:rsidTr="00B633BC">
        <w:tc>
          <w:tcPr>
            <w:tcW w:w="540" w:type="dxa"/>
          </w:tcPr>
          <w:p w:rsidR="00B633BC" w:rsidRPr="002F7382" w:rsidRDefault="00B633BC" w:rsidP="00B633B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738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383" w:type="dxa"/>
          </w:tcPr>
          <w:p w:rsidR="00B633BC" w:rsidRDefault="00B633BC" w:rsidP="00B145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разработанной документации по планировке территории </w:t>
            </w:r>
          </w:p>
        </w:tc>
        <w:tc>
          <w:tcPr>
            <w:tcW w:w="1983" w:type="dxa"/>
          </w:tcPr>
          <w:p w:rsidR="00B633BC" w:rsidRPr="00055F57" w:rsidRDefault="00B633B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6" w:type="dxa"/>
          </w:tcPr>
          <w:p w:rsidR="00B633BC" w:rsidRPr="00055F57" w:rsidRDefault="00B633BC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2" w:type="dxa"/>
          </w:tcPr>
          <w:p w:rsidR="00B633BC" w:rsidRPr="00055F57" w:rsidRDefault="00B633BC" w:rsidP="00B633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66,67</w:t>
            </w:r>
          </w:p>
        </w:tc>
      </w:tr>
    </w:tbl>
    <w:p w:rsidR="008B5F1C" w:rsidRDefault="008B5F1C" w:rsidP="008B5F1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5F1C" w:rsidRDefault="008B5F1C" w:rsidP="008B5F1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=(100+10</w:t>
      </w:r>
      <w:r w:rsidR="00B145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+</w:t>
      </w:r>
      <w:r w:rsidR="00B1455B">
        <w:rPr>
          <w:rFonts w:ascii="Times New Roman" w:hAnsi="Times New Roman"/>
          <w:sz w:val="24"/>
          <w:szCs w:val="24"/>
        </w:rPr>
        <w:t>100+100,62</w:t>
      </w:r>
      <w:r>
        <w:rPr>
          <w:rFonts w:ascii="Times New Roman" w:hAnsi="Times New Roman"/>
          <w:sz w:val="24"/>
          <w:szCs w:val="24"/>
        </w:rPr>
        <w:t>+</w:t>
      </w:r>
      <w:r w:rsidR="00B1455B">
        <w:rPr>
          <w:rFonts w:ascii="Times New Roman" w:hAnsi="Times New Roman"/>
          <w:sz w:val="24"/>
          <w:szCs w:val="24"/>
        </w:rPr>
        <w:t>66,67</w:t>
      </w:r>
      <w:r>
        <w:rPr>
          <w:rFonts w:ascii="Times New Roman" w:hAnsi="Times New Roman"/>
          <w:sz w:val="24"/>
          <w:szCs w:val="24"/>
        </w:rPr>
        <w:t>)/</w:t>
      </w:r>
      <w:r w:rsidR="00B145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=9</w:t>
      </w:r>
      <w:r w:rsidR="00B145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B1455B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%.</w:t>
      </w:r>
    </w:p>
    <w:p w:rsidR="008B5F1C" w:rsidRDefault="008B5F1C" w:rsidP="008B5F1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C05995">
        <w:rPr>
          <w:rFonts w:ascii="Times New Roman" w:hAnsi="Times New Roman"/>
          <w:sz w:val="24"/>
          <w:szCs w:val="24"/>
        </w:rPr>
        <w:t>2729</w:t>
      </w:r>
      <w:r>
        <w:rPr>
          <w:rFonts w:ascii="Times New Roman" w:hAnsi="Times New Roman"/>
          <w:sz w:val="24"/>
          <w:szCs w:val="24"/>
        </w:rPr>
        <w:t>,</w:t>
      </w:r>
      <w:r w:rsidR="00C059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C05995">
        <w:rPr>
          <w:rFonts w:ascii="Times New Roman" w:hAnsi="Times New Roman"/>
          <w:sz w:val="24"/>
          <w:szCs w:val="24"/>
        </w:rPr>
        <w:t>2947,2</w:t>
      </w:r>
      <w:r>
        <w:rPr>
          <w:rFonts w:ascii="Times New Roman" w:hAnsi="Times New Roman"/>
          <w:sz w:val="24"/>
          <w:szCs w:val="24"/>
        </w:rPr>
        <w:t>*100=</w:t>
      </w:r>
      <w:r w:rsidR="00C05995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,</w:t>
      </w:r>
      <w:r w:rsidR="00C059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05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5401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5401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AB53CA">
        <w:rPr>
          <w:rFonts w:ascii="Times New Roman" w:hAnsi="Times New Roman"/>
          <w:sz w:val="24"/>
          <w:szCs w:val="24"/>
        </w:rPr>
        <w:t>93,46</w:t>
      </w:r>
      <w:r>
        <w:rPr>
          <w:rFonts w:ascii="Times New Roman" w:hAnsi="Times New Roman"/>
          <w:sz w:val="24"/>
          <w:szCs w:val="24"/>
        </w:rPr>
        <w:t>*0,5+</w:t>
      </w:r>
      <w:r w:rsidR="00AB53CA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,</w:t>
      </w:r>
      <w:r w:rsidR="00AB53C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*0,2+100*0,3=9</w:t>
      </w:r>
      <w:r w:rsidR="00AB53C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AB53CA">
        <w:rPr>
          <w:rFonts w:ascii="Times New Roman" w:hAnsi="Times New Roman"/>
          <w:sz w:val="24"/>
          <w:szCs w:val="24"/>
        </w:rPr>
        <w:t>25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DF7CBE" w:rsidRPr="00DF7CBE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DF7CBE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AB53CA" w:rsidRPr="00784A4C">
        <w:rPr>
          <w:rFonts w:ascii="Times New Roman" w:hAnsi="Times New Roman"/>
          <w:sz w:val="24"/>
          <w:szCs w:val="24"/>
        </w:rPr>
        <w:t>«</w:t>
      </w:r>
      <w:r w:rsidR="00AB53CA" w:rsidRPr="008A060D">
        <w:rPr>
          <w:rFonts w:ascii="Times New Roman" w:hAnsi="Times New Roman"/>
          <w:sz w:val="24"/>
          <w:szCs w:val="24"/>
        </w:rPr>
        <w:t>Подготовка градостроительной и землеустроительной документации</w:t>
      </w:r>
      <w:r w:rsidR="00AB53CA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признается высокой, более 90 %</w:t>
      </w:r>
    </w:p>
    <w:p w:rsidR="002F7382" w:rsidRDefault="002F7382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AB53CA">
        <w:rPr>
          <w:rFonts w:ascii="Times New Roman" w:hAnsi="Times New Roman"/>
          <w:b/>
          <w:sz w:val="24"/>
          <w:szCs w:val="24"/>
        </w:rPr>
        <w:t>Использование арендных платежей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F7CBE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F7CBE" w:rsidRPr="00DF7CBE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DF7CBE">
        <w:rPr>
          <w:rFonts w:ascii="Times New Roman" w:hAnsi="Times New Roman"/>
          <w:sz w:val="24"/>
          <w:szCs w:val="24"/>
        </w:rPr>
        <w:t>«</w:t>
      </w:r>
      <w:r w:rsidR="00AB53CA" w:rsidRPr="00DF7CBE">
        <w:rPr>
          <w:rFonts w:ascii="Times New Roman" w:hAnsi="Times New Roman"/>
          <w:sz w:val="24"/>
          <w:szCs w:val="24"/>
        </w:rPr>
        <w:t>Использование арендных платежей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DF7CBE" w:rsidRDefault="00DF7CBE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2018 год муниципальной программой запланировано финансирование в размере </w:t>
      </w:r>
      <w:r w:rsidR="00EF7C0E">
        <w:rPr>
          <w:rFonts w:ascii="Times New Roman" w:hAnsi="Times New Roman"/>
          <w:sz w:val="24"/>
          <w:szCs w:val="24"/>
        </w:rPr>
        <w:t>1573,3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EF7C0E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2F7382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EF7C0E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2F7382" w:rsidRDefault="002F7382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224085" w:rsidTr="00360075">
        <w:tc>
          <w:tcPr>
            <w:tcW w:w="540" w:type="dxa"/>
          </w:tcPr>
          <w:p w:rsidR="00224085" w:rsidRDefault="00224085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224085" w:rsidRPr="005F67EB" w:rsidRDefault="00224085" w:rsidP="0036007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224085" w:rsidRPr="005F67EB" w:rsidRDefault="00224085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224085" w:rsidRDefault="00224085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224085" w:rsidRDefault="00224085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C7D75" w:rsidRDefault="000C7D75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224085" w:rsidRPr="00055F57" w:rsidTr="00360075">
        <w:tc>
          <w:tcPr>
            <w:tcW w:w="540" w:type="dxa"/>
          </w:tcPr>
          <w:p w:rsidR="00224085" w:rsidRDefault="00224085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C45171" w:rsidRDefault="00825462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Протяженность </w:t>
            </w:r>
            <w:r w:rsidR="00C45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реконструированных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25462" w:rsidRDefault="00825462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10-0,4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</w:p>
          <w:p w:rsidR="00224085" w:rsidRPr="004202CD" w:rsidRDefault="00224085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3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r w:rsidR="002240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6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24085" w:rsidRPr="00055F57" w:rsidTr="00825462">
        <w:trPr>
          <w:trHeight w:val="568"/>
        </w:trPr>
        <w:tc>
          <w:tcPr>
            <w:tcW w:w="540" w:type="dxa"/>
          </w:tcPr>
          <w:p w:rsidR="00224085" w:rsidRDefault="00224085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224085" w:rsidRDefault="00825462" w:rsidP="008254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 построенных инженерных сетей</w:t>
            </w:r>
          </w:p>
        </w:tc>
        <w:tc>
          <w:tcPr>
            <w:tcW w:w="1983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224085" w:rsidRPr="00055F57" w:rsidRDefault="0082546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24085" w:rsidRPr="00055F57" w:rsidTr="00C45171">
        <w:trPr>
          <w:trHeight w:val="265"/>
        </w:trPr>
        <w:tc>
          <w:tcPr>
            <w:tcW w:w="540" w:type="dxa"/>
          </w:tcPr>
          <w:p w:rsidR="00224085" w:rsidRDefault="00224085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C45171" w:rsidRDefault="00224085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ра</w:t>
            </w:r>
            <w:r w:rsidR="00C45171">
              <w:rPr>
                <w:rFonts w:ascii="Times New Roman" w:hAnsi="Times New Roman"/>
                <w:sz w:val="18"/>
                <w:szCs w:val="18"/>
              </w:rPr>
              <w:t>зработанных проектов</w:t>
            </w:r>
          </w:p>
          <w:p w:rsidR="00224085" w:rsidRDefault="00224085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24085" w:rsidRPr="00055F57" w:rsidRDefault="00C45171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224085" w:rsidRPr="00055F57" w:rsidRDefault="00C45171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72" w:type="dxa"/>
          </w:tcPr>
          <w:p w:rsidR="00224085" w:rsidRPr="00055F57" w:rsidRDefault="002F7382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24085" w:rsidRDefault="00224085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58C2" w:rsidRDefault="00C758C2" w:rsidP="00C758C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=(0+0+</w:t>
      </w:r>
      <w:r w:rsidR="00B531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)/3=</w:t>
      </w:r>
      <w:r w:rsidR="00B531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C758C2" w:rsidRDefault="00C758C2" w:rsidP="00C758C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C758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C758C2">
        <w:rPr>
          <w:rFonts w:ascii="Times New Roman" w:hAnsi="Times New Roman"/>
          <w:sz w:val="24"/>
          <w:szCs w:val="24"/>
        </w:rPr>
        <w:t>1573</w:t>
      </w:r>
      <w:r>
        <w:rPr>
          <w:rFonts w:ascii="Times New Roman" w:hAnsi="Times New Roman"/>
          <w:sz w:val="24"/>
          <w:szCs w:val="24"/>
        </w:rPr>
        <w:t>,</w:t>
      </w:r>
      <w:r w:rsidR="00C758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*100=</w:t>
      </w:r>
      <w:r w:rsidR="00C758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</w:t>
      </w:r>
      <w:r w:rsidR="00252F1D">
        <w:rPr>
          <w:rFonts w:ascii="Times New Roman" w:hAnsi="Times New Roman"/>
          <w:sz w:val="24"/>
          <w:szCs w:val="24"/>
        </w:rPr>
        <w:t xml:space="preserve">планированным мероприятиям в </w:t>
      </w:r>
      <w:r>
        <w:rPr>
          <w:rFonts w:ascii="Times New Roman" w:hAnsi="Times New Roman"/>
          <w:sz w:val="24"/>
          <w:szCs w:val="24"/>
        </w:rPr>
        <w:t>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 1/</w:t>
      </w:r>
      <w:r w:rsidR="004108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*100%=</w:t>
      </w:r>
      <w:r w:rsidR="004108E9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B531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*0,5+</w:t>
      </w:r>
      <w:r w:rsidR="00C758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*0,2+</w:t>
      </w:r>
      <w:r w:rsidR="004108E9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*0,3=</w:t>
      </w:r>
      <w:r w:rsidR="004108E9">
        <w:rPr>
          <w:rFonts w:ascii="Times New Roman" w:hAnsi="Times New Roman"/>
          <w:sz w:val="24"/>
          <w:szCs w:val="24"/>
        </w:rPr>
        <w:t>30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9303D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9303D1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B531B1">
        <w:rPr>
          <w:rFonts w:ascii="Times New Roman" w:hAnsi="Times New Roman"/>
          <w:sz w:val="24"/>
          <w:szCs w:val="24"/>
        </w:rPr>
        <w:t>Использование арендных платежей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B531B1">
        <w:rPr>
          <w:rFonts w:ascii="Times New Roman" w:hAnsi="Times New Roman"/>
          <w:sz w:val="24"/>
          <w:szCs w:val="24"/>
        </w:rPr>
        <w:t>неудовлетворительной.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521E96">
        <w:rPr>
          <w:rFonts w:ascii="Times New Roman" w:hAnsi="Times New Roman"/>
          <w:b/>
          <w:sz w:val="24"/>
          <w:szCs w:val="24"/>
        </w:rPr>
        <w:t>Развитие систем водоснабжения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9303D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9303D1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521E96">
        <w:rPr>
          <w:rFonts w:ascii="Times New Roman" w:hAnsi="Times New Roman"/>
          <w:sz w:val="24"/>
          <w:szCs w:val="24"/>
        </w:rPr>
        <w:t>Развитие систем водоснабжения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</w:p>
    <w:p w:rsidR="009303D1" w:rsidRDefault="009303D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521E96">
        <w:rPr>
          <w:rFonts w:ascii="Times New Roman" w:hAnsi="Times New Roman"/>
          <w:sz w:val="24"/>
          <w:szCs w:val="24"/>
        </w:rPr>
        <w:t>23952,8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521E96">
        <w:rPr>
          <w:rFonts w:ascii="Times New Roman" w:hAnsi="Times New Roman"/>
          <w:sz w:val="24"/>
          <w:szCs w:val="24"/>
        </w:rPr>
        <w:t>23128</w:t>
      </w:r>
      <w:r w:rsidRPr="00A27A97">
        <w:rPr>
          <w:rFonts w:ascii="Times New Roman" w:hAnsi="Times New Roman"/>
          <w:sz w:val="24"/>
          <w:szCs w:val="24"/>
        </w:rPr>
        <w:t>,</w:t>
      </w:r>
      <w:r w:rsidR="00521E96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руб. (</w:t>
      </w:r>
      <w:r w:rsidR="00521E96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521E96">
        <w:rPr>
          <w:rFonts w:ascii="Times New Roman" w:hAnsi="Times New Roman"/>
          <w:sz w:val="24"/>
          <w:szCs w:val="24"/>
        </w:rPr>
        <w:t>6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1E96" w:rsidRDefault="00521E96" w:rsidP="00521E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490BBE" w:rsidRDefault="00490BBE" w:rsidP="00521E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521E96" w:rsidTr="00360075">
        <w:tc>
          <w:tcPr>
            <w:tcW w:w="540" w:type="dxa"/>
          </w:tcPr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521E96" w:rsidRPr="005F67EB" w:rsidRDefault="00521E96" w:rsidP="0036007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521E96" w:rsidRPr="005F67EB" w:rsidRDefault="00521E96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 xml:space="preserve">Плановое 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lastRenderedPageBreak/>
              <w:t>целевого показателя основного мероприятия</w:t>
            </w:r>
          </w:p>
        </w:tc>
        <w:tc>
          <w:tcPr>
            <w:tcW w:w="1976" w:type="dxa"/>
          </w:tcPr>
          <w:p w:rsidR="00521E96" w:rsidRDefault="00521E96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521E96" w:rsidRDefault="00521E96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Степень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90BBE" w:rsidRDefault="00490BBE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521E96" w:rsidRPr="00055F57" w:rsidTr="00360075">
        <w:tc>
          <w:tcPr>
            <w:tcW w:w="540" w:type="dxa"/>
          </w:tcPr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3" w:type="dxa"/>
          </w:tcPr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 отремонтированных сетей</w:t>
            </w:r>
          </w:p>
          <w:p w:rsidR="00521E96" w:rsidRPr="004202CD" w:rsidRDefault="00521E96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3" w:type="dxa"/>
          </w:tcPr>
          <w:p w:rsidR="00521E96" w:rsidRPr="00055F57" w:rsidRDefault="00521E96" w:rsidP="00521E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2942</w:t>
            </w:r>
          </w:p>
        </w:tc>
        <w:tc>
          <w:tcPr>
            <w:tcW w:w="1976" w:type="dxa"/>
          </w:tcPr>
          <w:p w:rsidR="00521E96" w:rsidRPr="00055F57" w:rsidRDefault="00521E9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2995,5</w:t>
            </w:r>
          </w:p>
        </w:tc>
        <w:tc>
          <w:tcPr>
            <w:tcW w:w="1972" w:type="dxa"/>
          </w:tcPr>
          <w:p w:rsidR="00521E96" w:rsidRPr="00055F57" w:rsidRDefault="00521E9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101,82</w:t>
            </w:r>
          </w:p>
        </w:tc>
      </w:tr>
      <w:tr w:rsidR="00521E96" w:rsidRPr="00055F57" w:rsidTr="00360075">
        <w:trPr>
          <w:trHeight w:val="568"/>
        </w:trPr>
        <w:tc>
          <w:tcPr>
            <w:tcW w:w="540" w:type="dxa"/>
          </w:tcPr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521E96" w:rsidRDefault="00521E96" w:rsidP="00521E9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разработанных проектов</w:t>
            </w:r>
          </w:p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21E96" w:rsidRPr="00055F57" w:rsidRDefault="00521E9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6" w:type="dxa"/>
          </w:tcPr>
          <w:p w:rsidR="00521E96" w:rsidRPr="00055F57" w:rsidRDefault="00521E9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72" w:type="dxa"/>
          </w:tcPr>
          <w:p w:rsidR="00521E96" w:rsidRPr="00055F57" w:rsidRDefault="00521E9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521E96" w:rsidRPr="00055F57" w:rsidTr="00360075">
        <w:trPr>
          <w:trHeight w:val="265"/>
        </w:trPr>
        <w:tc>
          <w:tcPr>
            <w:tcW w:w="540" w:type="dxa"/>
          </w:tcPr>
          <w:p w:rsidR="00521E96" w:rsidRDefault="00521E96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521E96" w:rsidRDefault="00521E96" w:rsidP="0022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 построенных сетей</w:t>
            </w:r>
          </w:p>
        </w:tc>
        <w:tc>
          <w:tcPr>
            <w:tcW w:w="1983" w:type="dxa"/>
          </w:tcPr>
          <w:p w:rsidR="00521E96" w:rsidRPr="00055F57" w:rsidRDefault="00226D6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976" w:type="dxa"/>
          </w:tcPr>
          <w:p w:rsidR="00521E96" w:rsidRPr="00055F57" w:rsidRDefault="00226D6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521E96" w:rsidRPr="00055F57" w:rsidRDefault="00226D66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21E96" w:rsidRDefault="00521E96" w:rsidP="00521E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1E96" w:rsidRDefault="00521E96" w:rsidP="00521E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</w:t>
      </w:r>
      <w:r w:rsidR="00226D66">
        <w:rPr>
          <w:rFonts w:ascii="Times New Roman" w:hAnsi="Times New Roman"/>
          <w:sz w:val="24"/>
          <w:szCs w:val="24"/>
        </w:rPr>
        <w:t>101,82</w:t>
      </w:r>
      <w:r>
        <w:rPr>
          <w:rFonts w:ascii="Times New Roman" w:hAnsi="Times New Roman"/>
          <w:sz w:val="24"/>
          <w:szCs w:val="24"/>
        </w:rPr>
        <w:t>+</w:t>
      </w:r>
      <w:r w:rsidR="00226D6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0+0)/3=</w:t>
      </w:r>
      <w:r w:rsidR="00226D66">
        <w:rPr>
          <w:rFonts w:ascii="Times New Roman" w:hAnsi="Times New Roman"/>
          <w:sz w:val="24"/>
          <w:szCs w:val="24"/>
        </w:rPr>
        <w:t>73,94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521E96">
        <w:rPr>
          <w:rFonts w:ascii="Times New Roman" w:hAnsi="Times New Roman"/>
          <w:sz w:val="24"/>
          <w:szCs w:val="24"/>
        </w:rPr>
        <w:t>23128</w:t>
      </w:r>
      <w:r>
        <w:rPr>
          <w:rFonts w:ascii="Times New Roman" w:hAnsi="Times New Roman"/>
          <w:sz w:val="24"/>
          <w:szCs w:val="24"/>
        </w:rPr>
        <w:t>,</w:t>
      </w:r>
      <w:r w:rsidR="00521E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521E96">
        <w:rPr>
          <w:rFonts w:ascii="Times New Roman" w:hAnsi="Times New Roman"/>
          <w:sz w:val="24"/>
          <w:szCs w:val="24"/>
        </w:rPr>
        <w:t>23952</w:t>
      </w:r>
      <w:r>
        <w:rPr>
          <w:rFonts w:ascii="Times New Roman" w:hAnsi="Times New Roman"/>
          <w:sz w:val="24"/>
          <w:szCs w:val="24"/>
        </w:rPr>
        <w:t>,</w:t>
      </w:r>
      <w:r w:rsidR="00521E9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*100=</w:t>
      </w:r>
      <w:r w:rsidR="00521E96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521E96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99531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</w:t>
      </w:r>
      <w:r w:rsidR="0099531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226D66">
        <w:rPr>
          <w:rFonts w:ascii="Times New Roman" w:hAnsi="Times New Roman"/>
          <w:sz w:val="24"/>
          <w:szCs w:val="24"/>
        </w:rPr>
        <w:t>73,94</w:t>
      </w:r>
      <w:r>
        <w:rPr>
          <w:rFonts w:ascii="Times New Roman" w:hAnsi="Times New Roman"/>
          <w:sz w:val="24"/>
          <w:szCs w:val="24"/>
        </w:rPr>
        <w:t>*0,5+</w:t>
      </w:r>
      <w:r w:rsidR="00226D66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226D66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*0,2+100*0,3=</w:t>
      </w:r>
      <w:r w:rsidR="00414095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>,</w:t>
      </w:r>
      <w:r w:rsidR="00414095">
        <w:rPr>
          <w:rFonts w:ascii="Times New Roman" w:hAnsi="Times New Roman"/>
          <w:sz w:val="24"/>
          <w:szCs w:val="24"/>
        </w:rPr>
        <w:t>28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5C4B0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414095">
        <w:rPr>
          <w:rFonts w:ascii="Times New Roman" w:hAnsi="Times New Roman"/>
          <w:sz w:val="24"/>
          <w:szCs w:val="24"/>
        </w:rPr>
        <w:t>Развитие систем водоснабжения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414095">
        <w:rPr>
          <w:rFonts w:ascii="Times New Roman" w:hAnsi="Times New Roman"/>
          <w:sz w:val="24"/>
          <w:szCs w:val="24"/>
        </w:rPr>
        <w:t>средней,</w:t>
      </w:r>
      <w:r>
        <w:rPr>
          <w:rFonts w:ascii="Times New Roman" w:hAnsi="Times New Roman"/>
          <w:sz w:val="24"/>
          <w:szCs w:val="24"/>
        </w:rPr>
        <w:t xml:space="preserve"> более </w:t>
      </w:r>
      <w:r w:rsidR="004140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0 %</w:t>
      </w:r>
    </w:p>
    <w:p w:rsidR="00490BBE" w:rsidRDefault="00490BBE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051D1E">
        <w:rPr>
          <w:rFonts w:ascii="Times New Roman" w:hAnsi="Times New Roman"/>
          <w:b/>
          <w:sz w:val="24"/>
          <w:szCs w:val="24"/>
        </w:rPr>
        <w:t>Водоотведение</w:t>
      </w:r>
      <w:r>
        <w:rPr>
          <w:rFonts w:ascii="Times New Roman" w:hAnsi="Times New Roman"/>
          <w:b/>
          <w:sz w:val="24"/>
          <w:szCs w:val="24"/>
        </w:rPr>
        <w:t>»</w:t>
      </w:r>
      <w:r w:rsidR="00771007">
        <w:rPr>
          <w:rFonts w:ascii="Times New Roman" w:hAnsi="Times New Roman"/>
          <w:b/>
          <w:sz w:val="24"/>
          <w:szCs w:val="24"/>
        </w:rPr>
        <w:t>.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5C4B0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5C4B01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044F1B">
        <w:rPr>
          <w:rFonts w:ascii="Times New Roman" w:hAnsi="Times New Roman"/>
          <w:sz w:val="24"/>
          <w:szCs w:val="24"/>
        </w:rPr>
        <w:t>Водоотведение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5C4B01" w:rsidRDefault="005C4B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044F1B">
        <w:rPr>
          <w:rFonts w:ascii="Times New Roman" w:hAnsi="Times New Roman"/>
          <w:sz w:val="24"/>
          <w:szCs w:val="24"/>
        </w:rPr>
        <w:t>2903</w:t>
      </w:r>
      <w:r w:rsidRPr="00784A4C">
        <w:rPr>
          <w:rFonts w:ascii="Times New Roman" w:hAnsi="Times New Roman"/>
          <w:sz w:val="24"/>
          <w:szCs w:val="24"/>
        </w:rPr>
        <w:t>,</w:t>
      </w:r>
      <w:r w:rsidR="00044F1B">
        <w:rPr>
          <w:rFonts w:ascii="Times New Roman" w:hAnsi="Times New Roman"/>
          <w:sz w:val="24"/>
          <w:szCs w:val="24"/>
        </w:rPr>
        <w:t>9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044F1B">
        <w:rPr>
          <w:rFonts w:ascii="Times New Roman" w:hAnsi="Times New Roman"/>
          <w:sz w:val="24"/>
          <w:szCs w:val="24"/>
        </w:rPr>
        <w:t>2184</w:t>
      </w:r>
      <w:r w:rsidRPr="00A27A97">
        <w:rPr>
          <w:rFonts w:ascii="Times New Roman" w:hAnsi="Times New Roman"/>
          <w:sz w:val="24"/>
          <w:szCs w:val="24"/>
        </w:rPr>
        <w:t>,</w:t>
      </w:r>
      <w:r w:rsidR="00044F1B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руб. (</w:t>
      </w:r>
      <w:r>
        <w:rPr>
          <w:rFonts w:ascii="Times New Roman" w:hAnsi="Times New Roman"/>
          <w:sz w:val="24"/>
          <w:szCs w:val="24"/>
        </w:rPr>
        <w:t>7</w:t>
      </w:r>
      <w:r w:rsidR="00044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,2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F1B" w:rsidRDefault="00044F1B" w:rsidP="00044F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044F1B" w:rsidTr="00360075">
        <w:tc>
          <w:tcPr>
            <w:tcW w:w="540" w:type="dxa"/>
          </w:tcPr>
          <w:p w:rsidR="00044F1B" w:rsidRDefault="00044F1B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044F1B" w:rsidRPr="005F67EB" w:rsidRDefault="00044F1B" w:rsidP="0036007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044F1B" w:rsidRPr="005F67EB" w:rsidRDefault="00044F1B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044F1B" w:rsidRDefault="00044F1B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044F1B" w:rsidRDefault="00044F1B" w:rsidP="003600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90BBE" w:rsidRDefault="00490BBE" w:rsidP="00360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044F1B" w:rsidRPr="00055F57" w:rsidTr="00360075">
        <w:tc>
          <w:tcPr>
            <w:tcW w:w="540" w:type="dxa"/>
          </w:tcPr>
          <w:p w:rsidR="00044F1B" w:rsidRDefault="00044F1B" w:rsidP="00360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044F1B" w:rsidRDefault="00044F1B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Протяженность отремонтированных </w:t>
            </w:r>
            <w:r w:rsidR="00BD7094">
              <w:rPr>
                <w:rFonts w:ascii="Times New Roman" w:hAnsi="Times New Roman"/>
                <w:sz w:val="18"/>
                <w:szCs w:val="18"/>
              </w:rPr>
              <w:t xml:space="preserve">канализационных </w:t>
            </w:r>
            <w:r>
              <w:rPr>
                <w:rFonts w:ascii="Times New Roman" w:hAnsi="Times New Roman"/>
                <w:sz w:val="18"/>
                <w:szCs w:val="18"/>
              </w:rPr>
              <w:t>сетей</w:t>
            </w:r>
          </w:p>
          <w:p w:rsidR="00044F1B" w:rsidRPr="004202CD" w:rsidRDefault="00044F1B" w:rsidP="0036007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3" w:type="dxa"/>
          </w:tcPr>
          <w:p w:rsidR="00044F1B" w:rsidRPr="00055F57" w:rsidRDefault="00BD7094" w:rsidP="003600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678,0</w:t>
            </w:r>
          </w:p>
        </w:tc>
        <w:tc>
          <w:tcPr>
            <w:tcW w:w="1976" w:type="dxa"/>
          </w:tcPr>
          <w:p w:rsidR="00044F1B" w:rsidRPr="00055F57" w:rsidRDefault="00BD7094" w:rsidP="00BD709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592,5</w:t>
            </w:r>
          </w:p>
        </w:tc>
        <w:tc>
          <w:tcPr>
            <w:tcW w:w="1972" w:type="dxa"/>
          </w:tcPr>
          <w:p w:rsidR="00044F1B" w:rsidRPr="00055F57" w:rsidRDefault="00BD7094" w:rsidP="00BD709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="00044F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</w:tc>
      </w:tr>
    </w:tbl>
    <w:p w:rsidR="00044F1B" w:rsidRDefault="00044F1B" w:rsidP="00044F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</w:t>
      </w:r>
      <w:r w:rsidR="00BD7094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,</w:t>
      </w:r>
      <w:r w:rsidR="00BD7094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)/</w:t>
      </w:r>
      <w:r w:rsidR="00BD70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=</w:t>
      </w:r>
      <w:r w:rsidR="00BD7094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,</w:t>
      </w:r>
      <w:r w:rsidR="00BD7094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8518C">
        <w:rPr>
          <w:rFonts w:ascii="Times New Roman" w:hAnsi="Times New Roman"/>
          <w:sz w:val="24"/>
          <w:szCs w:val="24"/>
        </w:rPr>
        <w:t>2.Оценка</w:t>
      </w:r>
      <w:r>
        <w:rPr>
          <w:rFonts w:ascii="Times New Roman" w:hAnsi="Times New Roman"/>
          <w:sz w:val="24"/>
          <w:szCs w:val="24"/>
        </w:rPr>
        <w:t xml:space="preserve">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044F1B">
        <w:rPr>
          <w:rFonts w:ascii="Times New Roman" w:hAnsi="Times New Roman"/>
          <w:sz w:val="24"/>
          <w:szCs w:val="24"/>
        </w:rPr>
        <w:t>2184</w:t>
      </w:r>
      <w:r>
        <w:rPr>
          <w:rFonts w:ascii="Times New Roman" w:hAnsi="Times New Roman"/>
          <w:sz w:val="24"/>
          <w:szCs w:val="24"/>
        </w:rPr>
        <w:t>,</w:t>
      </w:r>
      <w:r w:rsidR="00044F1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044F1B">
        <w:rPr>
          <w:rFonts w:ascii="Times New Roman" w:hAnsi="Times New Roman"/>
          <w:sz w:val="24"/>
          <w:szCs w:val="24"/>
        </w:rPr>
        <w:t>2903,9</w:t>
      </w:r>
      <w:r>
        <w:rPr>
          <w:rFonts w:ascii="Times New Roman" w:hAnsi="Times New Roman"/>
          <w:sz w:val="24"/>
          <w:szCs w:val="24"/>
        </w:rPr>
        <w:t>*100=7</w:t>
      </w:r>
      <w:r w:rsidR="00044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,2%.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130B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130B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BD7094">
        <w:rPr>
          <w:rFonts w:ascii="Times New Roman" w:hAnsi="Times New Roman"/>
          <w:sz w:val="24"/>
          <w:szCs w:val="24"/>
        </w:rPr>
        <w:t>87,38</w:t>
      </w:r>
      <w:r>
        <w:rPr>
          <w:rFonts w:ascii="Times New Roman" w:hAnsi="Times New Roman"/>
          <w:sz w:val="24"/>
          <w:szCs w:val="24"/>
        </w:rPr>
        <w:t>*0,5+7</w:t>
      </w:r>
      <w:r w:rsidR="00BD709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,2*0,2+100*0,3=</w:t>
      </w:r>
      <w:r w:rsidR="00BD7094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,</w:t>
      </w:r>
      <w:r w:rsidR="00BD7094">
        <w:rPr>
          <w:rFonts w:ascii="Times New Roman" w:hAnsi="Times New Roman"/>
          <w:sz w:val="24"/>
          <w:szCs w:val="24"/>
        </w:rPr>
        <w:t>73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B8518C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B8518C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Поддержка малого и среднего предпринимательства», признается </w:t>
      </w:r>
      <w:r w:rsidR="00BD7094">
        <w:rPr>
          <w:rFonts w:ascii="Times New Roman" w:hAnsi="Times New Roman"/>
          <w:sz w:val="24"/>
          <w:szCs w:val="24"/>
        </w:rPr>
        <w:t>средней</w:t>
      </w:r>
      <w:r>
        <w:rPr>
          <w:rFonts w:ascii="Times New Roman" w:hAnsi="Times New Roman"/>
          <w:sz w:val="24"/>
          <w:szCs w:val="24"/>
        </w:rPr>
        <w:t xml:space="preserve">, более </w:t>
      </w:r>
      <w:r w:rsidR="00BD7094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BD7094">
        <w:rPr>
          <w:rFonts w:ascii="Times New Roman" w:hAnsi="Times New Roman"/>
          <w:b/>
          <w:sz w:val="24"/>
          <w:szCs w:val="24"/>
        </w:rPr>
        <w:t>Организация благоустройства территории»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B8518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B8518C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BD7094">
        <w:rPr>
          <w:rFonts w:ascii="Times New Roman" w:hAnsi="Times New Roman"/>
          <w:sz w:val="24"/>
          <w:szCs w:val="24"/>
        </w:rPr>
        <w:t>Организация благоустройства территории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B8518C" w:rsidRDefault="00B8518C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BD7094">
        <w:rPr>
          <w:rFonts w:ascii="Times New Roman" w:hAnsi="Times New Roman"/>
          <w:sz w:val="24"/>
          <w:szCs w:val="24"/>
        </w:rPr>
        <w:t>24639,8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BD7094">
        <w:rPr>
          <w:rFonts w:ascii="Times New Roman" w:hAnsi="Times New Roman"/>
          <w:sz w:val="24"/>
          <w:szCs w:val="24"/>
        </w:rPr>
        <w:t>20354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0C7D75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BD7094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,</w:t>
      </w:r>
      <w:r w:rsidR="00BD7094">
        <w:rPr>
          <w:rFonts w:ascii="Times New Roman" w:hAnsi="Times New Roman"/>
          <w:sz w:val="24"/>
          <w:szCs w:val="24"/>
        </w:rPr>
        <w:t>6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B8518C" w:rsidRDefault="00B8518C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281817" w:rsidTr="0041301C">
        <w:tc>
          <w:tcPr>
            <w:tcW w:w="540" w:type="dxa"/>
          </w:tcPr>
          <w:p w:rsidR="00281817" w:rsidRDefault="00281817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281817" w:rsidRPr="005F67EB" w:rsidRDefault="00281817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281817" w:rsidRPr="005F67EB" w:rsidRDefault="00281817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281817" w:rsidRDefault="00281817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281817" w:rsidRDefault="00281817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90BBE" w:rsidRDefault="00490BBE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281817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4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83" w:type="dxa"/>
          </w:tcPr>
          <w:p w:rsidR="00281817" w:rsidRPr="004202CD" w:rsidRDefault="00281817" w:rsidP="00764FCF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потребленной электроэнергии на уличное освещение</w:t>
            </w:r>
          </w:p>
        </w:tc>
        <w:tc>
          <w:tcPr>
            <w:tcW w:w="1983" w:type="dxa"/>
          </w:tcPr>
          <w:p w:rsidR="00281817" w:rsidRPr="00055F5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1676995,0</w:t>
            </w:r>
          </w:p>
        </w:tc>
        <w:tc>
          <w:tcPr>
            <w:tcW w:w="1976" w:type="dxa"/>
          </w:tcPr>
          <w:p w:rsidR="00281817" w:rsidRPr="00055F5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1676995,5</w:t>
            </w:r>
          </w:p>
        </w:tc>
        <w:tc>
          <w:tcPr>
            <w:tcW w:w="1972" w:type="dxa"/>
          </w:tcPr>
          <w:p w:rsidR="00281817" w:rsidRPr="00055F5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983" w:type="dxa"/>
          </w:tcPr>
          <w:p w:rsidR="0028181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76" w:type="dxa"/>
          </w:tcPr>
          <w:p w:rsidR="0028181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72" w:type="dxa"/>
          </w:tcPr>
          <w:p w:rsidR="0028181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финансовых затрат на содержание парка им.</w:t>
            </w:r>
            <w:r w:rsidR="00196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Пушкина</w:t>
            </w:r>
          </w:p>
        </w:tc>
        <w:tc>
          <w:tcPr>
            <w:tcW w:w="1983" w:type="dxa"/>
          </w:tcPr>
          <w:p w:rsidR="0028181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279,0</w:t>
            </w:r>
          </w:p>
        </w:tc>
        <w:tc>
          <w:tcPr>
            <w:tcW w:w="1976" w:type="dxa"/>
          </w:tcPr>
          <w:p w:rsidR="00281817" w:rsidRDefault="00764FC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177,4</w:t>
            </w:r>
          </w:p>
        </w:tc>
        <w:tc>
          <w:tcPr>
            <w:tcW w:w="1972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63,58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281817" w:rsidRDefault="00196E8E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вывезенного мусора при ликвидации несанкционированных свалок</w:t>
            </w:r>
          </w:p>
        </w:tc>
        <w:tc>
          <w:tcPr>
            <w:tcW w:w="1983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</w:p>
        </w:tc>
        <w:tc>
          <w:tcPr>
            <w:tcW w:w="1976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</w:p>
        </w:tc>
        <w:tc>
          <w:tcPr>
            <w:tcW w:w="1972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83" w:type="dxa"/>
          </w:tcPr>
          <w:p w:rsidR="00281817" w:rsidRDefault="00196E8E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уличных урн</w:t>
            </w:r>
          </w:p>
        </w:tc>
        <w:tc>
          <w:tcPr>
            <w:tcW w:w="1983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976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972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83" w:type="dxa"/>
          </w:tcPr>
          <w:p w:rsidR="00281817" w:rsidRDefault="00196E8E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флагов</w:t>
            </w:r>
          </w:p>
        </w:tc>
        <w:tc>
          <w:tcPr>
            <w:tcW w:w="1983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76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72" w:type="dxa"/>
          </w:tcPr>
          <w:p w:rsidR="00281817" w:rsidRDefault="00196E8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81817" w:rsidRPr="00055F57" w:rsidTr="0041301C">
        <w:tc>
          <w:tcPr>
            <w:tcW w:w="540" w:type="dxa"/>
          </w:tcPr>
          <w:p w:rsidR="00281817" w:rsidRDefault="00764FC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83" w:type="dxa"/>
          </w:tcPr>
          <w:p w:rsidR="00281817" w:rsidRDefault="008F7A9A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баннеров</w:t>
            </w:r>
          </w:p>
        </w:tc>
        <w:tc>
          <w:tcPr>
            <w:tcW w:w="1983" w:type="dxa"/>
          </w:tcPr>
          <w:p w:rsidR="00281817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281817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2" w:type="dxa"/>
          </w:tcPr>
          <w:p w:rsidR="00281817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8F7A9A" w:rsidRPr="00055F57" w:rsidTr="0041301C">
        <w:tc>
          <w:tcPr>
            <w:tcW w:w="540" w:type="dxa"/>
          </w:tcPr>
          <w:p w:rsidR="008F7A9A" w:rsidRDefault="008F7A9A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83" w:type="dxa"/>
          </w:tcPr>
          <w:p w:rsidR="008F7A9A" w:rsidRDefault="008F7A9A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бункеров, контейнеров</w:t>
            </w:r>
          </w:p>
        </w:tc>
        <w:tc>
          <w:tcPr>
            <w:tcW w:w="1983" w:type="dxa"/>
          </w:tcPr>
          <w:p w:rsidR="008F7A9A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6" w:type="dxa"/>
          </w:tcPr>
          <w:p w:rsidR="008F7A9A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972" w:type="dxa"/>
          </w:tcPr>
          <w:p w:rsidR="008F7A9A" w:rsidRDefault="00104CE1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104CE1" w:rsidRPr="00055F57" w:rsidTr="0041301C">
        <w:tc>
          <w:tcPr>
            <w:tcW w:w="540" w:type="dxa"/>
          </w:tcPr>
          <w:p w:rsidR="00104CE1" w:rsidRDefault="00104CE1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83" w:type="dxa"/>
          </w:tcPr>
          <w:p w:rsidR="00104CE1" w:rsidRDefault="00995427" w:rsidP="009C134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приобретенной спецтехники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оборудования</w:t>
            </w:r>
          </w:p>
        </w:tc>
        <w:tc>
          <w:tcPr>
            <w:tcW w:w="1983" w:type="dxa"/>
          </w:tcPr>
          <w:p w:rsidR="00104CE1" w:rsidRDefault="0099542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76" w:type="dxa"/>
          </w:tcPr>
          <w:p w:rsidR="00104CE1" w:rsidRDefault="0099542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104CE1" w:rsidRDefault="0099542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04CE1" w:rsidRPr="00055F57" w:rsidTr="0041301C">
        <w:tc>
          <w:tcPr>
            <w:tcW w:w="540" w:type="dxa"/>
          </w:tcPr>
          <w:p w:rsidR="00104CE1" w:rsidRDefault="00104CE1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83" w:type="dxa"/>
          </w:tcPr>
          <w:p w:rsidR="00104CE1" w:rsidRDefault="0045562F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гирлянд</w:t>
            </w:r>
          </w:p>
        </w:tc>
        <w:tc>
          <w:tcPr>
            <w:tcW w:w="1983" w:type="dxa"/>
          </w:tcPr>
          <w:p w:rsidR="00104CE1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104CE1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104CE1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5562F" w:rsidRPr="00055F57" w:rsidTr="0041301C">
        <w:tc>
          <w:tcPr>
            <w:tcW w:w="540" w:type="dxa"/>
          </w:tcPr>
          <w:p w:rsidR="0045562F" w:rsidRDefault="0045562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83" w:type="dxa"/>
          </w:tcPr>
          <w:p w:rsidR="0045562F" w:rsidRDefault="0045562F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биологической и барьерной обработки территории</w:t>
            </w:r>
          </w:p>
        </w:tc>
        <w:tc>
          <w:tcPr>
            <w:tcW w:w="1983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75,2/33,9</w:t>
            </w:r>
          </w:p>
        </w:tc>
        <w:tc>
          <w:tcPr>
            <w:tcW w:w="1976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75,2/33,9</w:t>
            </w:r>
          </w:p>
        </w:tc>
        <w:tc>
          <w:tcPr>
            <w:tcW w:w="1972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5562F" w:rsidRPr="00055F57" w:rsidTr="0041301C">
        <w:tc>
          <w:tcPr>
            <w:tcW w:w="540" w:type="dxa"/>
          </w:tcPr>
          <w:p w:rsidR="0045562F" w:rsidRDefault="0045562F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83" w:type="dxa"/>
          </w:tcPr>
          <w:p w:rsidR="0045562F" w:rsidRDefault="0045562F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дизайн-проектов</w:t>
            </w:r>
            <w:proofErr w:type="gramEnd"/>
          </w:p>
        </w:tc>
        <w:tc>
          <w:tcPr>
            <w:tcW w:w="1983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45562F" w:rsidRDefault="0045562F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281817" w:rsidRDefault="00281817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CB9" w:rsidRDefault="00E31CB9" w:rsidP="00E31CB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5562F">
        <w:rPr>
          <w:rFonts w:ascii="Times New Roman" w:hAnsi="Times New Roman"/>
          <w:sz w:val="24"/>
          <w:szCs w:val="24"/>
        </w:rPr>
        <w:t>К</w:t>
      </w:r>
      <w:proofErr w:type="gramStart"/>
      <w:r w:rsidRPr="0045562F">
        <w:rPr>
          <w:rFonts w:ascii="Times New Roman" w:hAnsi="Times New Roman"/>
          <w:sz w:val="24"/>
          <w:szCs w:val="24"/>
        </w:rPr>
        <w:t>1</w:t>
      </w:r>
      <w:proofErr w:type="gramEnd"/>
      <w:r w:rsidRPr="0045562F">
        <w:rPr>
          <w:rFonts w:ascii="Times New Roman" w:hAnsi="Times New Roman"/>
          <w:sz w:val="24"/>
          <w:szCs w:val="24"/>
        </w:rPr>
        <w:t>=(100+100+63,58+100+100+100+350+61+100+0+100+100)/12=106</w:t>
      </w:r>
      <w:r>
        <w:rPr>
          <w:rFonts w:ascii="Times New Roman" w:hAnsi="Times New Roman"/>
          <w:sz w:val="24"/>
          <w:szCs w:val="24"/>
        </w:rPr>
        <w:t>,21%.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5F1ED3">
        <w:rPr>
          <w:rFonts w:ascii="Times New Roman" w:hAnsi="Times New Roman"/>
          <w:sz w:val="24"/>
          <w:szCs w:val="24"/>
        </w:rPr>
        <w:t>20354</w:t>
      </w:r>
      <w:r>
        <w:rPr>
          <w:rFonts w:ascii="Times New Roman" w:hAnsi="Times New Roman"/>
          <w:sz w:val="24"/>
          <w:szCs w:val="24"/>
        </w:rPr>
        <w:t>/</w:t>
      </w:r>
      <w:r w:rsidR="005F1ED3">
        <w:rPr>
          <w:rFonts w:ascii="Times New Roman" w:hAnsi="Times New Roman"/>
          <w:sz w:val="24"/>
          <w:szCs w:val="24"/>
        </w:rPr>
        <w:t>24639</w:t>
      </w:r>
      <w:r>
        <w:rPr>
          <w:rFonts w:ascii="Times New Roman" w:hAnsi="Times New Roman"/>
          <w:sz w:val="24"/>
          <w:szCs w:val="24"/>
        </w:rPr>
        <w:t>,</w:t>
      </w:r>
      <w:r w:rsidR="005F1ED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*100=</w:t>
      </w:r>
      <w:r w:rsidR="005F1ED3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,</w:t>
      </w:r>
      <w:r w:rsidR="005F1E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866F97">
        <w:rPr>
          <w:rFonts w:ascii="Times New Roman" w:hAnsi="Times New Roman"/>
          <w:sz w:val="24"/>
          <w:szCs w:val="24"/>
        </w:rPr>
        <w:t>1</w:t>
      </w:r>
      <w:r w:rsidR="00C534F2">
        <w:rPr>
          <w:rFonts w:ascii="Times New Roman" w:hAnsi="Times New Roman"/>
          <w:sz w:val="24"/>
          <w:szCs w:val="24"/>
        </w:rPr>
        <w:t>2/</w:t>
      </w:r>
      <w:r w:rsidR="00866F97">
        <w:rPr>
          <w:rFonts w:ascii="Times New Roman" w:hAnsi="Times New Roman"/>
          <w:sz w:val="24"/>
          <w:szCs w:val="24"/>
        </w:rPr>
        <w:t>1</w:t>
      </w:r>
      <w:r w:rsidR="00C534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</w:t>
      </w:r>
      <w:r w:rsidR="00C534F2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</w:t>
      </w:r>
      <w:r w:rsidR="005C273D">
        <w:rPr>
          <w:rFonts w:ascii="Times New Roman" w:hAnsi="Times New Roman"/>
          <w:sz w:val="24"/>
          <w:szCs w:val="24"/>
        </w:rPr>
        <w:t>6,21</w:t>
      </w:r>
      <w:r>
        <w:rPr>
          <w:rFonts w:ascii="Times New Roman" w:hAnsi="Times New Roman"/>
          <w:sz w:val="24"/>
          <w:szCs w:val="24"/>
        </w:rPr>
        <w:t>*0,5+</w:t>
      </w:r>
      <w:r w:rsidR="005C273D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,</w:t>
      </w:r>
      <w:r w:rsidR="005C27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*0,2+</w:t>
      </w:r>
      <w:r w:rsidR="00C534F2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*0,3=</w:t>
      </w:r>
      <w:r w:rsidR="005115D9">
        <w:rPr>
          <w:rFonts w:ascii="Times New Roman" w:hAnsi="Times New Roman"/>
          <w:sz w:val="24"/>
          <w:szCs w:val="24"/>
        </w:rPr>
        <w:t>99,63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</w:t>
      </w:r>
      <w:r w:rsidR="00B8518C">
        <w:rPr>
          <w:rFonts w:ascii="Times New Roman" w:hAnsi="Times New Roman"/>
          <w:sz w:val="24"/>
          <w:szCs w:val="24"/>
        </w:rPr>
        <w:t>вность реализации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B8518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E31CB9">
        <w:rPr>
          <w:rFonts w:ascii="Times New Roman" w:hAnsi="Times New Roman"/>
          <w:sz w:val="24"/>
          <w:szCs w:val="24"/>
        </w:rPr>
        <w:t>Организация благоустройства территории</w:t>
      </w:r>
      <w:r>
        <w:rPr>
          <w:rFonts w:ascii="Times New Roman" w:hAnsi="Times New Roman"/>
          <w:sz w:val="24"/>
          <w:szCs w:val="24"/>
        </w:rPr>
        <w:t>», признается высокой, более 90 %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285CAB">
        <w:rPr>
          <w:rFonts w:ascii="Times New Roman" w:hAnsi="Times New Roman"/>
          <w:b/>
          <w:sz w:val="24"/>
          <w:szCs w:val="24"/>
        </w:rPr>
        <w:t>Ритуальные услуги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6642E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6642E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285CAB">
        <w:rPr>
          <w:rFonts w:ascii="Times New Roman" w:hAnsi="Times New Roman"/>
          <w:sz w:val="24"/>
          <w:szCs w:val="24"/>
        </w:rPr>
        <w:t>Ритуальные услуги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6642E3" w:rsidRDefault="006642E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FA64CA">
        <w:rPr>
          <w:rFonts w:ascii="Times New Roman" w:hAnsi="Times New Roman"/>
          <w:sz w:val="24"/>
          <w:szCs w:val="24"/>
        </w:rPr>
        <w:t>2822,5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FA64CA">
        <w:rPr>
          <w:rFonts w:ascii="Times New Roman" w:hAnsi="Times New Roman"/>
          <w:sz w:val="24"/>
          <w:szCs w:val="24"/>
        </w:rPr>
        <w:t>2818,2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6642E3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285CAB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285CAB">
        <w:rPr>
          <w:rFonts w:ascii="Times New Roman" w:hAnsi="Times New Roman"/>
          <w:sz w:val="24"/>
          <w:szCs w:val="24"/>
        </w:rPr>
        <w:t>8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490BBE" w:rsidRDefault="00490BBE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6642E3" w:rsidRPr="005F67EB" w:rsidRDefault="006642E3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6642E3" w:rsidRPr="005F67EB" w:rsidRDefault="006642E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6642E3" w:rsidRDefault="006642E3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6642E3" w:rsidRDefault="006642E3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90BBE" w:rsidRDefault="00490BBE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6642E3" w:rsidRPr="00055F57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6642E3" w:rsidRPr="004202CD" w:rsidRDefault="001D343B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захороненных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безродных</w:t>
            </w:r>
          </w:p>
        </w:tc>
        <w:tc>
          <w:tcPr>
            <w:tcW w:w="1983" w:type="dxa"/>
          </w:tcPr>
          <w:p w:rsidR="006642E3" w:rsidRPr="00055F57" w:rsidRDefault="001D343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76" w:type="dxa"/>
          </w:tcPr>
          <w:p w:rsidR="006642E3" w:rsidRPr="00055F57" w:rsidRDefault="001D343B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72" w:type="dxa"/>
          </w:tcPr>
          <w:p w:rsidR="006642E3" w:rsidRPr="00055F57" w:rsidRDefault="006642E3" w:rsidP="001D34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D343B">
              <w:rPr>
                <w:rFonts w:ascii="Times New Roman" w:hAnsi="Times New Roman"/>
              </w:rPr>
              <w:t>4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6642E3" w:rsidRDefault="00FF5CDE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спиленных деревьев на территории кладбища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увина</w:t>
            </w:r>
            <w:proofErr w:type="spellEnd"/>
          </w:p>
        </w:tc>
        <w:tc>
          <w:tcPr>
            <w:tcW w:w="1983" w:type="dxa"/>
          </w:tcPr>
          <w:p w:rsidR="006642E3" w:rsidRDefault="00FF5CD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76" w:type="dxa"/>
          </w:tcPr>
          <w:p w:rsidR="006642E3" w:rsidRDefault="00FF5CD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72" w:type="dxa"/>
          </w:tcPr>
          <w:p w:rsidR="006642E3" w:rsidRDefault="006642E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6642E3" w:rsidRDefault="00FF5CDE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убранного мусора с территории кладбища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увина</w:t>
            </w:r>
            <w:proofErr w:type="spellEnd"/>
          </w:p>
        </w:tc>
        <w:tc>
          <w:tcPr>
            <w:tcW w:w="1983" w:type="dxa"/>
          </w:tcPr>
          <w:p w:rsidR="006642E3" w:rsidRDefault="00FF5CD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76" w:type="dxa"/>
          </w:tcPr>
          <w:p w:rsidR="006642E3" w:rsidRDefault="00FF5CD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72" w:type="dxa"/>
          </w:tcPr>
          <w:p w:rsidR="006642E3" w:rsidRDefault="00FF5CDE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103,22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6642E3" w:rsidRDefault="00F03527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уборки аллей кладбища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увина</w:t>
            </w:r>
            <w:proofErr w:type="spellEnd"/>
          </w:p>
        </w:tc>
        <w:tc>
          <w:tcPr>
            <w:tcW w:w="1983" w:type="dxa"/>
          </w:tcPr>
          <w:p w:rsidR="006642E3" w:rsidRDefault="006642E3" w:rsidP="00F035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03527">
              <w:rPr>
                <w:rFonts w:ascii="Times New Roman" w:hAnsi="Times New Roman"/>
              </w:rPr>
              <w:t>,5</w:t>
            </w:r>
          </w:p>
        </w:tc>
        <w:tc>
          <w:tcPr>
            <w:tcW w:w="1976" w:type="dxa"/>
          </w:tcPr>
          <w:p w:rsidR="006642E3" w:rsidRDefault="00F03527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1972" w:type="dxa"/>
          </w:tcPr>
          <w:p w:rsidR="006642E3" w:rsidRDefault="006642E3" w:rsidP="00F035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3527">
              <w:rPr>
                <w:rFonts w:ascii="Times New Roman" w:hAnsi="Times New Roman"/>
              </w:rPr>
              <w:t>10,59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83" w:type="dxa"/>
          </w:tcPr>
          <w:p w:rsidR="006642E3" w:rsidRDefault="00B22153" w:rsidP="00B2215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убранного мусора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(несанкционированные свалки) на территории кладбища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увина</w:t>
            </w:r>
            <w:proofErr w:type="spellEnd"/>
          </w:p>
        </w:tc>
        <w:tc>
          <w:tcPr>
            <w:tcW w:w="1983" w:type="dxa"/>
          </w:tcPr>
          <w:p w:rsidR="006642E3" w:rsidRDefault="00B2215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976" w:type="dxa"/>
          </w:tcPr>
          <w:p w:rsidR="006642E3" w:rsidRDefault="00B2215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972" w:type="dxa"/>
          </w:tcPr>
          <w:p w:rsidR="006642E3" w:rsidRDefault="006642E3" w:rsidP="00B221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2153">
              <w:rPr>
                <w:rFonts w:ascii="Times New Roman" w:hAnsi="Times New Roman"/>
              </w:rPr>
              <w:t>10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83" w:type="dxa"/>
          </w:tcPr>
          <w:p w:rsidR="006642E3" w:rsidRDefault="00B2215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обкоса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территории кладбища в районе Гнилой горы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емрюк</w:t>
            </w:r>
            <w:proofErr w:type="spellEnd"/>
          </w:p>
        </w:tc>
        <w:tc>
          <w:tcPr>
            <w:tcW w:w="1983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976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972" w:type="dxa"/>
          </w:tcPr>
          <w:p w:rsidR="006642E3" w:rsidRDefault="006642E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83" w:type="dxa"/>
          </w:tcPr>
          <w:p w:rsidR="006642E3" w:rsidRDefault="00FC233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убранного мусора с территории кладбища в районе Гнилой горы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емрюк</w:t>
            </w:r>
            <w:proofErr w:type="spellEnd"/>
          </w:p>
        </w:tc>
        <w:tc>
          <w:tcPr>
            <w:tcW w:w="1983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976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972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642E3" w:rsidTr="0041301C">
        <w:tc>
          <w:tcPr>
            <w:tcW w:w="540" w:type="dxa"/>
          </w:tcPr>
          <w:p w:rsidR="006642E3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83" w:type="dxa"/>
          </w:tcPr>
          <w:p w:rsidR="006642E3" w:rsidRDefault="00FC2333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уборки аллей кладбища в районе горы Гнилой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емрюк</w:t>
            </w:r>
            <w:proofErr w:type="spellEnd"/>
          </w:p>
        </w:tc>
        <w:tc>
          <w:tcPr>
            <w:tcW w:w="1983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976" w:type="dxa"/>
          </w:tcPr>
          <w:p w:rsidR="006642E3" w:rsidRDefault="00FC2333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972" w:type="dxa"/>
          </w:tcPr>
          <w:p w:rsidR="006642E3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102,65</w:t>
            </w:r>
          </w:p>
        </w:tc>
      </w:tr>
      <w:tr w:rsidR="006642E3" w:rsidRPr="000E07C0" w:rsidTr="000E07C0">
        <w:trPr>
          <w:trHeight w:val="917"/>
        </w:trPr>
        <w:tc>
          <w:tcPr>
            <w:tcW w:w="540" w:type="dxa"/>
          </w:tcPr>
          <w:p w:rsidR="006642E3" w:rsidRPr="000E07C0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C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83" w:type="dxa"/>
          </w:tcPr>
          <w:p w:rsidR="006642E3" w:rsidRPr="000E07C0" w:rsidRDefault="000E07C0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C0">
              <w:rPr>
                <w:rFonts w:ascii="Times New Roman" w:hAnsi="Times New Roman"/>
                <w:sz w:val="18"/>
                <w:szCs w:val="18"/>
              </w:rPr>
              <w:t xml:space="preserve">Объем убранного мусора (несанкционированные свалки) на территории кладбища в районе Гнилой горы </w:t>
            </w:r>
            <w:proofErr w:type="spellStart"/>
            <w:r w:rsidRPr="000E07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E07C0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0E07C0">
              <w:rPr>
                <w:rFonts w:ascii="Times New Roman" w:hAnsi="Times New Roman"/>
                <w:sz w:val="18"/>
                <w:szCs w:val="18"/>
              </w:rPr>
              <w:t>емрюк</w:t>
            </w:r>
            <w:proofErr w:type="spellEnd"/>
          </w:p>
        </w:tc>
        <w:tc>
          <w:tcPr>
            <w:tcW w:w="1983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2,44</w:t>
            </w:r>
          </w:p>
        </w:tc>
        <w:tc>
          <w:tcPr>
            <w:tcW w:w="1976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2,55</w:t>
            </w:r>
          </w:p>
        </w:tc>
        <w:tc>
          <w:tcPr>
            <w:tcW w:w="1972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104,51</w:t>
            </w:r>
          </w:p>
        </w:tc>
      </w:tr>
      <w:tr w:rsidR="006642E3" w:rsidRPr="000E07C0" w:rsidTr="0041301C">
        <w:tc>
          <w:tcPr>
            <w:tcW w:w="540" w:type="dxa"/>
          </w:tcPr>
          <w:p w:rsidR="006642E3" w:rsidRPr="000E07C0" w:rsidRDefault="006642E3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C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83" w:type="dxa"/>
          </w:tcPr>
          <w:p w:rsidR="006642E3" w:rsidRPr="000E07C0" w:rsidRDefault="006642E3" w:rsidP="000E07C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C0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0E07C0" w:rsidRPr="000E07C0">
              <w:rPr>
                <w:rFonts w:ascii="Times New Roman" w:hAnsi="Times New Roman"/>
                <w:sz w:val="18"/>
                <w:szCs w:val="18"/>
              </w:rPr>
              <w:t>рейсов вывоза мусора</w:t>
            </w:r>
          </w:p>
        </w:tc>
        <w:tc>
          <w:tcPr>
            <w:tcW w:w="1983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7</w:t>
            </w:r>
            <w:r w:rsidR="006642E3" w:rsidRPr="000E07C0"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7</w:t>
            </w:r>
            <w:r w:rsidR="006642E3" w:rsidRPr="000E07C0"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6642E3" w:rsidRPr="000E07C0" w:rsidRDefault="000E07C0" w:rsidP="0041301C">
            <w:pPr>
              <w:pStyle w:val="a3"/>
              <w:jc w:val="center"/>
              <w:rPr>
                <w:rFonts w:ascii="Times New Roman" w:hAnsi="Times New Roman"/>
              </w:rPr>
            </w:pPr>
            <w:r w:rsidRPr="000E07C0">
              <w:rPr>
                <w:rFonts w:ascii="Times New Roman" w:hAnsi="Times New Roman"/>
              </w:rPr>
              <w:t>100</w:t>
            </w:r>
            <w:r w:rsidR="006642E3" w:rsidRPr="000E07C0">
              <w:rPr>
                <w:rFonts w:ascii="Times New Roman" w:hAnsi="Times New Roman"/>
              </w:rPr>
              <w:t>0</w:t>
            </w:r>
          </w:p>
        </w:tc>
      </w:tr>
    </w:tbl>
    <w:p w:rsidR="006642E3" w:rsidRPr="000E07C0" w:rsidRDefault="006642E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1DDF" w:rsidRPr="000E07C0" w:rsidRDefault="009A1801" w:rsidP="00BF1DD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E07C0">
        <w:rPr>
          <w:rFonts w:ascii="Times New Roman" w:hAnsi="Times New Roman"/>
          <w:sz w:val="24"/>
          <w:szCs w:val="24"/>
        </w:rPr>
        <w:t>К</w:t>
      </w:r>
      <w:proofErr w:type="gramStart"/>
      <w:r w:rsidRPr="000E07C0">
        <w:rPr>
          <w:rFonts w:ascii="Times New Roman" w:hAnsi="Times New Roman"/>
          <w:sz w:val="24"/>
          <w:szCs w:val="24"/>
        </w:rPr>
        <w:t>1</w:t>
      </w:r>
      <w:proofErr w:type="gramEnd"/>
      <w:r w:rsidRPr="000E07C0">
        <w:rPr>
          <w:rFonts w:ascii="Times New Roman" w:hAnsi="Times New Roman"/>
          <w:sz w:val="24"/>
          <w:szCs w:val="24"/>
        </w:rPr>
        <w:t>=</w:t>
      </w:r>
      <w:r w:rsidR="00BF1DDF" w:rsidRPr="000E07C0">
        <w:rPr>
          <w:rFonts w:ascii="Times New Roman" w:hAnsi="Times New Roman"/>
          <w:sz w:val="24"/>
          <w:szCs w:val="24"/>
        </w:rPr>
        <w:t xml:space="preserve"> (104+100+103,22+110,59+110+100+100+102,65+104,51+100)/10=103,5%.</w:t>
      </w:r>
    </w:p>
    <w:p w:rsidR="009A1801" w:rsidRPr="000E07C0" w:rsidRDefault="00BF1DDF" w:rsidP="00BF1DD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E07C0">
        <w:rPr>
          <w:rFonts w:ascii="Times New Roman" w:hAnsi="Times New Roman"/>
          <w:sz w:val="24"/>
          <w:szCs w:val="24"/>
        </w:rPr>
        <w:t xml:space="preserve">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E07C0"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 w:rsidRPr="000E07C0">
        <w:rPr>
          <w:rFonts w:ascii="Times New Roman" w:hAnsi="Times New Roman"/>
          <w:sz w:val="24"/>
          <w:szCs w:val="24"/>
        </w:rPr>
        <w:t>2</w:t>
      </w:r>
      <w:proofErr w:type="gramEnd"/>
      <w:r w:rsidRPr="000E07C0">
        <w:rPr>
          <w:rFonts w:ascii="Times New Roman" w:hAnsi="Times New Roman"/>
          <w:sz w:val="24"/>
          <w:szCs w:val="24"/>
        </w:rPr>
        <w:t>- обеспечение финансирования</w:t>
      </w:r>
      <w:r>
        <w:rPr>
          <w:rFonts w:ascii="Times New Roman" w:hAnsi="Times New Roman"/>
          <w:sz w:val="24"/>
          <w:szCs w:val="24"/>
        </w:rPr>
        <w:t xml:space="preserve">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285CAB">
        <w:rPr>
          <w:rFonts w:ascii="Times New Roman" w:hAnsi="Times New Roman"/>
          <w:sz w:val="24"/>
          <w:szCs w:val="24"/>
        </w:rPr>
        <w:t>2818,2</w:t>
      </w:r>
      <w:r>
        <w:rPr>
          <w:rFonts w:ascii="Times New Roman" w:hAnsi="Times New Roman"/>
          <w:sz w:val="24"/>
          <w:szCs w:val="24"/>
        </w:rPr>
        <w:t>/</w:t>
      </w:r>
      <w:r w:rsidR="00285CAB">
        <w:rPr>
          <w:rFonts w:ascii="Times New Roman" w:hAnsi="Times New Roman"/>
          <w:sz w:val="24"/>
          <w:szCs w:val="24"/>
        </w:rPr>
        <w:t>2822,5</w:t>
      </w:r>
      <w:r>
        <w:rPr>
          <w:rFonts w:ascii="Times New Roman" w:hAnsi="Times New Roman"/>
          <w:sz w:val="24"/>
          <w:szCs w:val="24"/>
        </w:rPr>
        <w:t>*100=</w:t>
      </w:r>
      <w:r w:rsidR="00285CAB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285CAB">
        <w:rPr>
          <w:rFonts w:ascii="Times New Roman" w:hAnsi="Times New Roman"/>
          <w:sz w:val="24"/>
          <w:szCs w:val="24"/>
        </w:rPr>
        <w:t>8</w:t>
      </w:r>
      <w:r w:rsidR="009961D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001EDA">
        <w:rPr>
          <w:rFonts w:ascii="Times New Roman" w:hAnsi="Times New Roman"/>
          <w:sz w:val="24"/>
          <w:szCs w:val="24"/>
        </w:rPr>
        <w:t>2/2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</w:t>
      </w:r>
      <w:r w:rsidR="00BF1DDF">
        <w:rPr>
          <w:rFonts w:ascii="Times New Roman" w:hAnsi="Times New Roman"/>
          <w:sz w:val="24"/>
          <w:szCs w:val="24"/>
        </w:rPr>
        <w:t>3,5</w:t>
      </w:r>
      <w:r>
        <w:rPr>
          <w:rFonts w:ascii="Times New Roman" w:hAnsi="Times New Roman"/>
          <w:sz w:val="24"/>
          <w:szCs w:val="24"/>
        </w:rPr>
        <w:t>*0,5+</w:t>
      </w:r>
      <w:r w:rsidR="00BF1DDF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,2*0,2+100*0,3=</w:t>
      </w:r>
      <w:r w:rsidR="00C810D6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,</w:t>
      </w:r>
      <w:r w:rsidR="00C810D6">
        <w:rPr>
          <w:rFonts w:ascii="Times New Roman" w:hAnsi="Times New Roman"/>
          <w:sz w:val="24"/>
          <w:szCs w:val="24"/>
        </w:rPr>
        <w:t>59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6642E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6642E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A23833">
        <w:rPr>
          <w:rFonts w:ascii="Times New Roman" w:hAnsi="Times New Roman"/>
          <w:sz w:val="24"/>
          <w:szCs w:val="24"/>
        </w:rPr>
        <w:t>Ритуальные услуги</w:t>
      </w:r>
      <w:r>
        <w:rPr>
          <w:rFonts w:ascii="Times New Roman" w:hAnsi="Times New Roman"/>
          <w:sz w:val="24"/>
          <w:szCs w:val="24"/>
        </w:rPr>
        <w:t xml:space="preserve">», признается высокой, более </w:t>
      </w:r>
      <w:r w:rsidR="00C810D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490BBE" w:rsidRDefault="00490BBE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DD3699">
        <w:rPr>
          <w:rFonts w:ascii="Times New Roman" w:hAnsi="Times New Roman"/>
          <w:b/>
          <w:sz w:val="24"/>
          <w:szCs w:val="24"/>
        </w:rPr>
        <w:t>Молодежь Темрюка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0E07C0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0E07C0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DD3699">
        <w:rPr>
          <w:rFonts w:ascii="Times New Roman" w:hAnsi="Times New Roman"/>
          <w:sz w:val="24"/>
          <w:szCs w:val="24"/>
        </w:rPr>
        <w:t>Молодежь Темрюка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DD3699">
        <w:rPr>
          <w:rFonts w:ascii="Times New Roman" w:hAnsi="Times New Roman"/>
          <w:sz w:val="24"/>
          <w:szCs w:val="24"/>
        </w:rPr>
        <w:t>4073,5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DD3699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3</w:t>
      </w:r>
      <w:r w:rsidR="00DD3699">
        <w:rPr>
          <w:rFonts w:ascii="Times New Roman" w:hAnsi="Times New Roman"/>
          <w:sz w:val="24"/>
          <w:szCs w:val="24"/>
        </w:rPr>
        <w:t>9</w:t>
      </w:r>
      <w:r w:rsidRPr="00A27A97">
        <w:rPr>
          <w:rFonts w:ascii="Times New Roman" w:hAnsi="Times New Roman"/>
          <w:sz w:val="24"/>
          <w:szCs w:val="24"/>
        </w:rPr>
        <w:t>,</w:t>
      </w:r>
      <w:r w:rsidR="00DD3699">
        <w:rPr>
          <w:rFonts w:ascii="Times New Roman" w:hAnsi="Times New Roman"/>
          <w:sz w:val="24"/>
          <w:szCs w:val="24"/>
        </w:rPr>
        <w:t>8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41301C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DD3699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DD3699">
        <w:rPr>
          <w:rFonts w:ascii="Times New Roman" w:hAnsi="Times New Roman"/>
          <w:sz w:val="24"/>
          <w:szCs w:val="24"/>
        </w:rPr>
        <w:t>7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41301C" w:rsidTr="0041301C">
        <w:tc>
          <w:tcPr>
            <w:tcW w:w="540" w:type="dxa"/>
          </w:tcPr>
          <w:p w:rsidR="0041301C" w:rsidRDefault="0041301C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41301C" w:rsidRPr="005F67EB" w:rsidRDefault="0041301C" w:rsidP="004130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41301C" w:rsidRPr="005F67EB" w:rsidRDefault="0041301C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41301C" w:rsidRDefault="0041301C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41301C" w:rsidRDefault="0041301C" w:rsidP="00413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C7D75" w:rsidRDefault="000C7D75" w:rsidP="00413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41301C" w:rsidRPr="00055F57" w:rsidTr="0041301C">
        <w:tc>
          <w:tcPr>
            <w:tcW w:w="540" w:type="dxa"/>
          </w:tcPr>
          <w:p w:rsidR="0041301C" w:rsidRDefault="0041301C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83" w:type="dxa"/>
          </w:tcPr>
          <w:p w:rsidR="0041301C" w:rsidRPr="004202CD" w:rsidRDefault="0041301C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Своевременное финансирование деятельности МКУ «Молодежный досуговый центр»</w:t>
            </w:r>
          </w:p>
        </w:tc>
        <w:tc>
          <w:tcPr>
            <w:tcW w:w="1983" w:type="dxa"/>
          </w:tcPr>
          <w:p w:rsidR="0041301C" w:rsidRPr="00055F57" w:rsidRDefault="00D21088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6" w:type="dxa"/>
          </w:tcPr>
          <w:p w:rsidR="0041301C" w:rsidRPr="00055F57" w:rsidRDefault="00D21088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2" w:type="dxa"/>
          </w:tcPr>
          <w:p w:rsidR="0041301C" w:rsidRPr="00055F57" w:rsidRDefault="0041301C" w:rsidP="00D210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21088">
              <w:rPr>
                <w:rFonts w:ascii="Times New Roman" w:hAnsi="Times New Roman"/>
              </w:rPr>
              <w:t>0</w:t>
            </w:r>
          </w:p>
        </w:tc>
      </w:tr>
      <w:tr w:rsidR="0041301C" w:rsidTr="0041301C">
        <w:tc>
          <w:tcPr>
            <w:tcW w:w="540" w:type="dxa"/>
          </w:tcPr>
          <w:p w:rsidR="0041301C" w:rsidRDefault="0041301C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41301C" w:rsidRDefault="0041301C" w:rsidP="00D2108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D21088">
              <w:rPr>
                <w:rFonts w:ascii="Times New Roman" w:hAnsi="Times New Roman"/>
                <w:sz w:val="18"/>
                <w:szCs w:val="18"/>
              </w:rPr>
              <w:t>проведенных мероприятий</w:t>
            </w:r>
          </w:p>
        </w:tc>
        <w:tc>
          <w:tcPr>
            <w:tcW w:w="1983" w:type="dxa"/>
          </w:tcPr>
          <w:p w:rsidR="0041301C" w:rsidRDefault="00D21088" w:rsidP="00D210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</w:p>
        </w:tc>
        <w:tc>
          <w:tcPr>
            <w:tcW w:w="1976" w:type="dxa"/>
          </w:tcPr>
          <w:p w:rsidR="0041301C" w:rsidRDefault="00D21088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</w:p>
        </w:tc>
        <w:tc>
          <w:tcPr>
            <w:tcW w:w="1972" w:type="dxa"/>
          </w:tcPr>
          <w:p w:rsidR="0041301C" w:rsidRDefault="0041301C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1301C" w:rsidTr="0041301C">
        <w:tc>
          <w:tcPr>
            <w:tcW w:w="540" w:type="dxa"/>
          </w:tcPr>
          <w:p w:rsidR="0041301C" w:rsidRDefault="0041301C" w:rsidP="00413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41301C" w:rsidRDefault="00D21088" w:rsidP="0041301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трудоустроенных несовершеннолетних</w:t>
            </w:r>
          </w:p>
        </w:tc>
        <w:tc>
          <w:tcPr>
            <w:tcW w:w="1983" w:type="dxa"/>
          </w:tcPr>
          <w:p w:rsidR="0041301C" w:rsidRDefault="00D21088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76" w:type="dxa"/>
          </w:tcPr>
          <w:p w:rsidR="0041301C" w:rsidRDefault="00D21088" w:rsidP="004130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72" w:type="dxa"/>
          </w:tcPr>
          <w:p w:rsidR="0041301C" w:rsidRDefault="0041301C" w:rsidP="00D210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21088">
              <w:rPr>
                <w:rFonts w:ascii="Times New Roman" w:hAnsi="Times New Roman"/>
              </w:rPr>
              <w:t>0</w:t>
            </w:r>
          </w:p>
        </w:tc>
      </w:tr>
    </w:tbl>
    <w:p w:rsidR="0041301C" w:rsidRDefault="0041301C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587" w:rsidRDefault="00F90587" w:rsidP="00F905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21088">
        <w:rPr>
          <w:rFonts w:ascii="Times New Roman" w:hAnsi="Times New Roman"/>
          <w:sz w:val="24"/>
          <w:szCs w:val="24"/>
        </w:rPr>
        <w:t>К</w:t>
      </w:r>
      <w:proofErr w:type="gramStart"/>
      <w:r w:rsidRPr="00D21088">
        <w:rPr>
          <w:rFonts w:ascii="Times New Roman" w:hAnsi="Times New Roman"/>
          <w:sz w:val="24"/>
          <w:szCs w:val="24"/>
        </w:rPr>
        <w:t>1</w:t>
      </w:r>
      <w:proofErr w:type="gramEnd"/>
      <w:r w:rsidRPr="00D21088">
        <w:rPr>
          <w:rFonts w:ascii="Times New Roman" w:hAnsi="Times New Roman"/>
          <w:sz w:val="24"/>
          <w:szCs w:val="24"/>
        </w:rPr>
        <w:t>= (10</w:t>
      </w:r>
      <w:r w:rsidR="00127DB9" w:rsidRPr="00D2108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+100+10</w:t>
      </w:r>
      <w:r w:rsidR="00127DB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)/</w:t>
      </w:r>
      <w:r w:rsidR="00127D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=10</w:t>
      </w:r>
      <w:r w:rsidR="00127DB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F90587" w:rsidRDefault="00F90587" w:rsidP="00F905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 3</w:t>
      </w:r>
      <w:r w:rsidR="00F90587">
        <w:rPr>
          <w:rFonts w:ascii="Times New Roman" w:hAnsi="Times New Roman"/>
          <w:sz w:val="24"/>
          <w:szCs w:val="24"/>
        </w:rPr>
        <w:t>939</w:t>
      </w:r>
      <w:r>
        <w:rPr>
          <w:rFonts w:ascii="Times New Roman" w:hAnsi="Times New Roman"/>
          <w:sz w:val="24"/>
          <w:szCs w:val="24"/>
        </w:rPr>
        <w:t>,</w:t>
      </w:r>
      <w:r w:rsidR="00F905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F90587">
        <w:rPr>
          <w:rFonts w:ascii="Times New Roman" w:hAnsi="Times New Roman"/>
          <w:sz w:val="24"/>
          <w:szCs w:val="24"/>
        </w:rPr>
        <w:t>4073</w:t>
      </w:r>
      <w:r>
        <w:rPr>
          <w:rFonts w:ascii="Times New Roman" w:hAnsi="Times New Roman"/>
          <w:sz w:val="24"/>
          <w:szCs w:val="24"/>
        </w:rPr>
        <w:t>,</w:t>
      </w:r>
      <w:r w:rsidR="00F905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*100=</w:t>
      </w:r>
      <w:r w:rsidR="00F90587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F9058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D735E3">
        <w:rPr>
          <w:rFonts w:ascii="Times New Roman" w:hAnsi="Times New Roman"/>
          <w:sz w:val="24"/>
          <w:szCs w:val="24"/>
        </w:rPr>
        <w:t>2/2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127DB9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</w:t>
      </w:r>
      <w:r w:rsidR="00127DB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*0,2+100*0,3=9</w:t>
      </w:r>
      <w:r w:rsidR="00127D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127D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41301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127DB9">
        <w:rPr>
          <w:rFonts w:ascii="Times New Roman" w:hAnsi="Times New Roman"/>
          <w:sz w:val="24"/>
          <w:szCs w:val="24"/>
        </w:rPr>
        <w:t>Молодежь Темрюка</w:t>
      </w:r>
      <w:r>
        <w:rPr>
          <w:rFonts w:ascii="Times New Roman" w:hAnsi="Times New Roman"/>
          <w:sz w:val="24"/>
          <w:szCs w:val="24"/>
        </w:rPr>
        <w:t>», признается высокой, более 90 %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127DB9">
        <w:rPr>
          <w:rFonts w:ascii="Times New Roman" w:hAnsi="Times New Roman"/>
          <w:b/>
          <w:sz w:val="24"/>
          <w:szCs w:val="24"/>
        </w:rPr>
        <w:t>Развитие сферы культуры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41301C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41301C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127DB9">
        <w:rPr>
          <w:rFonts w:ascii="Times New Roman" w:hAnsi="Times New Roman"/>
          <w:sz w:val="24"/>
          <w:szCs w:val="24"/>
        </w:rPr>
        <w:t>Развитие сферы культуры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CB5743" w:rsidRDefault="00CB574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>
        <w:rPr>
          <w:rFonts w:ascii="Times New Roman" w:hAnsi="Times New Roman"/>
          <w:sz w:val="24"/>
          <w:szCs w:val="24"/>
        </w:rPr>
        <w:t>5</w:t>
      </w:r>
      <w:r w:rsidR="00127DB9">
        <w:rPr>
          <w:rFonts w:ascii="Times New Roman" w:hAnsi="Times New Roman"/>
          <w:sz w:val="24"/>
          <w:szCs w:val="24"/>
        </w:rPr>
        <w:t>4801,5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127DB9">
        <w:rPr>
          <w:rFonts w:ascii="Times New Roman" w:hAnsi="Times New Roman"/>
          <w:sz w:val="24"/>
          <w:szCs w:val="24"/>
        </w:rPr>
        <w:t>52553</w:t>
      </w:r>
      <w:r w:rsidRPr="00A27A97">
        <w:rPr>
          <w:rFonts w:ascii="Times New Roman" w:hAnsi="Times New Roman"/>
          <w:sz w:val="24"/>
          <w:szCs w:val="24"/>
        </w:rPr>
        <w:t>,</w:t>
      </w:r>
      <w:r w:rsidR="00127DB9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CB5743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127DB9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127DB9">
        <w:rPr>
          <w:rFonts w:ascii="Times New Roman" w:hAnsi="Times New Roman"/>
          <w:sz w:val="24"/>
          <w:szCs w:val="24"/>
        </w:rPr>
        <w:t>9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0C7D75" w:rsidRDefault="000C7D75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="002B78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897094" w:rsidTr="00967501">
        <w:tc>
          <w:tcPr>
            <w:tcW w:w="540" w:type="dxa"/>
          </w:tcPr>
          <w:p w:rsidR="00897094" w:rsidRDefault="00897094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897094" w:rsidRPr="005F67EB" w:rsidRDefault="00897094" w:rsidP="0096750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897094" w:rsidRPr="005F67EB" w:rsidRDefault="00897094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897094" w:rsidRDefault="00897094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897094" w:rsidRDefault="00897094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490BBE" w:rsidRDefault="00490BBE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897094" w:rsidRPr="00055F57" w:rsidTr="00967501">
        <w:tc>
          <w:tcPr>
            <w:tcW w:w="540" w:type="dxa"/>
          </w:tcPr>
          <w:p w:rsidR="00897094" w:rsidRDefault="00897094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897094" w:rsidRPr="004202CD" w:rsidRDefault="00897094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983" w:type="dxa"/>
          </w:tcPr>
          <w:p w:rsidR="00897094" w:rsidRPr="00055F57" w:rsidRDefault="00897094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1976" w:type="dxa"/>
          </w:tcPr>
          <w:p w:rsidR="00897094" w:rsidRPr="00055F57" w:rsidRDefault="00897094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972" w:type="dxa"/>
          </w:tcPr>
          <w:p w:rsidR="00897094" w:rsidRPr="00055F57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173,3</w:t>
            </w:r>
          </w:p>
        </w:tc>
      </w:tr>
      <w:tr w:rsidR="00897094" w:rsidTr="00967501">
        <w:tc>
          <w:tcPr>
            <w:tcW w:w="540" w:type="dxa"/>
          </w:tcPr>
          <w:p w:rsidR="00897094" w:rsidRDefault="00897094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897094" w:rsidRDefault="00897094" w:rsidP="0089709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983" w:type="dxa"/>
          </w:tcPr>
          <w:p w:rsidR="00897094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76" w:type="dxa"/>
          </w:tcPr>
          <w:p w:rsidR="00897094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72" w:type="dxa"/>
          </w:tcPr>
          <w:p w:rsidR="00897094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116,7</w:t>
            </w:r>
          </w:p>
        </w:tc>
      </w:tr>
      <w:tr w:rsidR="00897094" w:rsidTr="00967501">
        <w:tc>
          <w:tcPr>
            <w:tcW w:w="540" w:type="dxa"/>
          </w:tcPr>
          <w:p w:rsidR="00897094" w:rsidRDefault="00897094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897094" w:rsidRDefault="00897094" w:rsidP="00A1548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A1548B">
              <w:rPr>
                <w:rFonts w:ascii="Times New Roman" w:hAnsi="Times New Roman"/>
                <w:sz w:val="18"/>
                <w:szCs w:val="18"/>
              </w:rPr>
              <w:t>специалистов, повысивших уровень квалификации в среднем от общего числа работников культуры</w:t>
            </w:r>
          </w:p>
        </w:tc>
        <w:tc>
          <w:tcPr>
            <w:tcW w:w="1983" w:type="dxa"/>
          </w:tcPr>
          <w:p w:rsidR="00897094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897094" w:rsidRDefault="00897094" w:rsidP="00A154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2" w:type="dxa"/>
          </w:tcPr>
          <w:p w:rsidR="00897094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7094">
              <w:rPr>
                <w:rFonts w:ascii="Times New Roman" w:hAnsi="Times New Roman"/>
              </w:rPr>
              <w:t>00</w:t>
            </w:r>
          </w:p>
        </w:tc>
      </w:tr>
      <w:tr w:rsidR="00A1548B" w:rsidTr="00967501">
        <w:tc>
          <w:tcPr>
            <w:tcW w:w="540" w:type="dxa"/>
          </w:tcPr>
          <w:p w:rsidR="00A1548B" w:rsidRDefault="00A1548B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A1548B" w:rsidRDefault="00A1548B" w:rsidP="00A1548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посетителей библиотек</w:t>
            </w:r>
          </w:p>
        </w:tc>
        <w:tc>
          <w:tcPr>
            <w:tcW w:w="1983" w:type="dxa"/>
          </w:tcPr>
          <w:p w:rsidR="00A1548B" w:rsidRDefault="00A1548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976" w:type="dxa"/>
          </w:tcPr>
          <w:p w:rsidR="00A1548B" w:rsidRDefault="00A1548B" w:rsidP="00A154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6189</w:t>
            </w:r>
          </w:p>
        </w:tc>
        <w:tc>
          <w:tcPr>
            <w:tcW w:w="1972" w:type="dxa"/>
          </w:tcPr>
          <w:p w:rsidR="00A1548B" w:rsidRDefault="00400A1B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103,15</w:t>
            </w:r>
          </w:p>
        </w:tc>
      </w:tr>
    </w:tbl>
    <w:p w:rsidR="00897094" w:rsidRDefault="00897094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78C4" w:rsidRDefault="002B78C4" w:rsidP="002B78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0A1B">
        <w:rPr>
          <w:rFonts w:ascii="Times New Roman" w:hAnsi="Times New Roman"/>
          <w:sz w:val="24"/>
          <w:szCs w:val="24"/>
        </w:rPr>
        <w:lastRenderedPageBreak/>
        <w:t>К</w:t>
      </w:r>
      <w:proofErr w:type="gramStart"/>
      <w:r w:rsidRPr="00400A1B">
        <w:rPr>
          <w:rFonts w:ascii="Times New Roman" w:hAnsi="Times New Roman"/>
          <w:sz w:val="24"/>
          <w:szCs w:val="24"/>
        </w:rPr>
        <w:t>1</w:t>
      </w:r>
      <w:proofErr w:type="gramEnd"/>
      <w:r w:rsidRPr="00400A1B">
        <w:rPr>
          <w:rFonts w:ascii="Times New Roman" w:hAnsi="Times New Roman"/>
          <w:sz w:val="24"/>
          <w:szCs w:val="24"/>
        </w:rPr>
        <w:t>= (173,3</w:t>
      </w:r>
      <w:r>
        <w:rPr>
          <w:rFonts w:ascii="Times New Roman" w:hAnsi="Times New Roman"/>
          <w:sz w:val="24"/>
          <w:szCs w:val="24"/>
        </w:rPr>
        <w:t>+116,7+300+103,15)/4=173,28%.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E17654">
        <w:rPr>
          <w:rFonts w:ascii="Times New Roman" w:hAnsi="Times New Roman"/>
          <w:sz w:val="24"/>
          <w:szCs w:val="24"/>
        </w:rPr>
        <w:t>52553</w:t>
      </w:r>
      <w:r>
        <w:rPr>
          <w:rFonts w:ascii="Times New Roman" w:hAnsi="Times New Roman"/>
          <w:sz w:val="24"/>
          <w:szCs w:val="24"/>
        </w:rPr>
        <w:t>,</w:t>
      </w:r>
      <w:r w:rsidR="00E1765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/5</w:t>
      </w:r>
      <w:r w:rsidR="00E17654">
        <w:rPr>
          <w:rFonts w:ascii="Times New Roman" w:hAnsi="Times New Roman"/>
          <w:sz w:val="24"/>
          <w:szCs w:val="24"/>
        </w:rPr>
        <w:t>4801,5</w:t>
      </w:r>
      <w:r>
        <w:rPr>
          <w:rFonts w:ascii="Times New Roman" w:hAnsi="Times New Roman"/>
          <w:sz w:val="24"/>
          <w:szCs w:val="24"/>
        </w:rPr>
        <w:t>*100=</w:t>
      </w:r>
      <w:r w:rsidR="00E17654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E176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E06B44" w:rsidRDefault="00E06B44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D735E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</w:t>
      </w:r>
      <w:r w:rsidR="00D735E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E06B44" w:rsidRDefault="00E06B44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</w:t>
      </w:r>
      <w:r w:rsidR="002B78C4">
        <w:rPr>
          <w:rFonts w:ascii="Times New Roman" w:hAnsi="Times New Roman"/>
          <w:sz w:val="24"/>
          <w:szCs w:val="24"/>
        </w:rPr>
        <w:t>73,28</w:t>
      </w:r>
      <w:r>
        <w:rPr>
          <w:rFonts w:ascii="Times New Roman" w:hAnsi="Times New Roman"/>
          <w:sz w:val="24"/>
          <w:szCs w:val="24"/>
        </w:rPr>
        <w:t>*0,5+</w:t>
      </w:r>
      <w:r w:rsidR="002B78C4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</w:t>
      </w:r>
      <w:r w:rsidR="002B78C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*0,2+100*0,3=</w:t>
      </w:r>
      <w:r w:rsidR="002B78C4">
        <w:rPr>
          <w:rFonts w:ascii="Times New Roman" w:hAnsi="Times New Roman"/>
          <w:sz w:val="24"/>
          <w:szCs w:val="24"/>
        </w:rPr>
        <w:t>135</w:t>
      </w:r>
      <w:r>
        <w:rPr>
          <w:rFonts w:ascii="Times New Roman" w:hAnsi="Times New Roman"/>
          <w:sz w:val="24"/>
          <w:szCs w:val="24"/>
        </w:rPr>
        <w:t>,</w:t>
      </w:r>
      <w:r w:rsidR="002B78C4">
        <w:rPr>
          <w:rFonts w:ascii="Times New Roman" w:hAnsi="Times New Roman"/>
          <w:sz w:val="24"/>
          <w:szCs w:val="24"/>
        </w:rPr>
        <w:t>82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CB574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CB574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2B78C4">
        <w:rPr>
          <w:rFonts w:ascii="Times New Roman" w:hAnsi="Times New Roman"/>
          <w:sz w:val="24"/>
          <w:szCs w:val="24"/>
        </w:rPr>
        <w:t>Развитие сферы культуры</w:t>
      </w:r>
      <w:r>
        <w:rPr>
          <w:rFonts w:ascii="Times New Roman" w:hAnsi="Times New Roman"/>
          <w:sz w:val="24"/>
          <w:szCs w:val="24"/>
        </w:rPr>
        <w:t xml:space="preserve">», признается высокой, более </w:t>
      </w:r>
      <w:r w:rsidR="002B78C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084D13">
        <w:rPr>
          <w:rFonts w:ascii="Times New Roman" w:hAnsi="Times New Roman"/>
          <w:b/>
          <w:sz w:val="24"/>
          <w:szCs w:val="24"/>
        </w:rPr>
        <w:t>Обеспечение жильем молодых семей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CB574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CB574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9F64D9">
        <w:rPr>
          <w:rFonts w:ascii="Times New Roman" w:hAnsi="Times New Roman"/>
          <w:sz w:val="24"/>
          <w:szCs w:val="24"/>
        </w:rPr>
        <w:t>Обеспечение жильем молодых семей»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CB5743" w:rsidRDefault="00CB574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FE018D">
        <w:rPr>
          <w:rFonts w:ascii="Times New Roman" w:hAnsi="Times New Roman"/>
          <w:sz w:val="24"/>
          <w:szCs w:val="24"/>
        </w:rPr>
        <w:t>753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FE018D">
        <w:rPr>
          <w:rFonts w:ascii="Times New Roman" w:hAnsi="Times New Roman"/>
          <w:sz w:val="24"/>
          <w:szCs w:val="24"/>
        </w:rPr>
        <w:t>752</w:t>
      </w:r>
      <w:r w:rsidRPr="00A27A97">
        <w:rPr>
          <w:rFonts w:ascii="Times New Roman" w:hAnsi="Times New Roman"/>
          <w:sz w:val="24"/>
          <w:szCs w:val="24"/>
        </w:rPr>
        <w:t>,</w:t>
      </w:r>
      <w:r w:rsidR="00FE018D">
        <w:rPr>
          <w:rFonts w:ascii="Times New Roman" w:hAnsi="Times New Roman"/>
          <w:sz w:val="24"/>
          <w:szCs w:val="24"/>
        </w:rPr>
        <w:t>9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руб. (</w:t>
      </w:r>
      <w:r w:rsidR="00FE018D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FE018D">
        <w:rPr>
          <w:rFonts w:ascii="Times New Roman" w:hAnsi="Times New Roman"/>
          <w:sz w:val="24"/>
          <w:szCs w:val="24"/>
        </w:rPr>
        <w:t>99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E06B44" w:rsidRDefault="00E06B44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E06B44" w:rsidRDefault="00E06B44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400A1B" w:rsidTr="00967501">
        <w:tc>
          <w:tcPr>
            <w:tcW w:w="540" w:type="dxa"/>
          </w:tcPr>
          <w:p w:rsidR="00400A1B" w:rsidRDefault="00400A1B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400A1B" w:rsidRPr="005F67EB" w:rsidRDefault="00400A1B" w:rsidP="0096750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400A1B" w:rsidRPr="005F67EB" w:rsidRDefault="00400A1B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400A1B" w:rsidRDefault="00400A1B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400A1B" w:rsidRDefault="00400A1B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E06B44" w:rsidRDefault="00E06B44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400A1B" w:rsidRPr="00055F57" w:rsidTr="00967501">
        <w:tc>
          <w:tcPr>
            <w:tcW w:w="540" w:type="dxa"/>
          </w:tcPr>
          <w:p w:rsidR="00400A1B" w:rsidRDefault="00400A1B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400A1B" w:rsidRPr="004202CD" w:rsidRDefault="00400A1B" w:rsidP="009D30A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9D30A1">
              <w:rPr>
                <w:rFonts w:ascii="Times New Roman" w:hAnsi="Times New Roman"/>
                <w:sz w:val="18"/>
                <w:szCs w:val="18"/>
              </w:rPr>
              <w:t>молодых семей получивших социальные выплаты на приобретение (строительство) жилья</w:t>
            </w:r>
          </w:p>
        </w:tc>
        <w:tc>
          <w:tcPr>
            <w:tcW w:w="1983" w:type="dxa"/>
          </w:tcPr>
          <w:p w:rsidR="00400A1B" w:rsidRPr="00055F57" w:rsidRDefault="009D30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400A1B" w:rsidRPr="00055F57" w:rsidRDefault="009D30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400A1B" w:rsidRPr="00055F57" w:rsidRDefault="009D30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E06B44" w:rsidRDefault="00E06B44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0A1B">
        <w:rPr>
          <w:rFonts w:ascii="Times New Roman" w:hAnsi="Times New Roman"/>
          <w:sz w:val="24"/>
          <w:szCs w:val="24"/>
        </w:rPr>
        <w:t>К</w:t>
      </w:r>
      <w:proofErr w:type="gramStart"/>
      <w:r w:rsidRPr="00400A1B">
        <w:rPr>
          <w:rFonts w:ascii="Times New Roman" w:hAnsi="Times New Roman"/>
          <w:sz w:val="24"/>
          <w:szCs w:val="24"/>
        </w:rPr>
        <w:t>1</w:t>
      </w:r>
      <w:proofErr w:type="gramEnd"/>
      <w:r w:rsidRPr="00400A1B">
        <w:rPr>
          <w:rFonts w:ascii="Times New Roman" w:hAnsi="Times New Roman"/>
          <w:sz w:val="24"/>
          <w:szCs w:val="24"/>
        </w:rPr>
        <w:t>=(100)/1=100%.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 752,9/753,0*100=99,99%.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3.Оценка по критерию К3- степень выполнения запланированных  программных мероприятий.</w:t>
      </w:r>
    </w:p>
    <w:p w:rsidR="009163C5" w:rsidRDefault="009163C5" w:rsidP="009163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163C5" w:rsidRPr="00694D10" w:rsidRDefault="009163C5" w:rsidP="009163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D735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D735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D10A2E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D10A2E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*0,2+100*0,3=9</w:t>
      </w:r>
      <w:r w:rsidR="00D10A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D10A2E">
        <w:rPr>
          <w:rFonts w:ascii="Times New Roman" w:hAnsi="Times New Roman"/>
          <w:sz w:val="24"/>
          <w:szCs w:val="24"/>
        </w:rPr>
        <w:t>99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400A1B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400A1B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D10A2E">
        <w:rPr>
          <w:rFonts w:ascii="Times New Roman" w:hAnsi="Times New Roman"/>
          <w:sz w:val="24"/>
          <w:szCs w:val="24"/>
        </w:rPr>
        <w:t>Обеспечение жильем молодых семей</w:t>
      </w:r>
      <w:r>
        <w:rPr>
          <w:rFonts w:ascii="Times New Roman" w:hAnsi="Times New Roman"/>
          <w:sz w:val="24"/>
          <w:szCs w:val="24"/>
        </w:rPr>
        <w:t>», признается высокой, более 90 %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360075">
        <w:rPr>
          <w:rFonts w:ascii="Times New Roman" w:hAnsi="Times New Roman"/>
          <w:b/>
          <w:sz w:val="24"/>
          <w:szCs w:val="24"/>
        </w:rPr>
        <w:t>Адресная помощь гражданам, попавшим в трудную жизненную ситуацию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400A1B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400A1B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4D7D92">
        <w:rPr>
          <w:rFonts w:ascii="Times New Roman" w:hAnsi="Times New Roman"/>
          <w:sz w:val="24"/>
          <w:szCs w:val="24"/>
        </w:rPr>
        <w:t>Адресная помощь гражданам, попавшим в трудную жизненную ситуацию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400A1B" w:rsidRDefault="00400A1B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4D7D92">
        <w:rPr>
          <w:rFonts w:ascii="Times New Roman" w:hAnsi="Times New Roman"/>
          <w:sz w:val="24"/>
          <w:szCs w:val="24"/>
        </w:rPr>
        <w:t>924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4D7D92">
        <w:rPr>
          <w:rFonts w:ascii="Times New Roman" w:hAnsi="Times New Roman"/>
          <w:sz w:val="24"/>
          <w:szCs w:val="24"/>
        </w:rPr>
        <w:t>919</w:t>
      </w:r>
      <w:r w:rsidRPr="00A27A97">
        <w:rPr>
          <w:rFonts w:ascii="Times New Roman" w:hAnsi="Times New Roman"/>
          <w:sz w:val="24"/>
          <w:szCs w:val="24"/>
        </w:rPr>
        <w:t>,</w:t>
      </w:r>
      <w:r w:rsidR="004D7D92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0078E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4D7D92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4D7D92">
        <w:rPr>
          <w:rFonts w:ascii="Times New Roman" w:hAnsi="Times New Roman"/>
          <w:sz w:val="24"/>
          <w:szCs w:val="24"/>
        </w:rPr>
        <w:t>5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9D30A1" w:rsidTr="00967501">
        <w:tc>
          <w:tcPr>
            <w:tcW w:w="540" w:type="dxa"/>
          </w:tcPr>
          <w:p w:rsidR="009D30A1" w:rsidRDefault="009D30A1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9D30A1" w:rsidRPr="005F67EB" w:rsidRDefault="009D30A1" w:rsidP="0096750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9D30A1" w:rsidRPr="005F67EB" w:rsidRDefault="009D30A1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9D30A1" w:rsidRDefault="009D30A1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9D30A1" w:rsidRDefault="009D30A1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9D30A1" w:rsidRPr="00055F57" w:rsidTr="00967501">
        <w:tc>
          <w:tcPr>
            <w:tcW w:w="540" w:type="dxa"/>
          </w:tcPr>
          <w:p w:rsidR="009D30A1" w:rsidRDefault="009D30A1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9D30A1" w:rsidRPr="004202CD" w:rsidRDefault="00F90BA4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граждан, получивших дополнительную материальную помощь</w:t>
            </w:r>
          </w:p>
        </w:tc>
        <w:tc>
          <w:tcPr>
            <w:tcW w:w="1983" w:type="dxa"/>
          </w:tcPr>
          <w:p w:rsidR="009D30A1" w:rsidRPr="00055F57" w:rsidRDefault="00F90BA4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76" w:type="dxa"/>
          </w:tcPr>
          <w:p w:rsidR="009D30A1" w:rsidRPr="00055F57" w:rsidRDefault="00F90BA4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30A1"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9D30A1" w:rsidRPr="00055F57" w:rsidRDefault="00F90BA4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F90BA4" w:rsidRPr="00055F57" w:rsidTr="00967501">
        <w:tc>
          <w:tcPr>
            <w:tcW w:w="540" w:type="dxa"/>
          </w:tcPr>
          <w:p w:rsidR="00F90BA4" w:rsidRDefault="00F90BA4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F90BA4" w:rsidRDefault="00F90BA4" w:rsidP="00F90BA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детей из многодетных и малообеспеченных семей, получивших новогодние подарки</w:t>
            </w:r>
          </w:p>
        </w:tc>
        <w:tc>
          <w:tcPr>
            <w:tcW w:w="1983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976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972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90BA4" w:rsidRPr="00055F57" w:rsidTr="00967501">
        <w:tc>
          <w:tcPr>
            <w:tcW w:w="540" w:type="dxa"/>
          </w:tcPr>
          <w:p w:rsidR="00F90BA4" w:rsidRDefault="00295FD3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F90BA4" w:rsidRDefault="00295FD3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почетных граждан города Темрюк, являющихся пенсионерами, получившие ежемесячные выплаты</w:t>
            </w:r>
          </w:p>
        </w:tc>
        <w:tc>
          <w:tcPr>
            <w:tcW w:w="1983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76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72" w:type="dxa"/>
          </w:tcPr>
          <w:p w:rsidR="00F90BA4" w:rsidRDefault="00295FD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9D30A1" w:rsidRDefault="009D30A1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95FD3">
        <w:rPr>
          <w:rFonts w:ascii="Times New Roman" w:hAnsi="Times New Roman"/>
          <w:sz w:val="24"/>
          <w:szCs w:val="24"/>
        </w:rPr>
        <w:t>К</w:t>
      </w:r>
      <w:proofErr w:type="gramStart"/>
      <w:r w:rsidRPr="00295FD3">
        <w:rPr>
          <w:rFonts w:ascii="Times New Roman" w:hAnsi="Times New Roman"/>
          <w:sz w:val="24"/>
          <w:szCs w:val="24"/>
        </w:rPr>
        <w:t>1</w:t>
      </w:r>
      <w:proofErr w:type="gramEnd"/>
      <w:r w:rsidRPr="00295FD3">
        <w:rPr>
          <w:rFonts w:ascii="Times New Roman" w:hAnsi="Times New Roman"/>
          <w:sz w:val="24"/>
          <w:szCs w:val="24"/>
        </w:rPr>
        <w:t>=(55+</w:t>
      </w:r>
      <w:r>
        <w:rPr>
          <w:rFonts w:ascii="Times New Roman" w:hAnsi="Times New Roman"/>
          <w:sz w:val="24"/>
          <w:szCs w:val="24"/>
        </w:rPr>
        <w:t>100+100)/3=85%.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4D7D92">
        <w:rPr>
          <w:rFonts w:ascii="Times New Roman" w:hAnsi="Times New Roman"/>
          <w:sz w:val="24"/>
          <w:szCs w:val="24"/>
        </w:rPr>
        <w:t>919</w:t>
      </w:r>
      <w:r>
        <w:rPr>
          <w:rFonts w:ascii="Times New Roman" w:hAnsi="Times New Roman"/>
          <w:sz w:val="24"/>
          <w:szCs w:val="24"/>
        </w:rPr>
        <w:t>,</w:t>
      </w:r>
      <w:r w:rsidR="004D7D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4D7D92">
        <w:rPr>
          <w:rFonts w:ascii="Times New Roman" w:hAnsi="Times New Roman"/>
          <w:sz w:val="24"/>
          <w:szCs w:val="24"/>
        </w:rPr>
        <w:t>924</w:t>
      </w:r>
      <w:r>
        <w:rPr>
          <w:rFonts w:ascii="Times New Roman" w:hAnsi="Times New Roman"/>
          <w:sz w:val="24"/>
          <w:szCs w:val="24"/>
        </w:rPr>
        <w:t>,0*100=</w:t>
      </w:r>
      <w:r w:rsidR="004D7D92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4D7D92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%.</w:t>
      </w: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6959C0" w:rsidRDefault="006959C0" w:rsidP="006959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6959C0" w:rsidRPr="00694D10" w:rsidRDefault="006959C0" w:rsidP="006959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9C0" w:rsidRDefault="006959C0" w:rsidP="006959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C227DB">
        <w:rPr>
          <w:rFonts w:ascii="Times New Roman" w:hAnsi="Times New Roman"/>
          <w:sz w:val="24"/>
          <w:szCs w:val="24"/>
        </w:rPr>
        <w:t>3</w:t>
      </w:r>
      <w:r w:rsidR="00883559">
        <w:rPr>
          <w:rFonts w:ascii="Times New Roman" w:hAnsi="Times New Roman"/>
          <w:sz w:val="24"/>
          <w:szCs w:val="24"/>
        </w:rPr>
        <w:t>/</w:t>
      </w:r>
      <w:r w:rsidR="00C227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Е=85*0,5+99,</w:t>
      </w:r>
      <w:r w:rsidR="006959C0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*0,2+100*0,3=9</w:t>
      </w:r>
      <w:r w:rsidR="006959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6959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3C5" w:rsidRDefault="009163C5" w:rsidP="009163C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295FD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295FD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BD4A6B">
        <w:rPr>
          <w:rFonts w:ascii="Times New Roman" w:hAnsi="Times New Roman"/>
          <w:sz w:val="24"/>
          <w:szCs w:val="24"/>
        </w:rPr>
        <w:t>Адресная помощь гражданам, попавшим в трудную жизненную ситуацию»</w:t>
      </w:r>
      <w:r>
        <w:rPr>
          <w:rFonts w:ascii="Times New Roman" w:hAnsi="Times New Roman"/>
          <w:sz w:val="24"/>
          <w:szCs w:val="24"/>
        </w:rPr>
        <w:t>, признается высокой, более 90 %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Pr="00EB2303" w:rsidRDefault="009A1801" w:rsidP="009A1801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Поддержка </w:t>
      </w:r>
      <w:r w:rsidR="00217C0F">
        <w:rPr>
          <w:rFonts w:ascii="Times New Roman" w:hAnsi="Times New Roman"/>
          <w:b/>
          <w:sz w:val="24"/>
          <w:szCs w:val="24"/>
        </w:rPr>
        <w:t>социально ориентированных некоммерческих организаций</w:t>
      </w:r>
      <w:r w:rsidR="00EB43C0">
        <w:rPr>
          <w:rFonts w:ascii="Times New Roman" w:hAnsi="Times New Roman"/>
          <w:b/>
          <w:sz w:val="24"/>
          <w:szCs w:val="24"/>
        </w:rPr>
        <w:t>, осуществляющих деятельность на территории Темрюкского городского поселения Темрюкского района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A1801" w:rsidRPr="00EB2303" w:rsidRDefault="009A1801" w:rsidP="009A1801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295FD3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295FD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Поддержка </w:t>
      </w:r>
      <w:r w:rsidR="00217C0F">
        <w:rPr>
          <w:rFonts w:ascii="Times New Roman" w:hAnsi="Times New Roman"/>
          <w:sz w:val="24"/>
          <w:szCs w:val="24"/>
        </w:rPr>
        <w:t>социально ориентированных некоммерческих организаций</w:t>
      </w:r>
      <w:r w:rsidR="005E069B">
        <w:rPr>
          <w:rFonts w:ascii="Times New Roman" w:hAnsi="Times New Roman"/>
          <w:sz w:val="24"/>
          <w:szCs w:val="24"/>
        </w:rPr>
        <w:t>, осуществляющих деятельность на территории Темрюкского городского поселения Темрюкского района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295FD3" w:rsidRDefault="00295FD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C30138">
        <w:rPr>
          <w:rFonts w:ascii="Times New Roman" w:hAnsi="Times New Roman"/>
          <w:sz w:val="24"/>
          <w:szCs w:val="24"/>
        </w:rPr>
        <w:t>158</w:t>
      </w:r>
      <w:r w:rsidRPr="00784A4C">
        <w:rPr>
          <w:rFonts w:ascii="Times New Roman" w:hAnsi="Times New Roman"/>
          <w:sz w:val="24"/>
          <w:szCs w:val="24"/>
        </w:rPr>
        <w:t>,</w:t>
      </w:r>
      <w:r w:rsidR="00C30138">
        <w:rPr>
          <w:rFonts w:ascii="Times New Roman" w:hAnsi="Times New Roman"/>
          <w:sz w:val="24"/>
          <w:szCs w:val="24"/>
        </w:rPr>
        <w:t>4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C30138">
        <w:rPr>
          <w:rFonts w:ascii="Times New Roman" w:hAnsi="Times New Roman"/>
          <w:sz w:val="24"/>
          <w:szCs w:val="24"/>
        </w:rPr>
        <w:t>158</w:t>
      </w:r>
      <w:r w:rsidRPr="00A27A97">
        <w:rPr>
          <w:rFonts w:ascii="Times New Roman" w:hAnsi="Times New Roman"/>
          <w:sz w:val="24"/>
          <w:szCs w:val="24"/>
        </w:rPr>
        <w:t>,</w:t>
      </w:r>
      <w:r w:rsidR="00C30138">
        <w:rPr>
          <w:rFonts w:ascii="Times New Roman" w:hAnsi="Times New Roman"/>
          <w:sz w:val="24"/>
          <w:szCs w:val="24"/>
        </w:rPr>
        <w:t>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C01EE3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C30138">
        <w:rPr>
          <w:rFonts w:ascii="Times New Roman" w:hAnsi="Times New Roman"/>
          <w:sz w:val="24"/>
          <w:szCs w:val="24"/>
        </w:rPr>
        <w:t>100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C01EE3" w:rsidTr="00967501">
        <w:tc>
          <w:tcPr>
            <w:tcW w:w="540" w:type="dxa"/>
          </w:tcPr>
          <w:p w:rsidR="00C01EE3" w:rsidRDefault="00C01EE3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C01EE3" w:rsidRPr="005F67EB" w:rsidRDefault="00C01EE3" w:rsidP="0096750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C01EE3" w:rsidRPr="005F67EB" w:rsidRDefault="00C01EE3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C01EE3" w:rsidRDefault="00C01EE3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C01EE3" w:rsidRDefault="00C01EE3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C01EE3" w:rsidRPr="00055F57" w:rsidTr="00967501">
        <w:tc>
          <w:tcPr>
            <w:tcW w:w="540" w:type="dxa"/>
          </w:tcPr>
          <w:p w:rsidR="00C01EE3" w:rsidRDefault="00C01EE3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C01EE3" w:rsidRPr="004202CD" w:rsidRDefault="00C01EE3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Увеличении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количества мероприятий, проводимых  СО НКО</w:t>
            </w:r>
          </w:p>
        </w:tc>
        <w:tc>
          <w:tcPr>
            <w:tcW w:w="1983" w:type="dxa"/>
          </w:tcPr>
          <w:p w:rsidR="00C01EE3" w:rsidRPr="00055F57" w:rsidRDefault="006269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</w:tcPr>
          <w:p w:rsidR="00C01EE3" w:rsidRPr="00055F57" w:rsidRDefault="006269A1" w:rsidP="00C01EE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2" w:type="dxa"/>
          </w:tcPr>
          <w:p w:rsidR="00C01EE3" w:rsidRPr="00055F57" w:rsidRDefault="00C01EE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1EE3" w:rsidTr="00967501">
        <w:tc>
          <w:tcPr>
            <w:tcW w:w="540" w:type="dxa"/>
          </w:tcPr>
          <w:p w:rsidR="00C01EE3" w:rsidRDefault="00C01EE3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C01EE3" w:rsidRDefault="006269A1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Предоставление имущественной поддержки СО НКО</w:t>
            </w:r>
          </w:p>
        </w:tc>
        <w:tc>
          <w:tcPr>
            <w:tcW w:w="1983" w:type="dxa"/>
          </w:tcPr>
          <w:p w:rsidR="00C01EE3" w:rsidRDefault="006269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C01EE3" w:rsidRDefault="006269A1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2" w:type="dxa"/>
          </w:tcPr>
          <w:p w:rsidR="00C01EE3" w:rsidRDefault="00C01EE3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C01EE3" w:rsidRDefault="00C01EE3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69A1">
        <w:rPr>
          <w:rFonts w:ascii="Times New Roman" w:hAnsi="Times New Roman"/>
          <w:sz w:val="24"/>
          <w:szCs w:val="24"/>
        </w:rPr>
        <w:t>К</w:t>
      </w:r>
      <w:proofErr w:type="gramStart"/>
      <w:r w:rsidRPr="006269A1">
        <w:rPr>
          <w:rFonts w:ascii="Times New Roman" w:hAnsi="Times New Roman"/>
          <w:sz w:val="24"/>
          <w:szCs w:val="24"/>
        </w:rPr>
        <w:t>1</w:t>
      </w:r>
      <w:proofErr w:type="gramEnd"/>
      <w:r w:rsidRPr="006269A1">
        <w:rPr>
          <w:rFonts w:ascii="Times New Roman" w:hAnsi="Times New Roman"/>
          <w:sz w:val="24"/>
          <w:szCs w:val="24"/>
        </w:rPr>
        <w:t>=(100</w:t>
      </w:r>
      <w:r w:rsidR="002F2CF4" w:rsidRPr="006269A1">
        <w:rPr>
          <w:rFonts w:ascii="Times New Roman" w:hAnsi="Times New Roman"/>
          <w:sz w:val="24"/>
          <w:szCs w:val="24"/>
        </w:rPr>
        <w:t>+100</w:t>
      </w:r>
      <w:r>
        <w:rPr>
          <w:rFonts w:ascii="Times New Roman" w:hAnsi="Times New Roman"/>
          <w:sz w:val="24"/>
          <w:szCs w:val="24"/>
        </w:rPr>
        <w:t>)/</w:t>
      </w:r>
      <w:r w:rsidR="002F2C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=100%.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C30138">
        <w:rPr>
          <w:rFonts w:ascii="Times New Roman" w:hAnsi="Times New Roman"/>
          <w:sz w:val="24"/>
          <w:szCs w:val="24"/>
        </w:rPr>
        <w:t>158</w:t>
      </w:r>
      <w:r>
        <w:rPr>
          <w:rFonts w:ascii="Times New Roman" w:hAnsi="Times New Roman"/>
          <w:sz w:val="24"/>
          <w:szCs w:val="24"/>
        </w:rPr>
        <w:t>,</w:t>
      </w:r>
      <w:r w:rsidR="00C301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C30138">
        <w:rPr>
          <w:rFonts w:ascii="Times New Roman" w:hAnsi="Times New Roman"/>
          <w:sz w:val="24"/>
          <w:szCs w:val="24"/>
        </w:rPr>
        <w:t>158</w:t>
      </w:r>
      <w:r>
        <w:rPr>
          <w:rFonts w:ascii="Times New Roman" w:hAnsi="Times New Roman"/>
          <w:sz w:val="24"/>
          <w:szCs w:val="24"/>
        </w:rPr>
        <w:t>,</w:t>
      </w:r>
      <w:r w:rsidR="00C301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*100=</w:t>
      </w:r>
      <w:r w:rsidR="00C3013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9A1801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9A1801" w:rsidRPr="00694D10" w:rsidRDefault="009A1801" w:rsidP="009A180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 1/</w:t>
      </w:r>
      <w:r w:rsidR="00406F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*100%=</w:t>
      </w:r>
      <w:r w:rsidR="003F2F90">
        <w:rPr>
          <w:rFonts w:ascii="Times New Roman" w:hAnsi="Times New Roman"/>
          <w:sz w:val="24"/>
          <w:szCs w:val="24"/>
        </w:rPr>
        <w:t>10</w:t>
      </w:r>
      <w:r w:rsidR="002F2CF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Исходя и расчетов оценок по каждому критерию, эффективность программы составляет:</w:t>
      </w:r>
    </w:p>
    <w:p w:rsidR="009A1801" w:rsidRPr="005228B7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28B7">
        <w:rPr>
          <w:rFonts w:ascii="Times New Roman" w:hAnsi="Times New Roman"/>
          <w:sz w:val="24"/>
          <w:szCs w:val="24"/>
        </w:rPr>
        <w:t>Е=100*0,5+</w:t>
      </w:r>
      <w:r w:rsidR="002F2CF4" w:rsidRPr="005228B7">
        <w:rPr>
          <w:rFonts w:ascii="Times New Roman" w:hAnsi="Times New Roman"/>
          <w:sz w:val="24"/>
          <w:szCs w:val="24"/>
        </w:rPr>
        <w:t>100</w:t>
      </w:r>
      <w:r w:rsidRPr="005228B7">
        <w:rPr>
          <w:rFonts w:ascii="Times New Roman" w:hAnsi="Times New Roman"/>
          <w:sz w:val="24"/>
          <w:szCs w:val="24"/>
        </w:rPr>
        <w:t>*0,2+</w:t>
      </w:r>
      <w:r w:rsidR="003F2F90" w:rsidRPr="005228B7">
        <w:rPr>
          <w:rFonts w:ascii="Times New Roman" w:hAnsi="Times New Roman"/>
          <w:sz w:val="24"/>
          <w:szCs w:val="24"/>
        </w:rPr>
        <w:t>10</w:t>
      </w:r>
      <w:r w:rsidR="002F2CF4" w:rsidRPr="005228B7">
        <w:rPr>
          <w:rFonts w:ascii="Times New Roman" w:hAnsi="Times New Roman"/>
          <w:sz w:val="24"/>
          <w:szCs w:val="24"/>
        </w:rPr>
        <w:t>0</w:t>
      </w:r>
      <w:r w:rsidRPr="005228B7">
        <w:rPr>
          <w:rFonts w:ascii="Times New Roman" w:hAnsi="Times New Roman"/>
          <w:sz w:val="24"/>
          <w:szCs w:val="24"/>
        </w:rPr>
        <w:t>*0,3=</w:t>
      </w:r>
      <w:r w:rsidR="003F2F90" w:rsidRPr="005228B7">
        <w:rPr>
          <w:rFonts w:ascii="Times New Roman" w:hAnsi="Times New Roman"/>
          <w:sz w:val="24"/>
          <w:szCs w:val="24"/>
        </w:rPr>
        <w:t>100</w:t>
      </w:r>
    </w:p>
    <w:p w:rsidR="009A1801" w:rsidRPr="005228B7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28B7"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  программы </w:t>
      </w:r>
      <w:r w:rsidR="006269A1" w:rsidRPr="005228B7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5228B7">
        <w:rPr>
          <w:rFonts w:ascii="Times New Roman" w:hAnsi="Times New Roman"/>
          <w:sz w:val="24"/>
          <w:szCs w:val="24"/>
        </w:rPr>
        <w:t xml:space="preserve">«Поддержка </w:t>
      </w:r>
      <w:r w:rsidR="00C30138" w:rsidRPr="005228B7">
        <w:rPr>
          <w:rFonts w:ascii="Times New Roman" w:hAnsi="Times New Roman"/>
          <w:sz w:val="24"/>
          <w:szCs w:val="24"/>
        </w:rPr>
        <w:t>социально ориентированных некоммерческих организаций</w:t>
      </w:r>
      <w:r w:rsidRPr="005228B7">
        <w:rPr>
          <w:rFonts w:ascii="Times New Roman" w:hAnsi="Times New Roman"/>
          <w:sz w:val="24"/>
          <w:szCs w:val="24"/>
        </w:rPr>
        <w:t xml:space="preserve">», признается </w:t>
      </w:r>
      <w:r w:rsidR="002F2CF4" w:rsidRPr="005228B7">
        <w:rPr>
          <w:rFonts w:ascii="Times New Roman" w:hAnsi="Times New Roman"/>
          <w:sz w:val="24"/>
          <w:szCs w:val="24"/>
        </w:rPr>
        <w:t>средней</w:t>
      </w:r>
      <w:r w:rsidRPr="005228B7">
        <w:rPr>
          <w:rFonts w:ascii="Times New Roman" w:hAnsi="Times New Roman"/>
          <w:sz w:val="24"/>
          <w:szCs w:val="24"/>
        </w:rPr>
        <w:t xml:space="preserve">, более </w:t>
      </w:r>
      <w:r w:rsidR="002F2CF4" w:rsidRPr="005228B7">
        <w:rPr>
          <w:rFonts w:ascii="Times New Roman" w:hAnsi="Times New Roman"/>
          <w:sz w:val="24"/>
          <w:szCs w:val="24"/>
        </w:rPr>
        <w:t>8</w:t>
      </w:r>
      <w:r w:rsidRPr="005228B7">
        <w:rPr>
          <w:rFonts w:ascii="Times New Roman" w:hAnsi="Times New Roman"/>
          <w:sz w:val="24"/>
          <w:szCs w:val="24"/>
        </w:rPr>
        <w:t>0 %</w:t>
      </w:r>
    </w:p>
    <w:p w:rsidR="009A1801" w:rsidRDefault="009A1801" w:rsidP="009A180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C30138">
        <w:rPr>
          <w:rFonts w:ascii="Times New Roman" w:hAnsi="Times New Roman"/>
          <w:b/>
          <w:sz w:val="24"/>
          <w:szCs w:val="24"/>
        </w:rPr>
        <w:t>Формирование муниципального жилищного фонда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6269A1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6269A1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C30138">
        <w:rPr>
          <w:rFonts w:ascii="Times New Roman" w:hAnsi="Times New Roman"/>
          <w:sz w:val="24"/>
          <w:szCs w:val="24"/>
        </w:rPr>
        <w:t>Формирование муниципального жилищного фонда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6269A1" w:rsidRDefault="006269A1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FB5AC3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FB5AC3">
        <w:rPr>
          <w:rFonts w:ascii="Times New Roman" w:hAnsi="Times New Roman"/>
          <w:sz w:val="24"/>
          <w:szCs w:val="24"/>
        </w:rPr>
        <w:t>0,0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6269A1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FB5AC3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Pr="00967501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967501" w:rsidTr="00967501">
        <w:tc>
          <w:tcPr>
            <w:tcW w:w="540" w:type="dxa"/>
          </w:tcPr>
          <w:p w:rsidR="00967501" w:rsidRDefault="00967501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967501" w:rsidRPr="005F67EB" w:rsidRDefault="00967501" w:rsidP="0096750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967501" w:rsidRPr="005F67EB" w:rsidRDefault="00967501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967501" w:rsidRDefault="00967501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967501" w:rsidRDefault="00967501" w:rsidP="009675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9675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967501" w:rsidRPr="00055F57" w:rsidTr="00967501">
        <w:tc>
          <w:tcPr>
            <w:tcW w:w="540" w:type="dxa"/>
          </w:tcPr>
          <w:p w:rsidR="00967501" w:rsidRDefault="00967501" w:rsidP="00967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967501" w:rsidRPr="00E33DCF" w:rsidRDefault="00E33DCF" w:rsidP="009675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предоставленных жилых помещений по договору социального найма</w:t>
            </w:r>
          </w:p>
        </w:tc>
        <w:tc>
          <w:tcPr>
            <w:tcW w:w="1983" w:type="dxa"/>
          </w:tcPr>
          <w:p w:rsidR="00967501" w:rsidRPr="00055F57" w:rsidRDefault="00E33DCF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967501" w:rsidRPr="00055F57" w:rsidRDefault="00E33DCF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967501" w:rsidRPr="00055F57" w:rsidRDefault="00E33DCF" w:rsidP="009675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967501" w:rsidRPr="00967501" w:rsidRDefault="00967501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76FD5">
        <w:rPr>
          <w:rFonts w:ascii="Times New Roman" w:hAnsi="Times New Roman"/>
          <w:sz w:val="24"/>
          <w:szCs w:val="24"/>
        </w:rPr>
        <w:t>К</w:t>
      </w:r>
      <w:proofErr w:type="gramStart"/>
      <w:r w:rsidRPr="00B76FD5">
        <w:rPr>
          <w:rFonts w:ascii="Times New Roman" w:hAnsi="Times New Roman"/>
          <w:sz w:val="24"/>
          <w:szCs w:val="24"/>
        </w:rPr>
        <w:t>1</w:t>
      </w:r>
      <w:proofErr w:type="gramEnd"/>
      <w:r w:rsidRPr="00B76FD5">
        <w:rPr>
          <w:rFonts w:ascii="Times New Roman" w:hAnsi="Times New Roman"/>
          <w:sz w:val="24"/>
          <w:szCs w:val="24"/>
        </w:rPr>
        <w:t>=(</w:t>
      </w:r>
      <w:r w:rsidR="00557A88" w:rsidRPr="00B76FD5">
        <w:rPr>
          <w:rFonts w:ascii="Times New Roman" w:hAnsi="Times New Roman"/>
          <w:sz w:val="24"/>
          <w:szCs w:val="24"/>
        </w:rPr>
        <w:t>0</w:t>
      </w:r>
      <w:r w:rsidRPr="00B76FD5">
        <w:rPr>
          <w:rFonts w:ascii="Times New Roman" w:hAnsi="Times New Roman"/>
          <w:sz w:val="24"/>
          <w:szCs w:val="24"/>
        </w:rPr>
        <w:t>)/</w:t>
      </w:r>
      <w:r>
        <w:rPr>
          <w:rFonts w:ascii="Times New Roman" w:hAnsi="Times New Roman"/>
          <w:sz w:val="24"/>
          <w:szCs w:val="24"/>
        </w:rPr>
        <w:t>1=</w:t>
      </w:r>
      <w:r w:rsidR="00557A8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FB5AC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/0*100=</w:t>
      </w:r>
      <w:r w:rsidR="00FB5AC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B509CC">
        <w:rPr>
          <w:rFonts w:ascii="Times New Roman" w:hAnsi="Times New Roman"/>
          <w:sz w:val="24"/>
          <w:szCs w:val="24"/>
        </w:rPr>
        <w:t>1/1</w:t>
      </w:r>
      <w:r>
        <w:rPr>
          <w:rFonts w:ascii="Times New Roman" w:hAnsi="Times New Roman"/>
          <w:sz w:val="24"/>
          <w:szCs w:val="24"/>
        </w:rPr>
        <w:t>*100%=</w:t>
      </w:r>
      <w:r w:rsidR="00B509CC">
        <w:rPr>
          <w:rFonts w:ascii="Times New Roman" w:hAnsi="Times New Roman"/>
          <w:sz w:val="24"/>
          <w:szCs w:val="24"/>
        </w:rPr>
        <w:t>10</w:t>
      </w:r>
      <w:r w:rsidR="000334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0334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*0,5+</w:t>
      </w:r>
      <w:r w:rsidR="00DA4E4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*0,2+</w:t>
      </w:r>
      <w:r w:rsidR="00B509CC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*0,3=</w:t>
      </w:r>
      <w:r w:rsidR="00B509CC">
        <w:rPr>
          <w:rFonts w:ascii="Times New Roman" w:hAnsi="Times New Roman"/>
          <w:sz w:val="24"/>
          <w:szCs w:val="24"/>
        </w:rPr>
        <w:t>3</w:t>
      </w:r>
      <w:r w:rsidR="00033461">
        <w:rPr>
          <w:rFonts w:ascii="Times New Roman" w:hAnsi="Times New Roman"/>
          <w:sz w:val="24"/>
          <w:szCs w:val="24"/>
        </w:rPr>
        <w:t>0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B76FD5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B76FD5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C30138">
        <w:rPr>
          <w:rFonts w:ascii="Times New Roman" w:hAnsi="Times New Roman"/>
          <w:sz w:val="24"/>
          <w:szCs w:val="24"/>
        </w:rPr>
        <w:t>Формирование муниципального жилищного фонда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033461">
        <w:rPr>
          <w:rFonts w:ascii="Times New Roman" w:hAnsi="Times New Roman"/>
          <w:sz w:val="24"/>
          <w:szCs w:val="24"/>
        </w:rPr>
        <w:t>неудовлетворительной.</w:t>
      </w:r>
    </w:p>
    <w:p w:rsidR="00033461" w:rsidRDefault="00033461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DA4E42">
        <w:rPr>
          <w:rFonts w:ascii="Times New Roman" w:hAnsi="Times New Roman"/>
          <w:b/>
          <w:sz w:val="24"/>
          <w:szCs w:val="24"/>
        </w:rPr>
        <w:t>Формирование доступной среды для инвалидов и других маломобильных групп населения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B76FD5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B76FD5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356373">
        <w:rPr>
          <w:rFonts w:ascii="Times New Roman" w:hAnsi="Times New Roman"/>
          <w:sz w:val="24"/>
          <w:szCs w:val="24"/>
        </w:rPr>
        <w:t>Формирование доступной среды для инвалидов и других маломобильных групп населения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B76FD5" w:rsidRDefault="00B76FD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213559">
        <w:rPr>
          <w:rFonts w:ascii="Times New Roman" w:hAnsi="Times New Roman"/>
          <w:sz w:val="24"/>
          <w:szCs w:val="24"/>
        </w:rPr>
        <w:t>392</w:t>
      </w:r>
      <w:r w:rsidRPr="00784A4C"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2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213559">
        <w:rPr>
          <w:rFonts w:ascii="Times New Roman" w:hAnsi="Times New Roman"/>
          <w:sz w:val="24"/>
          <w:szCs w:val="24"/>
        </w:rPr>
        <w:t>89</w:t>
      </w:r>
      <w:r w:rsidRPr="00A27A97"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2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B76FD5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21355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74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B76FD5" w:rsidRDefault="00B76FD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B76FD5" w:rsidTr="008D64C4">
        <w:tc>
          <w:tcPr>
            <w:tcW w:w="540" w:type="dxa"/>
          </w:tcPr>
          <w:p w:rsidR="00B76FD5" w:rsidRDefault="00B76FD5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B76FD5" w:rsidRPr="005F67EB" w:rsidRDefault="00B76FD5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B76FD5" w:rsidRPr="005F67EB" w:rsidRDefault="00B76FD5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B76FD5" w:rsidRDefault="00B76FD5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B76FD5" w:rsidRDefault="00B76FD5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B76FD5" w:rsidRPr="00055F57" w:rsidTr="008D64C4">
        <w:tc>
          <w:tcPr>
            <w:tcW w:w="540" w:type="dxa"/>
          </w:tcPr>
          <w:p w:rsidR="00B76FD5" w:rsidRDefault="00B76FD5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B76FD5" w:rsidRPr="00E33DCF" w:rsidRDefault="00C31BF7" w:rsidP="004A1C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4A1C3D">
              <w:rPr>
                <w:rFonts w:ascii="Times New Roman" w:hAnsi="Times New Roman"/>
                <w:sz w:val="18"/>
                <w:szCs w:val="18"/>
              </w:rPr>
              <w:t>комплексных тактильных табличек с плоско-выпуклыми</w:t>
            </w:r>
            <w:r w:rsidR="007F3AAC">
              <w:rPr>
                <w:rFonts w:ascii="Times New Roman" w:hAnsi="Times New Roman"/>
                <w:sz w:val="18"/>
                <w:szCs w:val="18"/>
              </w:rPr>
              <w:t xml:space="preserve"> буквами и азбукой </w:t>
            </w:r>
            <w:r w:rsidR="00B17D84">
              <w:rPr>
                <w:rFonts w:ascii="Times New Roman" w:hAnsi="Times New Roman"/>
                <w:sz w:val="18"/>
                <w:szCs w:val="18"/>
              </w:rPr>
              <w:t>Брайля с наименованием кабинетов для оборудования административного здания (ул. Ленина, д.36)</w:t>
            </w:r>
            <w:r w:rsidR="004A1C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B76FD5" w:rsidRPr="00055F57" w:rsidRDefault="00B17D84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B76FD5" w:rsidRPr="00055F57" w:rsidRDefault="00B76FD5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B76FD5" w:rsidRPr="00055F57" w:rsidRDefault="00B76FD5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17D84" w:rsidRPr="00055F57" w:rsidTr="008D64C4">
        <w:tc>
          <w:tcPr>
            <w:tcW w:w="540" w:type="dxa"/>
          </w:tcPr>
          <w:p w:rsidR="00B17D84" w:rsidRDefault="00B17D84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B17D84" w:rsidRDefault="006D4B43" w:rsidP="004A1C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мнемосхем для оборудования административного здания (ул. Ленина, д.36)</w:t>
            </w:r>
          </w:p>
        </w:tc>
        <w:tc>
          <w:tcPr>
            <w:tcW w:w="1983" w:type="dxa"/>
          </w:tcPr>
          <w:p w:rsidR="00B17D84" w:rsidRDefault="006D4B43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B17D84" w:rsidRDefault="006D4B43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B17D84" w:rsidRDefault="006D4B43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17D84" w:rsidRPr="00055F57" w:rsidTr="008D64C4">
        <w:tc>
          <w:tcPr>
            <w:tcW w:w="540" w:type="dxa"/>
          </w:tcPr>
          <w:p w:rsidR="00B17D84" w:rsidRDefault="00B17D84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B17D84" w:rsidRDefault="006D4B43" w:rsidP="004A1C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установленных кнопок вызова для оборудования здания (ул. Ленина, д.36)</w:t>
            </w:r>
          </w:p>
        </w:tc>
        <w:tc>
          <w:tcPr>
            <w:tcW w:w="1983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17D84" w:rsidRPr="00055F57" w:rsidTr="008D64C4">
        <w:tc>
          <w:tcPr>
            <w:tcW w:w="540" w:type="dxa"/>
          </w:tcPr>
          <w:p w:rsidR="00B17D84" w:rsidRDefault="00B17D84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B17D84" w:rsidRDefault="00942280" w:rsidP="004A1C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приобретенной тактильной плитки 500х500х50 мм</w:t>
            </w:r>
          </w:p>
        </w:tc>
        <w:tc>
          <w:tcPr>
            <w:tcW w:w="1983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76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72" w:type="dxa"/>
          </w:tcPr>
          <w:p w:rsidR="00B17D84" w:rsidRDefault="0094228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42280" w:rsidRPr="00055F57" w:rsidTr="008D64C4">
        <w:tc>
          <w:tcPr>
            <w:tcW w:w="540" w:type="dxa"/>
          </w:tcPr>
          <w:p w:rsidR="00942280" w:rsidRDefault="00942280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83" w:type="dxa"/>
          </w:tcPr>
          <w:p w:rsidR="00942280" w:rsidRDefault="00942280" w:rsidP="004A1C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тактильных пластиковых пиктограмм «Вход в помещение» для оборудования</w:t>
            </w:r>
            <w:r w:rsidR="002C5A40">
              <w:rPr>
                <w:rFonts w:ascii="Times New Roman" w:hAnsi="Times New Roman"/>
                <w:sz w:val="18"/>
                <w:szCs w:val="18"/>
              </w:rPr>
              <w:t xml:space="preserve"> административных зданий (ул. Ленина, д.36, д.48)</w:t>
            </w:r>
          </w:p>
        </w:tc>
        <w:tc>
          <w:tcPr>
            <w:tcW w:w="1983" w:type="dxa"/>
          </w:tcPr>
          <w:p w:rsidR="00942280" w:rsidRDefault="002C5A4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</w:tcPr>
          <w:p w:rsidR="00942280" w:rsidRDefault="002C5A4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2" w:type="dxa"/>
          </w:tcPr>
          <w:p w:rsidR="00942280" w:rsidRDefault="002C5A4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42280" w:rsidRPr="00055F57" w:rsidTr="008D64C4">
        <w:tc>
          <w:tcPr>
            <w:tcW w:w="540" w:type="dxa"/>
          </w:tcPr>
          <w:p w:rsidR="00942280" w:rsidRDefault="002C5A40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83" w:type="dxa"/>
          </w:tcPr>
          <w:p w:rsidR="00942280" w:rsidRDefault="002C5A40" w:rsidP="00F0049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тактильных пластиковых пиктограмм «В</w:t>
            </w:r>
            <w:r w:rsidR="00F0049D">
              <w:rPr>
                <w:rFonts w:ascii="Times New Roman" w:hAnsi="Times New Roman"/>
                <w:sz w:val="18"/>
                <w:szCs w:val="18"/>
              </w:rPr>
              <w:t>ыход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помещени</w:t>
            </w:r>
            <w:r w:rsidR="00F0049D"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>» для оборудования административных зданий (ул. Ленина, д.36, д.48)</w:t>
            </w:r>
          </w:p>
        </w:tc>
        <w:tc>
          <w:tcPr>
            <w:tcW w:w="1983" w:type="dxa"/>
          </w:tcPr>
          <w:p w:rsidR="00942280" w:rsidRDefault="00F004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</w:tcPr>
          <w:p w:rsidR="00942280" w:rsidRDefault="00F004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2" w:type="dxa"/>
          </w:tcPr>
          <w:p w:rsidR="00942280" w:rsidRDefault="00F004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0049D" w:rsidRPr="00055F57" w:rsidTr="008D64C4">
        <w:tc>
          <w:tcPr>
            <w:tcW w:w="540" w:type="dxa"/>
          </w:tcPr>
          <w:p w:rsidR="00F0049D" w:rsidRDefault="00F0049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83" w:type="dxa"/>
          </w:tcPr>
          <w:p w:rsidR="00F0049D" w:rsidRDefault="00F0049D" w:rsidP="00F0049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звуковых информаторов (маяк) для двери («говорящая табличка») с активацией при помощи тактильной кнопки, с тактильной табличкой 200х200 информация (для улицы) </w:t>
            </w:r>
            <w:r w:rsidR="00D60CEA">
              <w:rPr>
                <w:rFonts w:ascii="Times New Roman" w:hAnsi="Times New Roman"/>
                <w:sz w:val="18"/>
                <w:szCs w:val="18"/>
              </w:rPr>
              <w:t>для оборудования входов в административные здания (ул. Ленина, д.36, д.48)</w:t>
            </w:r>
          </w:p>
        </w:tc>
        <w:tc>
          <w:tcPr>
            <w:tcW w:w="1983" w:type="dxa"/>
          </w:tcPr>
          <w:p w:rsidR="00F0049D" w:rsidRDefault="00D60CEA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</w:tcPr>
          <w:p w:rsidR="00F0049D" w:rsidRDefault="00D60CEA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2" w:type="dxa"/>
          </w:tcPr>
          <w:p w:rsidR="00F0049D" w:rsidRDefault="00D60CEA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60CEA" w:rsidRPr="00055F57" w:rsidTr="008D64C4">
        <w:tc>
          <w:tcPr>
            <w:tcW w:w="540" w:type="dxa"/>
          </w:tcPr>
          <w:p w:rsidR="00D60CEA" w:rsidRDefault="00D60CEA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83" w:type="dxa"/>
          </w:tcPr>
          <w:p w:rsidR="00D60CEA" w:rsidRDefault="00D60CEA" w:rsidP="00F0049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информирующих тактильно-визуальных покрытий «предупреждающие»</w:t>
            </w:r>
            <w:r w:rsidR="007743C9">
              <w:rPr>
                <w:rFonts w:ascii="Times New Roman" w:hAnsi="Times New Roman"/>
                <w:sz w:val="18"/>
                <w:szCs w:val="18"/>
              </w:rPr>
              <w:t xml:space="preserve"> из полимерного материала холодный пластик для оборудования административных зданий (ул. Ленина, д.36, д.48)</w:t>
            </w:r>
          </w:p>
        </w:tc>
        <w:tc>
          <w:tcPr>
            <w:tcW w:w="1983" w:type="dxa"/>
          </w:tcPr>
          <w:p w:rsidR="00D60CEA" w:rsidRDefault="007743C9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76" w:type="dxa"/>
          </w:tcPr>
          <w:p w:rsidR="00D60CEA" w:rsidRDefault="007743C9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72" w:type="dxa"/>
          </w:tcPr>
          <w:p w:rsidR="00D60CEA" w:rsidRDefault="007743C9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743C9" w:rsidRPr="00055F57" w:rsidTr="008D64C4">
        <w:tc>
          <w:tcPr>
            <w:tcW w:w="540" w:type="dxa"/>
          </w:tcPr>
          <w:p w:rsidR="007743C9" w:rsidRDefault="007743C9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83" w:type="dxa"/>
          </w:tcPr>
          <w:p w:rsidR="007743C9" w:rsidRDefault="007743C9" w:rsidP="0053256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маркировок нижней и верхней ступеней лестничных маршей </w:t>
            </w:r>
            <w:r w:rsidR="00532560">
              <w:rPr>
                <w:rFonts w:ascii="Times New Roman" w:hAnsi="Times New Roman"/>
                <w:sz w:val="18"/>
                <w:szCs w:val="18"/>
              </w:rPr>
              <w:t>полосами шириной 100 мм (холодный пластик) для оборудования административного здания (ул. Ленина, д.36)</w:t>
            </w:r>
          </w:p>
        </w:tc>
        <w:tc>
          <w:tcPr>
            <w:tcW w:w="1983" w:type="dxa"/>
          </w:tcPr>
          <w:p w:rsidR="007743C9" w:rsidRDefault="0053256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6" w:type="dxa"/>
          </w:tcPr>
          <w:p w:rsidR="007743C9" w:rsidRDefault="0053256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2" w:type="dxa"/>
          </w:tcPr>
          <w:p w:rsidR="007743C9" w:rsidRDefault="00532560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B76FD5" w:rsidRDefault="00B76FD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46" w:rsidRDefault="00F13646" w:rsidP="00F136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32560">
        <w:rPr>
          <w:rFonts w:ascii="Times New Roman" w:hAnsi="Times New Roman"/>
          <w:sz w:val="24"/>
          <w:szCs w:val="24"/>
        </w:rPr>
        <w:t>К</w:t>
      </w:r>
      <w:proofErr w:type="gramStart"/>
      <w:r w:rsidRPr="00532560">
        <w:rPr>
          <w:rFonts w:ascii="Times New Roman" w:hAnsi="Times New Roman"/>
          <w:sz w:val="24"/>
          <w:szCs w:val="24"/>
        </w:rPr>
        <w:t>1</w:t>
      </w:r>
      <w:proofErr w:type="gramEnd"/>
      <w:r w:rsidRPr="00532560">
        <w:rPr>
          <w:rFonts w:ascii="Times New Roman" w:hAnsi="Times New Roman"/>
          <w:sz w:val="24"/>
          <w:szCs w:val="24"/>
        </w:rPr>
        <w:t>=(0+0+0+100+100+100+100+100+100)/9=</w:t>
      </w:r>
      <w:r>
        <w:rPr>
          <w:rFonts w:ascii="Times New Roman" w:hAnsi="Times New Roman"/>
          <w:sz w:val="24"/>
          <w:szCs w:val="24"/>
        </w:rPr>
        <w:t>66,67%.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213559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213559">
        <w:rPr>
          <w:rFonts w:ascii="Times New Roman" w:hAnsi="Times New Roman"/>
          <w:sz w:val="24"/>
          <w:szCs w:val="24"/>
        </w:rPr>
        <w:t>392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*100=</w:t>
      </w:r>
      <w:r w:rsidR="0021355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ED3A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ED3A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F13646">
        <w:rPr>
          <w:rFonts w:ascii="Times New Roman" w:hAnsi="Times New Roman"/>
          <w:sz w:val="24"/>
          <w:szCs w:val="24"/>
        </w:rPr>
        <w:t>66,67</w:t>
      </w:r>
      <w:r>
        <w:rPr>
          <w:rFonts w:ascii="Times New Roman" w:hAnsi="Times New Roman"/>
          <w:sz w:val="24"/>
          <w:szCs w:val="24"/>
        </w:rPr>
        <w:t>*0,5+</w:t>
      </w:r>
      <w:r w:rsidR="00F1364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F13646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*0,2+100*0,3=</w:t>
      </w:r>
      <w:r w:rsidR="00F13646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,</w:t>
      </w:r>
      <w:r w:rsidR="00F13646">
        <w:rPr>
          <w:rFonts w:ascii="Times New Roman" w:hAnsi="Times New Roman"/>
          <w:sz w:val="24"/>
          <w:szCs w:val="24"/>
        </w:rPr>
        <w:t>84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532560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532560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356373">
        <w:rPr>
          <w:rFonts w:ascii="Times New Roman" w:hAnsi="Times New Roman"/>
          <w:sz w:val="24"/>
          <w:szCs w:val="24"/>
        </w:rPr>
        <w:t>Формирование доступной среды для инвалидов и других маломобильных групп населения»</w:t>
      </w:r>
      <w:r>
        <w:rPr>
          <w:rFonts w:ascii="Times New Roman" w:hAnsi="Times New Roman"/>
          <w:sz w:val="24"/>
          <w:szCs w:val="24"/>
        </w:rPr>
        <w:t xml:space="preserve">, признается </w:t>
      </w:r>
      <w:r w:rsidR="00F13646">
        <w:rPr>
          <w:rFonts w:ascii="Times New Roman" w:hAnsi="Times New Roman"/>
          <w:sz w:val="24"/>
          <w:szCs w:val="24"/>
        </w:rPr>
        <w:t>неудов</w:t>
      </w:r>
      <w:r w:rsidR="0098082C">
        <w:rPr>
          <w:rFonts w:ascii="Times New Roman" w:hAnsi="Times New Roman"/>
          <w:sz w:val="24"/>
          <w:szCs w:val="24"/>
        </w:rPr>
        <w:t>летворительной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98082C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98082C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213559">
        <w:rPr>
          <w:rFonts w:ascii="Times New Roman" w:hAnsi="Times New Roman"/>
          <w:b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C36675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C36675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213559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C36675" w:rsidRDefault="00C366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213559">
        <w:rPr>
          <w:rFonts w:ascii="Times New Roman" w:hAnsi="Times New Roman"/>
          <w:sz w:val="24"/>
          <w:szCs w:val="24"/>
        </w:rPr>
        <w:t>12170</w:t>
      </w:r>
      <w:r w:rsidRPr="00784A4C"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1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213559">
        <w:rPr>
          <w:rFonts w:ascii="Times New Roman" w:hAnsi="Times New Roman"/>
          <w:sz w:val="24"/>
          <w:szCs w:val="24"/>
        </w:rPr>
        <w:t>11949</w:t>
      </w:r>
      <w:r w:rsidRPr="00A27A97"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9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C36675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213559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,2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C36675" w:rsidTr="008D64C4">
        <w:tc>
          <w:tcPr>
            <w:tcW w:w="540" w:type="dxa"/>
          </w:tcPr>
          <w:p w:rsidR="00C36675" w:rsidRDefault="00C36675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C36675" w:rsidRPr="005F67EB" w:rsidRDefault="00C36675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C36675" w:rsidRPr="005F67EB" w:rsidRDefault="00C36675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C36675" w:rsidRDefault="00C36675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C36675" w:rsidRDefault="00C36675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C36675" w:rsidRPr="00055F57" w:rsidTr="008D64C4">
        <w:tc>
          <w:tcPr>
            <w:tcW w:w="540" w:type="dxa"/>
          </w:tcPr>
          <w:p w:rsidR="00C36675" w:rsidRDefault="00C36675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C36675" w:rsidRPr="00C36675" w:rsidRDefault="00C36675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6675">
              <w:rPr>
                <w:rFonts w:ascii="Times New Roman" w:hAnsi="Times New Roman"/>
                <w:sz w:val="18"/>
                <w:szCs w:val="18"/>
              </w:rPr>
              <w:t>Увеличение числа жителей Темрюкского городского поселения Темрюкского района</w:t>
            </w:r>
            <w:r w:rsidR="00F46DE2">
              <w:rPr>
                <w:rFonts w:ascii="Times New Roman" w:hAnsi="Times New Roman"/>
                <w:sz w:val="18"/>
                <w:szCs w:val="18"/>
              </w:rPr>
              <w:t>, систематически занимающихся физической культурой и спортом</w:t>
            </w:r>
          </w:p>
        </w:tc>
        <w:tc>
          <w:tcPr>
            <w:tcW w:w="1983" w:type="dxa"/>
          </w:tcPr>
          <w:p w:rsidR="00C36675" w:rsidRPr="00055F57" w:rsidRDefault="00F46DE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6" w:type="dxa"/>
          </w:tcPr>
          <w:p w:rsidR="00C36675" w:rsidRPr="00055F57" w:rsidRDefault="00F46DE2" w:rsidP="00F46D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</w:tcPr>
          <w:p w:rsidR="00C36675" w:rsidRPr="00055F57" w:rsidRDefault="00F46DE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36675">
              <w:rPr>
                <w:rFonts w:ascii="Times New Roman" w:hAnsi="Times New Roman"/>
              </w:rPr>
              <w:t>0</w:t>
            </w:r>
          </w:p>
        </w:tc>
      </w:tr>
      <w:tr w:rsidR="00C36675" w:rsidTr="008D64C4">
        <w:tc>
          <w:tcPr>
            <w:tcW w:w="540" w:type="dxa"/>
          </w:tcPr>
          <w:p w:rsidR="00C36675" w:rsidRDefault="00C36675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C36675" w:rsidRDefault="00F46DE2" w:rsidP="00F46DE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к</w:t>
            </w:r>
            <w:r w:rsidR="00C36675">
              <w:rPr>
                <w:rFonts w:ascii="Times New Roman" w:hAnsi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 проведенных спортивных мероприятий</w:t>
            </w:r>
          </w:p>
        </w:tc>
        <w:tc>
          <w:tcPr>
            <w:tcW w:w="1983" w:type="dxa"/>
          </w:tcPr>
          <w:p w:rsidR="00C36675" w:rsidRDefault="00F46DE2" w:rsidP="00F46D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6" w:type="dxa"/>
          </w:tcPr>
          <w:p w:rsidR="00C36675" w:rsidRDefault="00F46DE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</w:tcPr>
          <w:p w:rsidR="00C36675" w:rsidRDefault="00F46DE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36675">
              <w:rPr>
                <w:rFonts w:ascii="Times New Roman" w:hAnsi="Times New Roman"/>
              </w:rPr>
              <w:t>0</w:t>
            </w:r>
          </w:p>
        </w:tc>
      </w:tr>
    </w:tbl>
    <w:p w:rsidR="00C36675" w:rsidRPr="00F46DE2" w:rsidRDefault="00C366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F46DE2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46DE2">
        <w:rPr>
          <w:rFonts w:ascii="Times New Roman" w:hAnsi="Times New Roman"/>
          <w:sz w:val="24"/>
          <w:szCs w:val="24"/>
        </w:rPr>
        <w:t>К</w:t>
      </w:r>
      <w:proofErr w:type="gramStart"/>
      <w:r w:rsidRPr="00F46DE2">
        <w:rPr>
          <w:rFonts w:ascii="Times New Roman" w:hAnsi="Times New Roman"/>
          <w:sz w:val="24"/>
          <w:szCs w:val="24"/>
        </w:rPr>
        <w:t>1</w:t>
      </w:r>
      <w:proofErr w:type="gramEnd"/>
      <w:r w:rsidRPr="00F46DE2">
        <w:rPr>
          <w:rFonts w:ascii="Times New Roman" w:hAnsi="Times New Roman"/>
          <w:sz w:val="24"/>
          <w:szCs w:val="24"/>
        </w:rPr>
        <w:t>=(100</w:t>
      </w:r>
      <w:r w:rsidR="0098082C" w:rsidRPr="00F46DE2">
        <w:rPr>
          <w:rFonts w:ascii="Times New Roman" w:hAnsi="Times New Roman"/>
          <w:sz w:val="24"/>
          <w:szCs w:val="24"/>
        </w:rPr>
        <w:t>+100</w:t>
      </w:r>
      <w:r w:rsidRPr="00F46DE2">
        <w:rPr>
          <w:rFonts w:ascii="Times New Roman" w:hAnsi="Times New Roman"/>
          <w:sz w:val="24"/>
          <w:szCs w:val="24"/>
        </w:rPr>
        <w:t>)/</w:t>
      </w:r>
      <w:r w:rsidR="0098082C" w:rsidRPr="00F46DE2">
        <w:rPr>
          <w:rFonts w:ascii="Times New Roman" w:hAnsi="Times New Roman"/>
          <w:sz w:val="24"/>
          <w:szCs w:val="24"/>
        </w:rPr>
        <w:t>2</w:t>
      </w:r>
      <w:r w:rsidRPr="00F46DE2">
        <w:rPr>
          <w:rFonts w:ascii="Times New Roman" w:hAnsi="Times New Roman"/>
          <w:sz w:val="24"/>
          <w:szCs w:val="24"/>
        </w:rPr>
        <w:t>=100%.</w:t>
      </w:r>
    </w:p>
    <w:p w:rsidR="00360075" w:rsidRPr="00F46DE2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F46DE2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46DE2"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 w:rsidRPr="00F46DE2">
        <w:rPr>
          <w:rFonts w:ascii="Times New Roman" w:hAnsi="Times New Roman"/>
          <w:sz w:val="24"/>
          <w:szCs w:val="24"/>
        </w:rPr>
        <w:t>2</w:t>
      </w:r>
      <w:proofErr w:type="gramEnd"/>
      <w:r w:rsidRPr="00F46DE2"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Pr="00F46DE2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213559">
        <w:rPr>
          <w:rFonts w:ascii="Times New Roman" w:hAnsi="Times New Roman"/>
          <w:sz w:val="24"/>
          <w:szCs w:val="24"/>
        </w:rPr>
        <w:t>11949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</w:t>
      </w:r>
      <w:r w:rsidR="00213559">
        <w:rPr>
          <w:rFonts w:ascii="Times New Roman" w:hAnsi="Times New Roman"/>
          <w:sz w:val="24"/>
          <w:szCs w:val="24"/>
        </w:rPr>
        <w:t>12170</w:t>
      </w:r>
      <w:r>
        <w:rPr>
          <w:rFonts w:ascii="Times New Roman" w:hAnsi="Times New Roman"/>
          <w:sz w:val="24"/>
          <w:szCs w:val="24"/>
        </w:rPr>
        <w:t>,</w:t>
      </w:r>
      <w:r w:rsidR="00213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*100=</w:t>
      </w:r>
      <w:r w:rsidR="00213559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,2%.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1222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1222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98082C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,2*0,2+100*0,3=9</w:t>
      </w:r>
      <w:r w:rsidR="009808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,64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F46DE2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F46DE2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9A5D0E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/>
          <w:sz w:val="24"/>
          <w:szCs w:val="24"/>
        </w:rPr>
        <w:t>», признается высокой, более 90 %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</w:t>
      </w:r>
      <w:r w:rsidR="009A5D0E">
        <w:rPr>
          <w:rFonts w:ascii="Times New Roman" w:hAnsi="Times New Roman"/>
          <w:b/>
          <w:sz w:val="24"/>
          <w:szCs w:val="24"/>
        </w:rPr>
        <w:t>рофилактика терроризма и экстремизма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51B5D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E51B5D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E51B5D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="009A5D0E">
        <w:rPr>
          <w:rFonts w:ascii="Times New Roman" w:hAnsi="Times New Roman"/>
          <w:sz w:val="24"/>
          <w:szCs w:val="24"/>
        </w:rPr>
        <w:t>рофилактика терроризма и экстремизма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E51B5D" w:rsidRDefault="00E51B5D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DE3C17">
        <w:rPr>
          <w:rFonts w:ascii="Times New Roman" w:hAnsi="Times New Roman"/>
          <w:sz w:val="24"/>
          <w:szCs w:val="24"/>
        </w:rPr>
        <w:t>235</w:t>
      </w:r>
      <w:r w:rsidRPr="00784A4C">
        <w:rPr>
          <w:rFonts w:ascii="Times New Roman" w:hAnsi="Times New Roman"/>
          <w:sz w:val="24"/>
          <w:szCs w:val="24"/>
        </w:rPr>
        <w:t>,</w:t>
      </w:r>
      <w:r w:rsidR="00DE3C17">
        <w:rPr>
          <w:rFonts w:ascii="Times New Roman" w:hAnsi="Times New Roman"/>
          <w:sz w:val="24"/>
          <w:szCs w:val="24"/>
        </w:rPr>
        <w:t>5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DE3C17">
        <w:rPr>
          <w:rFonts w:ascii="Times New Roman" w:hAnsi="Times New Roman"/>
          <w:sz w:val="24"/>
          <w:szCs w:val="24"/>
        </w:rPr>
        <w:t>230</w:t>
      </w:r>
      <w:r w:rsidRPr="00A27A97">
        <w:rPr>
          <w:rFonts w:ascii="Times New Roman" w:hAnsi="Times New Roman"/>
          <w:sz w:val="24"/>
          <w:szCs w:val="24"/>
        </w:rPr>
        <w:t>,</w:t>
      </w:r>
      <w:r w:rsidR="00DE3C17">
        <w:rPr>
          <w:rFonts w:ascii="Times New Roman" w:hAnsi="Times New Roman"/>
          <w:sz w:val="24"/>
          <w:szCs w:val="24"/>
        </w:rPr>
        <w:t>7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E51B5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DE3C17">
        <w:rPr>
          <w:rFonts w:ascii="Times New Roman" w:hAnsi="Times New Roman"/>
          <w:sz w:val="24"/>
          <w:szCs w:val="24"/>
        </w:rPr>
        <w:t>98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DC3912" w:rsidTr="008D64C4">
        <w:tc>
          <w:tcPr>
            <w:tcW w:w="540" w:type="dxa"/>
          </w:tcPr>
          <w:p w:rsidR="00DC3912" w:rsidRDefault="00DC3912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DC3912" w:rsidRPr="005F67EB" w:rsidRDefault="00DC3912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DC3912" w:rsidRPr="005F67EB" w:rsidRDefault="00DC3912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DC3912" w:rsidRDefault="00DC3912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2" w:type="dxa"/>
          </w:tcPr>
          <w:p w:rsidR="00DC3912" w:rsidRDefault="00DC3912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0078ED" w:rsidRDefault="000078E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DC3912" w:rsidRPr="00055F57" w:rsidTr="008D64C4">
        <w:tc>
          <w:tcPr>
            <w:tcW w:w="540" w:type="dxa"/>
          </w:tcPr>
          <w:p w:rsidR="00DC3912" w:rsidRDefault="00DC3912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DC3912" w:rsidRPr="00C36675" w:rsidRDefault="00DC3912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граждан, получивших информацию по вопросам противодействия терроризму, экстремизму</w:t>
            </w:r>
            <w:r w:rsidR="009967EF">
              <w:rPr>
                <w:rFonts w:ascii="Times New Roman" w:hAnsi="Times New Roman"/>
                <w:sz w:val="18"/>
                <w:szCs w:val="18"/>
              </w:rPr>
              <w:t xml:space="preserve"> и гармонизации межнациональных (межэтнических) конфликтов</w:t>
            </w:r>
          </w:p>
        </w:tc>
        <w:tc>
          <w:tcPr>
            <w:tcW w:w="1983" w:type="dxa"/>
          </w:tcPr>
          <w:p w:rsidR="00DC3912" w:rsidRPr="00055F57" w:rsidRDefault="009967E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</w:t>
            </w:r>
            <w:r w:rsidR="00DC3912">
              <w:rPr>
                <w:rFonts w:ascii="Times New Roman" w:hAnsi="Times New Roman"/>
              </w:rPr>
              <w:t>5</w:t>
            </w:r>
          </w:p>
        </w:tc>
        <w:tc>
          <w:tcPr>
            <w:tcW w:w="1976" w:type="dxa"/>
          </w:tcPr>
          <w:p w:rsidR="00DC3912" w:rsidRPr="00055F57" w:rsidRDefault="009967E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</w:t>
            </w:r>
            <w:r w:rsidR="00DC3912"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</w:tcPr>
          <w:p w:rsidR="00DC3912" w:rsidRPr="00055F57" w:rsidRDefault="00DC391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C3912" w:rsidTr="008D64C4">
        <w:tc>
          <w:tcPr>
            <w:tcW w:w="540" w:type="dxa"/>
          </w:tcPr>
          <w:p w:rsidR="00DC3912" w:rsidRDefault="00DC3912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DC3912" w:rsidRDefault="009967EF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публикаций в целях информирования населения в области гармонизации межнациональных отношений</w:t>
            </w:r>
          </w:p>
        </w:tc>
        <w:tc>
          <w:tcPr>
            <w:tcW w:w="1983" w:type="dxa"/>
          </w:tcPr>
          <w:p w:rsidR="00DC3912" w:rsidRDefault="009967E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DC3912" w:rsidRDefault="009967E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2" w:type="dxa"/>
          </w:tcPr>
          <w:p w:rsidR="00DC3912" w:rsidRDefault="00DC391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967EF" w:rsidTr="008D64C4">
        <w:tc>
          <w:tcPr>
            <w:tcW w:w="540" w:type="dxa"/>
          </w:tcPr>
          <w:p w:rsidR="009967EF" w:rsidRDefault="009967EF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9967EF" w:rsidRDefault="0001437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Исправность оборудования системы видеонаблюдения</w:t>
            </w:r>
          </w:p>
        </w:tc>
        <w:tc>
          <w:tcPr>
            <w:tcW w:w="1983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6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2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967EF" w:rsidTr="008D64C4">
        <w:tc>
          <w:tcPr>
            <w:tcW w:w="540" w:type="dxa"/>
          </w:tcPr>
          <w:p w:rsidR="009967EF" w:rsidRDefault="0001437C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9967EF" w:rsidRDefault="0001437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экстренной видеосвязи с полицией</w:t>
            </w:r>
          </w:p>
        </w:tc>
        <w:tc>
          <w:tcPr>
            <w:tcW w:w="1983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6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2" w:type="dxa"/>
          </w:tcPr>
          <w:p w:rsidR="009967EF" w:rsidRDefault="0001437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DC3912" w:rsidRDefault="00DC3912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1437C">
        <w:rPr>
          <w:rFonts w:ascii="Times New Roman" w:hAnsi="Times New Roman"/>
          <w:sz w:val="24"/>
          <w:szCs w:val="24"/>
        </w:rPr>
        <w:t>К</w:t>
      </w:r>
      <w:proofErr w:type="gramStart"/>
      <w:r w:rsidRPr="0001437C">
        <w:rPr>
          <w:rFonts w:ascii="Times New Roman" w:hAnsi="Times New Roman"/>
          <w:sz w:val="24"/>
          <w:szCs w:val="24"/>
        </w:rPr>
        <w:t>1</w:t>
      </w:r>
      <w:proofErr w:type="gramEnd"/>
      <w:r w:rsidRPr="0001437C">
        <w:rPr>
          <w:rFonts w:ascii="Times New Roman" w:hAnsi="Times New Roman"/>
          <w:sz w:val="24"/>
          <w:szCs w:val="24"/>
        </w:rPr>
        <w:t>=(100</w:t>
      </w:r>
      <w:r w:rsidR="0098082C" w:rsidRPr="0001437C">
        <w:rPr>
          <w:rFonts w:ascii="Times New Roman" w:hAnsi="Times New Roman"/>
          <w:sz w:val="24"/>
          <w:szCs w:val="24"/>
        </w:rPr>
        <w:t>+100+100+100</w:t>
      </w:r>
      <w:r w:rsidRPr="0001437C">
        <w:rPr>
          <w:rFonts w:ascii="Times New Roman" w:hAnsi="Times New Roman"/>
          <w:sz w:val="24"/>
          <w:szCs w:val="24"/>
        </w:rPr>
        <w:t>)/</w:t>
      </w:r>
      <w:r w:rsidR="0098082C" w:rsidRPr="0001437C">
        <w:rPr>
          <w:rFonts w:ascii="Times New Roman" w:hAnsi="Times New Roman"/>
          <w:sz w:val="24"/>
          <w:szCs w:val="24"/>
        </w:rPr>
        <w:t>4</w:t>
      </w:r>
      <w:r w:rsidRPr="0001437C">
        <w:rPr>
          <w:rFonts w:ascii="Times New Roman" w:hAnsi="Times New Roman"/>
          <w:sz w:val="24"/>
          <w:szCs w:val="24"/>
        </w:rPr>
        <w:t>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DE3C17">
        <w:rPr>
          <w:rFonts w:ascii="Times New Roman" w:hAnsi="Times New Roman"/>
          <w:sz w:val="24"/>
          <w:szCs w:val="24"/>
        </w:rPr>
        <w:t>230</w:t>
      </w:r>
      <w:r>
        <w:rPr>
          <w:rFonts w:ascii="Times New Roman" w:hAnsi="Times New Roman"/>
          <w:sz w:val="24"/>
          <w:szCs w:val="24"/>
        </w:rPr>
        <w:t>,</w:t>
      </w:r>
      <w:r w:rsidR="00DE3C1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</w:t>
      </w:r>
      <w:r w:rsidR="00DE3C17">
        <w:rPr>
          <w:rFonts w:ascii="Times New Roman" w:hAnsi="Times New Roman"/>
          <w:sz w:val="24"/>
          <w:szCs w:val="24"/>
        </w:rPr>
        <w:t>235,5</w:t>
      </w:r>
      <w:r>
        <w:rPr>
          <w:rFonts w:ascii="Times New Roman" w:hAnsi="Times New Roman"/>
          <w:sz w:val="24"/>
          <w:szCs w:val="24"/>
        </w:rPr>
        <w:t>*100=</w:t>
      </w:r>
      <w:r w:rsidR="00DE3C17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,</w:t>
      </w:r>
      <w:r w:rsidR="00DE3C1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12228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12228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</w:t>
      </w:r>
      <w:r w:rsidR="00DE3C17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,</w:t>
      </w:r>
      <w:r w:rsidR="00DE3C1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*0,2+100*0,3=9</w:t>
      </w:r>
      <w:r w:rsidR="009808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,6</w:t>
      </w:r>
      <w:r w:rsidR="0098082C">
        <w:rPr>
          <w:rFonts w:ascii="Times New Roman" w:hAnsi="Times New Roman"/>
          <w:sz w:val="24"/>
          <w:szCs w:val="24"/>
        </w:rPr>
        <w:t>0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E51B5D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E51B5D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="009A5D0E">
        <w:rPr>
          <w:rFonts w:ascii="Times New Roman" w:hAnsi="Times New Roman"/>
          <w:sz w:val="24"/>
          <w:szCs w:val="24"/>
        </w:rPr>
        <w:t>рофилактика терроризма и экстремизма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0414AF">
        <w:rPr>
          <w:rFonts w:ascii="Times New Roman" w:hAnsi="Times New Roman"/>
          <w:sz w:val="24"/>
          <w:szCs w:val="24"/>
        </w:rPr>
        <w:t>признается высокой, более 90 %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14AF">
        <w:rPr>
          <w:rFonts w:ascii="Times New Roman" w:hAnsi="Times New Roman"/>
          <w:b/>
          <w:sz w:val="24"/>
          <w:szCs w:val="24"/>
        </w:rPr>
        <w:t>Муниципальная программа Темрюкского городского поселения Темрюкского района «</w:t>
      </w:r>
      <w:r w:rsidR="00562199" w:rsidRPr="000414AF">
        <w:rPr>
          <w:rFonts w:ascii="Times New Roman" w:hAnsi="Times New Roman"/>
          <w:b/>
          <w:sz w:val="24"/>
          <w:szCs w:val="24"/>
        </w:rPr>
        <w:t>Развитие газоснабжения</w:t>
      </w:r>
      <w:r w:rsidRPr="000414AF">
        <w:rPr>
          <w:rFonts w:ascii="Times New Roman" w:hAnsi="Times New Roman"/>
          <w:b/>
          <w:sz w:val="24"/>
          <w:szCs w:val="24"/>
        </w:rPr>
        <w:t>»</w:t>
      </w:r>
    </w:p>
    <w:p w:rsidR="00360075" w:rsidRPr="000414AF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1437C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01437C" w:rsidRPr="000414A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0414AF">
        <w:rPr>
          <w:rFonts w:ascii="Times New Roman" w:hAnsi="Times New Roman"/>
          <w:sz w:val="24"/>
          <w:szCs w:val="24"/>
        </w:rPr>
        <w:t>«</w:t>
      </w:r>
      <w:r w:rsidR="00562199" w:rsidRPr="000414AF">
        <w:rPr>
          <w:rFonts w:ascii="Times New Roman" w:hAnsi="Times New Roman"/>
          <w:sz w:val="24"/>
          <w:szCs w:val="24"/>
        </w:rPr>
        <w:t>Развитие газоснабжения</w:t>
      </w:r>
      <w:r w:rsidRPr="000414AF">
        <w:rPr>
          <w:rFonts w:ascii="Times New Roman" w:hAnsi="Times New Roman"/>
          <w:sz w:val="24"/>
          <w:szCs w:val="24"/>
        </w:rPr>
        <w:t xml:space="preserve">», утверждена постановлением администрации Темрюкского городского поселения Темрюкского района  от 20.10.2016 № 1305. </w:t>
      </w:r>
    </w:p>
    <w:p w:rsidR="0001437C" w:rsidRPr="000414AF" w:rsidRDefault="0001437C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 xml:space="preserve">На  2018 год муниципальной программой запланировано финансирование в размере </w:t>
      </w:r>
      <w:r w:rsidR="004A6E83" w:rsidRPr="000414AF">
        <w:rPr>
          <w:rFonts w:ascii="Times New Roman" w:hAnsi="Times New Roman"/>
          <w:sz w:val="24"/>
          <w:szCs w:val="24"/>
        </w:rPr>
        <w:t>0</w:t>
      </w:r>
      <w:r w:rsidRPr="000414AF">
        <w:rPr>
          <w:rFonts w:ascii="Times New Roman" w:hAnsi="Times New Roman"/>
          <w:sz w:val="24"/>
          <w:szCs w:val="24"/>
        </w:rPr>
        <w:t xml:space="preserve">,0 тыс. рублей, фактические расходы за 2018 год  составили </w:t>
      </w:r>
      <w:r w:rsidR="004A6E83" w:rsidRPr="000414AF">
        <w:rPr>
          <w:rFonts w:ascii="Times New Roman" w:hAnsi="Times New Roman"/>
          <w:sz w:val="24"/>
          <w:szCs w:val="24"/>
        </w:rPr>
        <w:t>0</w:t>
      </w:r>
      <w:r w:rsidRPr="000414AF">
        <w:rPr>
          <w:rFonts w:ascii="Times New Roman" w:hAnsi="Times New Roman"/>
          <w:sz w:val="24"/>
          <w:szCs w:val="24"/>
        </w:rPr>
        <w:t xml:space="preserve"> тыс. руб</w:t>
      </w:r>
      <w:r w:rsidR="0001437C" w:rsidRPr="000414AF">
        <w:rPr>
          <w:rFonts w:ascii="Times New Roman" w:hAnsi="Times New Roman"/>
          <w:sz w:val="24"/>
          <w:szCs w:val="24"/>
        </w:rPr>
        <w:t>лей</w:t>
      </w:r>
      <w:r w:rsidRPr="000414AF">
        <w:rPr>
          <w:rFonts w:ascii="Times New Roman" w:hAnsi="Times New Roman"/>
          <w:sz w:val="24"/>
          <w:szCs w:val="24"/>
        </w:rPr>
        <w:t xml:space="preserve"> (</w:t>
      </w:r>
      <w:r w:rsidR="004A6E83" w:rsidRPr="000414AF">
        <w:rPr>
          <w:rFonts w:ascii="Times New Roman" w:hAnsi="Times New Roman"/>
          <w:sz w:val="24"/>
          <w:szCs w:val="24"/>
        </w:rPr>
        <w:t>0</w:t>
      </w:r>
      <w:r w:rsidRPr="000414AF">
        <w:rPr>
          <w:rFonts w:ascii="Times New Roman" w:hAnsi="Times New Roman"/>
          <w:sz w:val="24"/>
          <w:szCs w:val="24"/>
        </w:rPr>
        <w:t xml:space="preserve"> % от ассигнований) 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 w:rsidRPr="000414AF">
        <w:rPr>
          <w:rFonts w:ascii="Times New Roman" w:hAnsi="Times New Roman"/>
          <w:sz w:val="24"/>
          <w:szCs w:val="24"/>
        </w:rPr>
        <w:t>1</w:t>
      </w:r>
      <w:proofErr w:type="gramEnd"/>
      <w:r w:rsidRPr="000414AF"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01437C" w:rsidRPr="000414AF" w:rsidTr="008D64C4">
        <w:tc>
          <w:tcPr>
            <w:tcW w:w="540" w:type="dxa"/>
          </w:tcPr>
          <w:p w:rsidR="0001437C" w:rsidRPr="00CD7969" w:rsidRDefault="0001437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96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D796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83" w:type="dxa"/>
          </w:tcPr>
          <w:p w:rsidR="0001437C" w:rsidRPr="000414AF" w:rsidRDefault="0001437C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4AF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01437C" w:rsidRPr="000414AF" w:rsidRDefault="0001437C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4AF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01437C" w:rsidRPr="000414AF" w:rsidRDefault="0001437C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4AF">
              <w:rPr>
                <w:rFonts w:ascii="Times New Roman" w:hAnsi="Times New Roman"/>
                <w:sz w:val="20"/>
                <w:szCs w:val="20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01437C" w:rsidRPr="000414AF" w:rsidRDefault="0001437C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4AF">
              <w:rPr>
                <w:rFonts w:ascii="Times New Roman" w:hAnsi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0414AF" w:rsidRPr="000414AF" w:rsidRDefault="000414AF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4AF"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01437C" w:rsidRPr="00D01FB3" w:rsidTr="008D64C4">
        <w:tc>
          <w:tcPr>
            <w:tcW w:w="540" w:type="dxa"/>
          </w:tcPr>
          <w:p w:rsidR="0001437C" w:rsidRPr="00CD7969" w:rsidRDefault="0001437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96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</w:tcPr>
          <w:p w:rsidR="0001437C" w:rsidRPr="00CD7969" w:rsidRDefault="00C9141F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969">
              <w:rPr>
                <w:rFonts w:ascii="Times New Roman" w:hAnsi="Times New Roman"/>
                <w:sz w:val="18"/>
                <w:szCs w:val="18"/>
              </w:rPr>
              <w:t xml:space="preserve">Количество разработанных (корректировок) схем газоснабжения </w:t>
            </w:r>
            <w:r w:rsidR="000954ED" w:rsidRPr="00CD7969">
              <w:rPr>
                <w:rFonts w:ascii="Times New Roman" w:hAnsi="Times New Roman"/>
                <w:sz w:val="18"/>
                <w:szCs w:val="18"/>
              </w:rPr>
              <w:t>Темрюкского городского поселения Темрюкского района</w:t>
            </w:r>
          </w:p>
        </w:tc>
        <w:tc>
          <w:tcPr>
            <w:tcW w:w="1983" w:type="dxa"/>
          </w:tcPr>
          <w:p w:rsidR="0001437C" w:rsidRPr="00CD7969" w:rsidRDefault="000954E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CD7969"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01437C" w:rsidRPr="00CD7969" w:rsidRDefault="000954E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CD7969"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01437C" w:rsidRPr="00CD7969" w:rsidRDefault="00441CE2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1437C" w:rsidRPr="000414AF" w:rsidRDefault="0001437C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К</w:t>
      </w:r>
      <w:proofErr w:type="gramStart"/>
      <w:r w:rsidRPr="000414AF">
        <w:rPr>
          <w:rFonts w:ascii="Times New Roman" w:hAnsi="Times New Roman"/>
          <w:sz w:val="24"/>
          <w:szCs w:val="24"/>
        </w:rPr>
        <w:t>1</w:t>
      </w:r>
      <w:proofErr w:type="gramEnd"/>
      <w:r w:rsidRPr="000414AF">
        <w:rPr>
          <w:rFonts w:ascii="Times New Roman" w:hAnsi="Times New Roman"/>
          <w:sz w:val="24"/>
          <w:szCs w:val="24"/>
        </w:rPr>
        <w:t>=</w:t>
      </w:r>
      <w:r w:rsidR="00441CE2">
        <w:rPr>
          <w:rFonts w:ascii="Times New Roman" w:hAnsi="Times New Roman"/>
          <w:sz w:val="24"/>
          <w:szCs w:val="24"/>
        </w:rPr>
        <w:t>0</w:t>
      </w:r>
      <w:r w:rsidRPr="000414AF">
        <w:rPr>
          <w:rFonts w:ascii="Times New Roman" w:hAnsi="Times New Roman"/>
          <w:sz w:val="24"/>
          <w:szCs w:val="24"/>
        </w:rPr>
        <w:t>%.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 w:rsidRPr="000414AF">
        <w:rPr>
          <w:rFonts w:ascii="Times New Roman" w:hAnsi="Times New Roman"/>
          <w:sz w:val="24"/>
          <w:szCs w:val="24"/>
        </w:rPr>
        <w:t>2</w:t>
      </w:r>
      <w:proofErr w:type="gramEnd"/>
      <w:r w:rsidRPr="000414AF"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К</w:t>
      </w:r>
      <w:proofErr w:type="gramStart"/>
      <w:r w:rsidRPr="000414AF">
        <w:rPr>
          <w:rFonts w:ascii="Times New Roman" w:hAnsi="Times New Roman"/>
          <w:sz w:val="18"/>
          <w:szCs w:val="18"/>
        </w:rPr>
        <w:t>2</w:t>
      </w:r>
      <w:proofErr w:type="gramEnd"/>
      <w:r w:rsidRPr="000414AF">
        <w:rPr>
          <w:rFonts w:ascii="Times New Roman" w:hAnsi="Times New Roman"/>
          <w:sz w:val="24"/>
          <w:szCs w:val="24"/>
        </w:rPr>
        <w:t xml:space="preserve">= </w:t>
      </w:r>
      <w:r w:rsidR="00D94ED9" w:rsidRPr="000414AF">
        <w:rPr>
          <w:rFonts w:ascii="Times New Roman" w:hAnsi="Times New Roman"/>
          <w:sz w:val="24"/>
          <w:szCs w:val="24"/>
        </w:rPr>
        <w:t>0/</w:t>
      </w:r>
      <w:r w:rsidRPr="000414AF">
        <w:rPr>
          <w:rFonts w:ascii="Times New Roman" w:hAnsi="Times New Roman"/>
          <w:sz w:val="24"/>
          <w:szCs w:val="24"/>
        </w:rPr>
        <w:t>0*100=</w:t>
      </w:r>
      <w:r w:rsidR="00D94ED9" w:rsidRPr="000414AF">
        <w:rPr>
          <w:rFonts w:ascii="Times New Roman" w:hAnsi="Times New Roman"/>
          <w:sz w:val="24"/>
          <w:szCs w:val="24"/>
        </w:rPr>
        <w:t>0</w:t>
      </w:r>
      <w:r w:rsidRPr="000414AF">
        <w:rPr>
          <w:rFonts w:ascii="Times New Roman" w:hAnsi="Times New Roman"/>
          <w:sz w:val="24"/>
          <w:szCs w:val="24"/>
        </w:rPr>
        <w:t>%.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Pr="000414AF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подпрограмме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0414AF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14AF"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Pr="000414A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3667">
        <w:rPr>
          <w:rFonts w:ascii="Times New Roman" w:hAnsi="Times New Roman"/>
          <w:sz w:val="24"/>
          <w:szCs w:val="24"/>
        </w:rPr>
        <w:lastRenderedPageBreak/>
        <w:t>К</w:t>
      </w:r>
      <w:r w:rsidRPr="00F73667">
        <w:rPr>
          <w:rFonts w:ascii="Times New Roman" w:hAnsi="Times New Roman"/>
          <w:sz w:val="16"/>
          <w:szCs w:val="16"/>
        </w:rPr>
        <w:t>3</w:t>
      </w:r>
      <w:r w:rsidRPr="00F73667">
        <w:rPr>
          <w:rFonts w:ascii="Times New Roman" w:hAnsi="Times New Roman"/>
          <w:sz w:val="24"/>
          <w:szCs w:val="24"/>
        </w:rPr>
        <w:t xml:space="preserve">= </w:t>
      </w:r>
      <w:r w:rsidR="0012228A">
        <w:rPr>
          <w:rFonts w:ascii="Times New Roman" w:hAnsi="Times New Roman"/>
          <w:sz w:val="24"/>
          <w:szCs w:val="24"/>
        </w:rPr>
        <w:t>4</w:t>
      </w:r>
      <w:r w:rsidRPr="00F73667">
        <w:rPr>
          <w:rFonts w:ascii="Times New Roman" w:hAnsi="Times New Roman"/>
          <w:sz w:val="24"/>
          <w:szCs w:val="24"/>
        </w:rPr>
        <w:t>/</w:t>
      </w:r>
      <w:r w:rsidR="0012228A">
        <w:rPr>
          <w:rFonts w:ascii="Times New Roman" w:hAnsi="Times New Roman"/>
          <w:sz w:val="24"/>
          <w:szCs w:val="24"/>
        </w:rPr>
        <w:t>4</w:t>
      </w:r>
      <w:r w:rsidRPr="00F73667">
        <w:rPr>
          <w:rFonts w:ascii="Times New Roman" w:hAnsi="Times New Roman"/>
          <w:sz w:val="24"/>
          <w:szCs w:val="24"/>
        </w:rPr>
        <w:t>*100=</w:t>
      </w:r>
      <w:r w:rsidR="00CB3A68">
        <w:rPr>
          <w:rFonts w:ascii="Times New Roman" w:hAnsi="Times New Roman"/>
          <w:sz w:val="24"/>
          <w:szCs w:val="24"/>
        </w:rPr>
        <w:t>10</w:t>
      </w:r>
      <w:r w:rsidR="00F73667">
        <w:rPr>
          <w:rFonts w:ascii="Times New Roman" w:hAnsi="Times New Roman"/>
          <w:sz w:val="24"/>
          <w:szCs w:val="24"/>
        </w:rPr>
        <w:t>0</w:t>
      </w:r>
      <w:r w:rsidRPr="00F73667">
        <w:rPr>
          <w:rFonts w:ascii="Times New Roman" w:hAnsi="Times New Roman"/>
          <w:sz w:val="24"/>
          <w:szCs w:val="24"/>
        </w:rPr>
        <w:t>%.</w:t>
      </w: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3667"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3667">
        <w:rPr>
          <w:rFonts w:ascii="Times New Roman" w:hAnsi="Times New Roman"/>
          <w:sz w:val="24"/>
          <w:szCs w:val="24"/>
        </w:rPr>
        <w:t>Е=</w:t>
      </w:r>
      <w:r w:rsidR="00262AB0" w:rsidRPr="00F73667">
        <w:rPr>
          <w:rFonts w:ascii="Times New Roman" w:hAnsi="Times New Roman"/>
          <w:sz w:val="24"/>
          <w:szCs w:val="24"/>
        </w:rPr>
        <w:t>0</w:t>
      </w:r>
      <w:r w:rsidRPr="00F73667">
        <w:rPr>
          <w:rFonts w:ascii="Times New Roman" w:hAnsi="Times New Roman"/>
          <w:sz w:val="24"/>
          <w:szCs w:val="24"/>
        </w:rPr>
        <w:t>*0,5+</w:t>
      </w:r>
      <w:r w:rsidR="00D94ED9" w:rsidRPr="00F73667">
        <w:rPr>
          <w:rFonts w:ascii="Times New Roman" w:hAnsi="Times New Roman"/>
          <w:sz w:val="24"/>
          <w:szCs w:val="24"/>
        </w:rPr>
        <w:t>0</w:t>
      </w:r>
      <w:r w:rsidRPr="00F73667">
        <w:rPr>
          <w:rFonts w:ascii="Times New Roman" w:hAnsi="Times New Roman"/>
          <w:sz w:val="24"/>
          <w:szCs w:val="24"/>
        </w:rPr>
        <w:t>*0,2+</w:t>
      </w:r>
      <w:r w:rsidR="00CB3A68">
        <w:rPr>
          <w:rFonts w:ascii="Times New Roman" w:hAnsi="Times New Roman"/>
          <w:sz w:val="24"/>
          <w:szCs w:val="24"/>
        </w:rPr>
        <w:t>10</w:t>
      </w:r>
      <w:r w:rsidR="00441CE2">
        <w:rPr>
          <w:rFonts w:ascii="Times New Roman" w:hAnsi="Times New Roman"/>
          <w:sz w:val="24"/>
          <w:szCs w:val="24"/>
        </w:rPr>
        <w:t>0</w:t>
      </w:r>
      <w:r w:rsidRPr="00F73667">
        <w:rPr>
          <w:rFonts w:ascii="Times New Roman" w:hAnsi="Times New Roman"/>
          <w:sz w:val="24"/>
          <w:szCs w:val="24"/>
        </w:rPr>
        <w:t>*0,3=</w:t>
      </w:r>
      <w:r w:rsidR="00CB3A68">
        <w:rPr>
          <w:rFonts w:ascii="Times New Roman" w:hAnsi="Times New Roman"/>
          <w:sz w:val="24"/>
          <w:szCs w:val="24"/>
        </w:rPr>
        <w:t>30</w:t>
      </w: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3667">
        <w:rPr>
          <w:rFonts w:ascii="Times New Roman" w:hAnsi="Times New Roman"/>
          <w:sz w:val="24"/>
          <w:szCs w:val="24"/>
        </w:rPr>
        <w:t xml:space="preserve">Таким образом, эффективность реализации муниципальной программы </w:t>
      </w:r>
      <w:r w:rsidR="00D01FB3" w:rsidRPr="00F73667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 </w:t>
      </w:r>
      <w:r w:rsidRPr="00F73667">
        <w:rPr>
          <w:rFonts w:ascii="Times New Roman" w:hAnsi="Times New Roman"/>
          <w:sz w:val="24"/>
          <w:szCs w:val="24"/>
        </w:rPr>
        <w:t>«</w:t>
      </w:r>
      <w:r w:rsidR="00562199" w:rsidRPr="00F73667">
        <w:rPr>
          <w:rFonts w:ascii="Times New Roman" w:hAnsi="Times New Roman"/>
          <w:sz w:val="24"/>
          <w:szCs w:val="24"/>
        </w:rPr>
        <w:t>Развитие газоснабжения</w:t>
      </w:r>
      <w:r w:rsidRPr="00F73667">
        <w:rPr>
          <w:rFonts w:ascii="Times New Roman" w:hAnsi="Times New Roman"/>
          <w:sz w:val="24"/>
          <w:szCs w:val="24"/>
        </w:rPr>
        <w:t xml:space="preserve">», признается </w:t>
      </w:r>
      <w:r w:rsidR="00262AB0" w:rsidRPr="00F73667">
        <w:rPr>
          <w:rFonts w:ascii="Times New Roman" w:hAnsi="Times New Roman"/>
          <w:sz w:val="24"/>
          <w:szCs w:val="24"/>
        </w:rPr>
        <w:t>неудовлетворительной</w:t>
      </w:r>
      <w:proofErr w:type="gramStart"/>
      <w:r w:rsidR="00262AB0" w:rsidRPr="00F73667">
        <w:rPr>
          <w:rFonts w:ascii="Times New Roman" w:hAnsi="Times New Roman"/>
          <w:sz w:val="24"/>
          <w:szCs w:val="24"/>
        </w:rPr>
        <w:t xml:space="preserve"> </w:t>
      </w:r>
      <w:r w:rsidRPr="00F73667">
        <w:rPr>
          <w:rFonts w:ascii="Times New Roman" w:hAnsi="Times New Roman"/>
          <w:sz w:val="24"/>
          <w:szCs w:val="24"/>
        </w:rPr>
        <w:t>,</w:t>
      </w:r>
      <w:proofErr w:type="gramEnd"/>
      <w:r w:rsidRPr="00F73667">
        <w:rPr>
          <w:rFonts w:ascii="Times New Roman" w:hAnsi="Times New Roman"/>
          <w:sz w:val="24"/>
          <w:szCs w:val="24"/>
        </w:rPr>
        <w:t xml:space="preserve"> </w:t>
      </w:r>
      <w:r w:rsidR="00262AB0" w:rsidRPr="00F73667">
        <w:rPr>
          <w:rFonts w:ascii="Times New Roman" w:hAnsi="Times New Roman"/>
          <w:sz w:val="24"/>
          <w:szCs w:val="24"/>
        </w:rPr>
        <w:t>менее 7</w:t>
      </w:r>
      <w:r w:rsidRPr="00F73667">
        <w:rPr>
          <w:rFonts w:ascii="Times New Roman" w:hAnsi="Times New Roman"/>
          <w:sz w:val="24"/>
          <w:szCs w:val="24"/>
        </w:rPr>
        <w:t>0 %</w:t>
      </w:r>
    </w:p>
    <w:p w:rsidR="00360075" w:rsidRPr="00F73667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73667">
        <w:rPr>
          <w:rFonts w:ascii="Times New Roman" w:hAnsi="Times New Roman"/>
          <w:b/>
          <w:sz w:val="24"/>
          <w:szCs w:val="24"/>
        </w:rPr>
        <w:t>Муниципальная программа Темрюкского городского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D94ED9">
        <w:rPr>
          <w:rFonts w:ascii="Times New Roman" w:hAnsi="Times New Roman"/>
          <w:b/>
          <w:sz w:val="24"/>
          <w:szCs w:val="24"/>
        </w:rPr>
        <w:t>Теплоснабжение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01FB3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01FB3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D01FB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D94ED9">
        <w:rPr>
          <w:rFonts w:ascii="Times New Roman" w:hAnsi="Times New Roman"/>
          <w:sz w:val="24"/>
          <w:szCs w:val="24"/>
        </w:rPr>
        <w:t>Теплоснабжение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>утверждена постановлением администрации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D01FB3" w:rsidRDefault="00D01FB3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D94ED9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FE793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D94ED9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FE793D" w:rsidRDefault="00FE793D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FE793D" w:rsidRPr="00FE793D" w:rsidTr="008D64C4">
        <w:tc>
          <w:tcPr>
            <w:tcW w:w="540" w:type="dxa"/>
          </w:tcPr>
          <w:p w:rsidR="00FE793D" w:rsidRPr="00FE793D" w:rsidRDefault="00FE793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79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E79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FE793D" w:rsidRPr="00FE793D" w:rsidRDefault="00FE793D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3D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93D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3D">
              <w:rPr>
                <w:rFonts w:ascii="Times New Roman" w:hAnsi="Times New Roman"/>
                <w:sz w:val="20"/>
                <w:szCs w:val="20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3D">
              <w:rPr>
                <w:rFonts w:ascii="Times New Roman" w:hAnsi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</w:tr>
      <w:tr w:rsidR="00FE793D" w:rsidRPr="00FE793D" w:rsidTr="008D64C4">
        <w:tc>
          <w:tcPr>
            <w:tcW w:w="540" w:type="dxa"/>
          </w:tcPr>
          <w:p w:rsidR="00FE793D" w:rsidRPr="00FE793D" w:rsidRDefault="00FE793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FE793D" w:rsidRPr="00FE793D" w:rsidRDefault="00FE793D" w:rsidP="00FE793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793D">
              <w:rPr>
                <w:rFonts w:ascii="Times New Roman" w:hAnsi="Times New Roman"/>
                <w:sz w:val="18"/>
                <w:szCs w:val="18"/>
              </w:rPr>
              <w:t xml:space="preserve">Количество разработанных схем </w:t>
            </w:r>
            <w:r>
              <w:rPr>
                <w:rFonts w:ascii="Times New Roman" w:hAnsi="Times New Roman"/>
                <w:sz w:val="18"/>
                <w:szCs w:val="18"/>
              </w:rPr>
              <w:t>тепл</w:t>
            </w:r>
            <w:r w:rsidRPr="00FE793D">
              <w:rPr>
                <w:rFonts w:ascii="Times New Roman" w:hAnsi="Times New Roman"/>
                <w:sz w:val="18"/>
                <w:szCs w:val="18"/>
              </w:rPr>
              <w:t xml:space="preserve">оснабжения </w:t>
            </w:r>
          </w:p>
        </w:tc>
        <w:tc>
          <w:tcPr>
            <w:tcW w:w="1983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E793D"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E793D"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FE793D" w:rsidRPr="00FE793D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E793D">
              <w:rPr>
                <w:rFonts w:ascii="Times New Roman" w:hAnsi="Times New Roman"/>
              </w:rPr>
              <w:t>0</w:t>
            </w:r>
          </w:p>
        </w:tc>
      </w:tr>
    </w:tbl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 w:rsidR="00262AB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D94ED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D94ED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*100=</w:t>
      </w:r>
      <w:r w:rsidR="00262AB0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>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 1/1*100%=100%.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262AB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*0,5+</w:t>
      </w:r>
      <w:r w:rsidR="00D94ED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*0,2+100*0,3=</w:t>
      </w:r>
      <w:r w:rsidR="00262AB0">
        <w:rPr>
          <w:rFonts w:ascii="Times New Roman" w:hAnsi="Times New Roman"/>
          <w:sz w:val="24"/>
          <w:szCs w:val="24"/>
        </w:rPr>
        <w:t>30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D01FB3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D94ED9">
        <w:rPr>
          <w:rFonts w:ascii="Times New Roman" w:hAnsi="Times New Roman"/>
          <w:sz w:val="24"/>
          <w:szCs w:val="24"/>
        </w:rPr>
        <w:t>Теплоснабжение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262AB0">
        <w:rPr>
          <w:rFonts w:ascii="Times New Roman" w:hAnsi="Times New Roman"/>
          <w:sz w:val="24"/>
          <w:szCs w:val="24"/>
        </w:rPr>
        <w:t>неудовлетворительной</w:t>
      </w:r>
      <w:proofErr w:type="gramStart"/>
      <w:r w:rsidR="00262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62AB0">
        <w:rPr>
          <w:rFonts w:ascii="Times New Roman" w:hAnsi="Times New Roman"/>
          <w:sz w:val="24"/>
          <w:szCs w:val="24"/>
        </w:rPr>
        <w:t>менее 7</w:t>
      </w:r>
      <w:r>
        <w:rPr>
          <w:rFonts w:ascii="Times New Roman" w:hAnsi="Times New Roman"/>
          <w:sz w:val="24"/>
          <w:szCs w:val="24"/>
        </w:rPr>
        <w:t>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lastRenderedPageBreak/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D94ED9">
        <w:rPr>
          <w:rFonts w:ascii="Times New Roman" w:hAnsi="Times New Roman"/>
          <w:b/>
          <w:sz w:val="24"/>
          <w:szCs w:val="24"/>
        </w:rPr>
        <w:t>Энергоснабжение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01FB3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D01FB3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D94ED9">
        <w:rPr>
          <w:rFonts w:ascii="Times New Roman" w:hAnsi="Times New Roman"/>
          <w:sz w:val="24"/>
          <w:szCs w:val="24"/>
        </w:rPr>
        <w:t>Энергоснабжение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FE793D" w:rsidRDefault="00FE793D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D94ED9">
        <w:rPr>
          <w:rFonts w:ascii="Times New Roman" w:hAnsi="Times New Roman"/>
          <w:sz w:val="24"/>
          <w:szCs w:val="24"/>
        </w:rPr>
        <w:t>32</w:t>
      </w:r>
      <w:r w:rsidRPr="00784A4C"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7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D94ED9">
        <w:rPr>
          <w:rFonts w:ascii="Times New Roman" w:hAnsi="Times New Roman"/>
          <w:sz w:val="24"/>
          <w:szCs w:val="24"/>
        </w:rPr>
        <w:t>15</w:t>
      </w:r>
      <w:r w:rsidRPr="00A27A97"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3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FE793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D94ED9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8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FE793D" w:rsidRDefault="00FE793D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FE793D" w:rsidRPr="00D01FB3" w:rsidTr="008D64C4">
        <w:tc>
          <w:tcPr>
            <w:tcW w:w="540" w:type="dxa"/>
          </w:tcPr>
          <w:p w:rsidR="00FE793D" w:rsidRPr="00FC028C" w:rsidRDefault="00FE793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02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C02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FE793D" w:rsidRPr="00FC028C" w:rsidRDefault="00FE793D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28C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FE793D" w:rsidRPr="00FC028C" w:rsidRDefault="00FE793D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FE793D" w:rsidRPr="00FC028C" w:rsidRDefault="00FE793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FE793D" w:rsidRDefault="00FE793D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F73667" w:rsidRPr="00FC028C" w:rsidRDefault="00F73667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FE793D" w:rsidRPr="00D01FB3" w:rsidTr="008D64C4">
        <w:tc>
          <w:tcPr>
            <w:tcW w:w="540" w:type="dxa"/>
          </w:tcPr>
          <w:p w:rsidR="00FE793D" w:rsidRPr="00FC028C" w:rsidRDefault="00FE793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2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FE793D" w:rsidRPr="00FC028C" w:rsidRDefault="00FC028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Протяженность реконструированных ВЛ-0,4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983" w:type="dxa"/>
          </w:tcPr>
          <w:p w:rsidR="00FE793D" w:rsidRPr="00FC028C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C028C">
              <w:rPr>
                <w:rFonts w:ascii="Times New Roman" w:hAnsi="Times New Roman"/>
              </w:rPr>
              <w:t>0</w:t>
            </w:r>
          </w:p>
        </w:tc>
        <w:tc>
          <w:tcPr>
            <w:tcW w:w="1976" w:type="dxa"/>
          </w:tcPr>
          <w:p w:rsidR="00FE793D" w:rsidRPr="00FC028C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C028C">
              <w:rPr>
                <w:rFonts w:ascii="Times New Roman" w:hAnsi="Times New Roman"/>
              </w:rPr>
              <w:t>0</w:t>
            </w:r>
          </w:p>
        </w:tc>
        <w:tc>
          <w:tcPr>
            <w:tcW w:w="1972" w:type="dxa"/>
          </w:tcPr>
          <w:p w:rsidR="00FE793D" w:rsidRPr="00FC028C" w:rsidRDefault="00FE793D" w:rsidP="008D64C4">
            <w:pPr>
              <w:pStyle w:val="a3"/>
              <w:jc w:val="center"/>
              <w:rPr>
                <w:rFonts w:ascii="Times New Roman" w:hAnsi="Times New Roman"/>
              </w:rPr>
            </w:pPr>
            <w:r w:rsidRPr="00FC028C">
              <w:rPr>
                <w:rFonts w:ascii="Times New Roman" w:hAnsi="Times New Roman"/>
              </w:rPr>
              <w:t>0</w:t>
            </w:r>
          </w:p>
        </w:tc>
      </w:tr>
      <w:tr w:rsidR="00FC028C" w:rsidRPr="00D01FB3" w:rsidTr="008D64C4">
        <w:tc>
          <w:tcPr>
            <w:tcW w:w="540" w:type="dxa"/>
          </w:tcPr>
          <w:p w:rsidR="00FC028C" w:rsidRPr="00FC028C" w:rsidRDefault="00FC028C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FC028C" w:rsidRDefault="00FC028C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перепрограммированных средств учета электроэнергии</w:t>
            </w:r>
          </w:p>
        </w:tc>
        <w:tc>
          <w:tcPr>
            <w:tcW w:w="1983" w:type="dxa"/>
          </w:tcPr>
          <w:p w:rsidR="00FC028C" w:rsidRPr="00FC028C" w:rsidRDefault="00FC028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76" w:type="dxa"/>
          </w:tcPr>
          <w:p w:rsidR="00FC028C" w:rsidRPr="00FC028C" w:rsidRDefault="00FC028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72" w:type="dxa"/>
          </w:tcPr>
          <w:p w:rsidR="00FC028C" w:rsidRPr="00FC028C" w:rsidRDefault="00FC028C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C028C" w:rsidRPr="00D01FB3" w:rsidTr="008D64C4">
        <w:tc>
          <w:tcPr>
            <w:tcW w:w="540" w:type="dxa"/>
          </w:tcPr>
          <w:p w:rsidR="00FC028C" w:rsidRPr="00FC028C" w:rsidRDefault="00FC028C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FC028C" w:rsidRDefault="00DC5E4F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распломбированных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приборов учета</w:t>
            </w:r>
          </w:p>
        </w:tc>
        <w:tc>
          <w:tcPr>
            <w:tcW w:w="1983" w:type="dxa"/>
          </w:tcPr>
          <w:p w:rsidR="00FC028C" w:rsidRPr="00FC028C" w:rsidRDefault="00DC5E4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76" w:type="dxa"/>
          </w:tcPr>
          <w:p w:rsidR="00FC028C" w:rsidRPr="00FC028C" w:rsidRDefault="00DC5E4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2" w:type="dxa"/>
          </w:tcPr>
          <w:p w:rsidR="00FC028C" w:rsidRPr="00FC028C" w:rsidRDefault="00DC5E4F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116,67</w:t>
            </w:r>
          </w:p>
        </w:tc>
      </w:tr>
    </w:tbl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</w:t>
      </w:r>
      <w:r w:rsidR="00262AB0">
        <w:rPr>
          <w:rFonts w:ascii="Times New Roman" w:hAnsi="Times New Roman"/>
          <w:sz w:val="24"/>
          <w:szCs w:val="24"/>
        </w:rPr>
        <w:t>0+</w:t>
      </w:r>
      <w:r>
        <w:rPr>
          <w:rFonts w:ascii="Times New Roman" w:hAnsi="Times New Roman"/>
          <w:sz w:val="24"/>
          <w:szCs w:val="24"/>
        </w:rPr>
        <w:t>100</w:t>
      </w:r>
      <w:r w:rsidR="00262AB0">
        <w:rPr>
          <w:rFonts w:ascii="Times New Roman" w:hAnsi="Times New Roman"/>
          <w:sz w:val="24"/>
          <w:szCs w:val="24"/>
        </w:rPr>
        <w:t>+116,67</w:t>
      </w:r>
      <w:r>
        <w:rPr>
          <w:rFonts w:ascii="Times New Roman" w:hAnsi="Times New Roman"/>
          <w:sz w:val="24"/>
          <w:szCs w:val="24"/>
        </w:rPr>
        <w:t>)/</w:t>
      </w:r>
      <w:r w:rsidR="00262AB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=</w:t>
      </w:r>
      <w:r w:rsidR="00262AB0">
        <w:rPr>
          <w:rFonts w:ascii="Times New Roman" w:hAnsi="Times New Roman"/>
          <w:sz w:val="24"/>
          <w:szCs w:val="24"/>
        </w:rPr>
        <w:t>72,22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D94ED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D94ED9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*100=</w:t>
      </w:r>
      <w:r w:rsidR="00D94ED9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5474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5474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262AB0">
        <w:rPr>
          <w:rFonts w:ascii="Times New Roman" w:hAnsi="Times New Roman"/>
          <w:sz w:val="24"/>
          <w:szCs w:val="24"/>
        </w:rPr>
        <w:t>72,22</w:t>
      </w:r>
      <w:r>
        <w:rPr>
          <w:rFonts w:ascii="Times New Roman" w:hAnsi="Times New Roman"/>
          <w:sz w:val="24"/>
          <w:szCs w:val="24"/>
        </w:rPr>
        <w:t>*0,5+</w:t>
      </w:r>
      <w:r w:rsidR="00D94ED9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,</w:t>
      </w:r>
      <w:r w:rsidR="00D94ED9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*0,2+100*0,3=</w:t>
      </w:r>
      <w:r w:rsidR="00262AB0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,</w:t>
      </w:r>
      <w:r w:rsidR="00262AB0">
        <w:rPr>
          <w:rFonts w:ascii="Times New Roman" w:hAnsi="Times New Roman"/>
          <w:sz w:val="24"/>
          <w:szCs w:val="24"/>
        </w:rPr>
        <w:t>4</w:t>
      </w:r>
      <w:r w:rsidR="008D77C2">
        <w:rPr>
          <w:rFonts w:ascii="Times New Roman" w:hAnsi="Times New Roman"/>
          <w:sz w:val="24"/>
          <w:szCs w:val="24"/>
        </w:rPr>
        <w:t>7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DC5E4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421271">
        <w:rPr>
          <w:rFonts w:ascii="Times New Roman" w:hAnsi="Times New Roman"/>
          <w:sz w:val="24"/>
          <w:szCs w:val="24"/>
        </w:rPr>
        <w:t>Энергоснабжение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3873B8">
        <w:rPr>
          <w:rFonts w:ascii="Times New Roman" w:hAnsi="Times New Roman"/>
          <w:sz w:val="24"/>
          <w:szCs w:val="24"/>
        </w:rPr>
        <w:t>удовлетворительной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3873B8">
        <w:rPr>
          <w:rFonts w:ascii="Times New Roman" w:hAnsi="Times New Roman"/>
          <w:sz w:val="24"/>
          <w:szCs w:val="24"/>
        </w:rPr>
        <w:t>значение составляет не менее 7</w:t>
      </w:r>
      <w:r>
        <w:rPr>
          <w:rFonts w:ascii="Times New Roman" w:hAnsi="Times New Roman"/>
          <w:sz w:val="24"/>
          <w:szCs w:val="24"/>
        </w:rPr>
        <w:t>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6A5667">
        <w:rPr>
          <w:rFonts w:ascii="Times New Roman" w:hAnsi="Times New Roman"/>
          <w:b/>
          <w:sz w:val="24"/>
          <w:szCs w:val="24"/>
        </w:rPr>
        <w:t>Обеспечение земельных участков, предоставленных многодетным семьям, инженерной инфраструктурой в целях жилищного строительства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C5E4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6A5667">
        <w:rPr>
          <w:rFonts w:ascii="Times New Roman" w:hAnsi="Times New Roman"/>
          <w:sz w:val="24"/>
          <w:szCs w:val="24"/>
        </w:rPr>
        <w:t xml:space="preserve">Обеспечение земельных участков, предоставленных многодетным семьям, инженерной </w:t>
      </w:r>
      <w:r w:rsidR="006A5667">
        <w:rPr>
          <w:rFonts w:ascii="Times New Roman" w:hAnsi="Times New Roman"/>
          <w:sz w:val="24"/>
          <w:szCs w:val="24"/>
        </w:rPr>
        <w:lastRenderedPageBreak/>
        <w:t>инфраструктурой в целях жилищного строительства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DC5E4F" w:rsidRDefault="00DC5E4F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A87993">
        <w:rPr>
          <w:rFonts w:ascii="Times New Roman" w:hAnsi="Times New Roman"/>
          <w:sz w:val="24"/>
          <w:szCs w:val="24"/>
        </w:rPr>
        <w:t>43400</w:t>
      </w:r>
      <w:r w:rsidRPr="00784A4C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1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A87993">
        <w:rPr>
          <w:rFonts w:ascii="Times New Roman" w:hAnsi="Times New Roman"/>
          <w:sz w:val="24"/>
          <w:szCs w:val="24"/>
        </w:rPr>
        <w:t>34509</w:t>
      </w:r>
      <w:r w:rsidRPr="00A27A97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5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DC5E4F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</w:t>
      </w:r>
      <w:r w:rsidR="00A8799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5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3F3B9D" w:rsidRPr="00D01FB3" w:rsidTr="008D64C4">
        <w:tc>
          <w:tcPr>
            <w:tcW w:w="540" w:type="dxa"/>
          </w:tcPr>
          <w:p w:rsidR="003F3B9D" w:rsidRPr="00FC028C" w:rsidRDefault="003F3B9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02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C02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3" w:type="dxa"/>
          </w:tcPr>
          <w:p w:rsidR="003F3B9D" w:rsidRPr="00FC028C" w:rsidRDefault="003F3B9D" w:rsidP="008D64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28C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3F3B9D" w:rsidRDefault="003F3B9D" w:rsidP="008D64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28C">
              <w:rPr>
                <w:rFonts w:ascii="Times New Roman" w:hAnsi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F73667" w:rsidRPr="00FC028C" w:rsidRDefault="00F73667" w:rsidP="008D64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3F3B9D" w:rsidRPr="00D01FB3" w:rsidTr="008D64C4">
        <w:tc>
          <w:tcPr>
            <w:tcW w:w="540" w:type="dxa"/>
          </w:tcPr>
          <w:p w:rsidR="003F3B9D" w:rsidRPr="00FC028C" w:rsidRDefault="003F3B9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2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3F3B9D" w:rsidRPr="00FC028C" w:rsidRDefault="003F3B9D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разработанных проектов</w:t>
            </w:r>
          </w:p>
        </w:tc>
        <w:tc>
          <w:tcPr>
            <w:tcW w:w="1983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2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C028C">
              <w:rPr>
                <w:rFonts w:ascii="Times New Roman" w:hAnsi="Times New Roman"/>
              </w:rPr>
              <w:t>0</w:t>
            </w:r>
          </w:p>
        </w:tc>
      </w:tr>
      <w:tr w:rsidR="003F3B9D" w:rsidRPr="00D01FB3" w:rsidTr="008D64C4">
        <w:tc>
          <w:tcPr>
            <w:tcW w:w="540" w:type="dxa"/>
          </w:tcPr>
          <w:p w:rsidR="003F3B9D" w:rsidRPr="00FC028C" w:rsidRDefault="003F3B9D" w:rsidP="008D64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3F3B9D" w:rsidRDefault="003F3B9D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 построенных инженерных сетей</w:t>
            </w:r>
          </w:p>
        </w:tc>
        <w:tc>
          <w:tcPr>
            <w:tcW w:w="1983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976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972" w:type="dxa"/>
          </w:tcPr>
          <w:p w:rsidR="003F3B9D" w:rsidRPr="00FC028C" w:rsidRDefault="003F3B9D" w:rsidP="008D64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3F3B9D" w:rsidRDefault="003F3B9D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F3B9D">
        <w:rPr>
          <w:rFonts w:ascii="Times New Roman" w:hAnsi="Times New Roman"/>
          <w:sz w:val="24"/>
          <w:szCs w:val="24"/>
        </w:rPr>
        <w:t>К</w:t>
      </w:r>
      <w:proofErr w:type="gramStart"/>
      <w:r w:rsidRPr="003F3B9D">
        <w:rPr>
          <w:rFonts w:ascii="Times New Roman" w:hAnsi="Times New Roman"/>
          <w:sz w:val="24"/>
          <w:szCs w:val="24"/>
        </w:rPr>
        <w:t>1</w:t>
      </w:r>
      <w:proofErr w:type="gramEnd"/>
      <w:r w:rsidRPr="003F3B9D">
        <w:rPr>
          <w:rFonts w:ascii="Times New Roman" w:hAnsi="Times New Roman"/>
          <w:sz w:val="24"/>
          <w:szCs w:val="24"/>
        </w:rPr>
        <w:t>=(100</w:t>
      </w:r>
      <w:r w:rsidR="003873B8" w:rsidRPr="003F3B9D">
        <w:rPr>
          <w:rFonts w:ascii="Times New Roman" w:hAnsi="Times New Roman"/>
          <w:sz w:val="24"/>
          <w:szCs w:val="24"/>
        </w:rPr>
        <w:t>+</w:t>
      </w:r>
      <w:r w:rsidR="003873B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)/</w:t>
      </w:r>
      <w:r w:rsidR="003873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 3</w:t>
      </w:r>
      <w:r w:rsidR="00675718">
        <w:rPr>
          <w:rFonts w:ascii="Times New Roman" w:hAnsi="Times New Roman"/>
          <w:sz w:val="24"/>
          <w:szCs w:val="24"/>
        </w:rPr>
        <w:t>4509</w:t>
      </w:r>
      <w:r>
        <w:rPr>
          <w:rFonts w:ascii="Times New Roman" w:hAnsi="Times New Roman"/>
          <w:sz w:val="24"/>
          <w:szCs w:val="24"/>
        </w:rPr>
        <w:t>,</w:t>
      </w:r>
      <w:r w:rsidR="006757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675718">
        <w:rPr>
          <w:rFonts w:ascii="Times New Roman" w:hAnsi="Times New Roman"/>
          <w:sz w:val="24"/>
          <w:szCs w:val="24"/>
        </w:rPr>
        <w:t>43400</w:t>
      </w:r>
      <w:r>
        <w:rPr>
          <w:rFonts w:ascii="Times New Roman" w:hAnsi="Times New Roman"/>
          <w:sz w:val="24"/>
          <w:szCs w:val="24"/>
        </w:rPr>
        <w:t>,</w:t>
      </w:r>
      <w:r w:rsidR="006757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*100=7</w:t>
      </w:r>
      <w:r w:rsidR="0067571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6757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443092">
        <w:rPr>
          <w:rFonts w:ascii="Times New Roman" w:hAnsi="Times New Roman"/>
          <w:sz w:val="24"/>
          <w:szCs w:val="24"/>
        </w:rPr>
        <w:t>2/2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Е=100*0,5+7</w:t>
      </w:r>
      <w:r w:rsidR="0067571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6757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*0,2+100*0,3=9</w:t>
      </w:r>
      <w:r w:rsidR="006757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675718">
        <w:rPr>
          <w:rFonts w:ascii="Times New Roman" w:hAnsi="Times New Roman"/>
          <w:sz w:val="24"/>
          <w:szCs w:val="24"/>
        </w:rPr>
        <w:t>9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DC5E4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1D0464">
        <w:rPr>
          <w:rFonts w:ascii="Times New Roman" w:hAnsi="Times New Roman"/>
          <w:sz w:val="24"/>
          <w:szCs w:val="24"/>
        </w:rPr>
        <w:t>Обеспечение земельных участков, предоставленных многодетным семьям, инженерной инфраструктурой в целях жилищного строительства»</w:t>
      </w:r>
      <w:r>
        <w:rPr>
          <w:rFonts w:ascii="Times New Roman" w:hAnsi="Times New Roman"/>
          <w:sz w:val="24"/>
          <w:szCs w:val="24"/>
        </w:rPr>
        <w:t>, признается высокой, более 90 %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3B372A">
        <w:rPr>
          <w:rFonts w:ascii="Times New Roman" w:hAnsi="Times New Roman"/>
          <w:b/>
          <w:sz w:val="24"/>
          <w:szCs w:val="24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C5E4F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DC5E4F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>«</w:t>
      </w:r>
      <w:r w:rsidR="00C33BC4">
        <w:rPr>
          <w:rFonts w:ascii="Times New Roman" w:hAnsi="Times New Roman"/>
          <w:sz w:val="24"/>
          <w:szCs w:val="24"/>
        </w:rPr>
        <w:t>Обеспечение первичных мер пожарной безопасности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DC5E4F" w:rsidRDefault="00DC5E4F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A87993">
        <w:rPr>
          <w:rFonts w:ascii="Times New Roman" w:hAnsi="Times New Roman"/>
          <w:sz w:val="24"/>
          <w:szCs w:val="24"/>
        </w:rPr>
        <w:t>256</w:t>
      </w:r>
      <w:r w:rsidRPr="00784A4C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A87993">
        <w:rPr>
          <w:rFonts w:ascii="Times New Roman" w:hAnsi="Times New Roman"/>
          <w:sz w:val="24"/>
          <w:szCs w:val="24"/>
        </w:rPr>
        <w:t>256</w:t>
      </w:r>
      <w:r w:rsidRPr="00A27A97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0377C9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A87993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0377C9" w:rsidRPr="00312A80" w:rsidTr="008D64C4">
        <w:tc>
          <w:tcPr>
            <w:tcW w:w="540" w:type="dxa"/>
          </w:tcPr>
          <w:p w:rsidR="000377C9" w:rsidRPr="00312A80" w:rsidRDefault="000377C9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12A8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12A8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83" w:type="dxa"/>
          </w:tcPr>
          <w:p w:rsidR="000377C9" w:rsidRPr="00312A80" w:rsidRDefault="000377C9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1983" w:type="dxa"/>
          </w:tcPr>
          <w:p w:rsidR="000377C9" w:rsidRPr="00312A80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0377C9" w:rsidRPr="00312A80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0377C9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Степень достижения планового значения целевого показателя</w:t>
            </w:r>
          </w:p>
          <w:p w:rsidR="00F73667" w:rsidRPr="00312A80" w:rsidRDefault="00F7366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</w:tr>
      <w:tr w:rsidR="000377C9" w:rsidRPr="00312A80" w:rsidTr="008D64C4">
        <w:tc>
          <w:tcPr>
            <w:tcW w:w="540" w:type="dxa"/>
          </w:tcPr>
          <w:p w:rsidR="000377C9" w:rsidRPr="00312A80" w:rsidRDefault="000377C9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</w:tcPr>
          <w:p w:rsidR="000377C9" w:rsidRPr="00312A80" w:rsidRDefault="000377C9" w:rsidP="000377C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Количество граждан, получивших информацию по пожарной безопасности</w:t>
            </w:r>
          </w:p>
        </w:tc>
        <w:tc>
          <w:tcPr>
            <w:tcW w:w="1983" w:type="dxa"/>
          </w:tcPr>
          <w:p w:rsidR="000377C9" w:rsidRPr="00312A80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976" w:type="dxa"/>
          </w:tcPr>
          <w:p w:rsidR="000377C9" w:rsidRPr="00312A80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972" w:type="dxa"/>
          </w:tcPr>
          <w:p w:rsidR="000377C9" w:rsidRPr="00312A80" w:rsidRDefault="000377C9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377C9" w:rsidRPr="00312A80" w:rsidTr="008D64C4">
        <w:tc>
          <w:tcPr>
            <w:tcW w:w="540" w:type="dxa"/>
          </w:tcPr>
          <w:p w:rsidR="000377C9" w:rsidRPr="00312A80" w:rsidRDefault="000377C9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83" w:type="dxa"/>
          </w:tcPr>
          <w:p w:rsidR="000377C9" w:rsidRPr="00312A80" w:rsidRDefault="000377C9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Число установленных пожарных гидрантов</w:t>
            </w:r>
          </w:p>
        </w:tc>
        <w:tc>
          <w:tcPr>
            <w:tcW w:w="1983" w:type="dxa"/>
          </w:tcPr>
          <w:p w:rsidR="000377C9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0377C9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0377C9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2A80" w:rsidRPr="00312A80" w:rsidTr="008D64C4">
        <w:tc>
          <w:tcPr>
            <w:tcW w:w="540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383" w:type="dxa"/>
          </w:tcPr>
          <w:p w:rsidR="00312A80" w:rsidRPr="00312A80" w:rsidRDefault="00312A80" w:rsidP="00312A8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Число отремонтированных пожарных гидрантов</w:t>
            </w:r>
          </w:p>
        </w:tc>
        <w:tc>
          <w:tcPr>
            <w:tcW w:w="1983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76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72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0377C9" w:rsidRPr="00312A80" w:rsidRDefault="000377C9" w:rsidP="00360075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12A80">
        <w:rPr>
          <w:rFonts w:ascii="Times New Roman" w:hAnsi="Times New Roman"/>
          <w:sz w:val="24"/>
          <w:szCs w:val="24"/>
        </w:rPr>
        <w:t>К</w:t>
      </w:r>
      <w:proofErr w:type="gramStart"/>
      <w:r w:rsidRPr="00312A80">
        <w:rPr>
          <w:rFonts w:ascii="Times New Roman" w:hAnsi="Times New Roman"/>
          <w:sz w:val="24"/>
          <w:szCs w:val="24"/>
        </w:rPr>
        <w:t>1</w:t>
      </w:r>
      <w:proofErr w:type="gramEnd"/>
      <w:r w:rsidRPr="00312A80">
        <w:rPr>
          <w:rFonts w:ascii="Times New Roman" w:hAnsi="Times New Roman"/>
          <w:sz w:val="24"/>
          <w:szCs w:val="24"/>
        </w:rPr>
        <w:t>=(100</w:t>
      </w:r>
      <w:r w:rsidR="001E1415" w:rsidRPr="00312A80">
        <w:rPr>
          <w:rFonts w:ascii="Times New Roman" w:hAnsi="Times New Roman"/>
          <w:sz w:val="24"/>
          <w:szCs w:val="24"/>
        </w:rPr>
        <w:t>+0+100</w:t>
      </w:r>
      <w:r>
        <w:rPr>
          <w:rFonts w:ascii="Times New Roman" w:hAnsi="Times New Roman"/>
          <w:sz w:val="24"/>
          <w:szCs w:val="24"/>
        </w:rPr>
        <w:t>)/</w:t>
      </w:r>
      <w:r w:rsidR="001E14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=</w:t>
      </w:r>
      <w:r w:rsidR="00C8221F">
        <w:rPr>
          <w:rFonts w:ascii="Times New Roman" w:hAnsi="Times New Roman"/>
          <w:sz w:val="24"/>
          <w:szCs w:val="24"/>
        </w:rPr>
        <w:t>66,67%</w:t>
      </w:r>
      <w:r>
        <w:rPr>
          <w:rFonts w:ascii="Times New Roman" w:hAnsi="Times New Roman"/>
          <w:sz w:val="24"/>
          <w:szCs w:val="24"/>
        </w:rPr>
        <w:t>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C8221F">
        <w:rPr>
          <w:rFonts w:ascii="Times New Roman" w:hAnsi="Times New Roman"/>
          <w:sz w:val="24"/>
          <w:szCs w:val="24"/>
        </w:rPr>
        <w:t>256</w:t>
      </w:r>
      <w:r>
        <w:rPr>
          <w:rFonts w:ascii="Times New Roman" w:hAnsi="Times New Roman"/>
          <w:sz w:val="24"/>
          <w:szCs w:val="24"/>
        </w:rPr>
        <w:t>,</w:t>
      </w:r>
      <w:r w:rsidR="00C822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C8221F">
        <w:rPr>
          <w:rFonts w:ascii="Times New Roman" w:hAnsi="Times New Roman"/>
          <w:sz w:val="24"/>
          <w:szCs w:val="24"/>
        </w:rPr>
        <w:t>256</w:t>
      </w:r>
      <w:r>
        <w:rPr>
          <w:rFonts w:ascii="Times New Roman" w:hAnsi="Times New Roman"/>
          <w:sz w:val="24"/>
          <w:szCs w:val="24"/>
        </w:rPr>
        <w:t>,</w:t>
      </w:r>
      <w:r w:rsidR="00C822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*100=</w:t>
      </w:r>
      <w:r w:rsidR="00C8221F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1527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1527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C8221F">
        <w:rPr>
          <w:rFonts w:ascii="Times New Roman" w:hAnsi="Times New Roman"/>
          <w:sz w:val="24"/>
          <w:szCs w:val="24"/>
        </w:rPr>
        <w:t>66,67</w:t>
      </w:r>
      <w:r>
        <w:rPr>
          <w:rFonts w:ascii="Times New Roman" w:hAnsi="Times New Roman"/>
          <w:sz w:val="24"/>
          <w:szCs w:val="24"/>
        </w:rPr>
        <w:t>*0,5+</w:t>
      </w:r>
      <w:r w:rsidR="00C8221F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*0,2+100*0,3=</w:t>
      </w:r>
      <w:r w:rsidR="00C8221F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,</w:t>
      </w:r>
      <w:r w:rsidR="00C8221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 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ТГП </w:t>
      </w:r>
      <w:proofErr w:type="gramStart"/>
      <w:r>
        <w:rPr>
          <w:rFonts w:ascii="Times New Roman" w:hAnsi="Times New Roman"/>
          <w:sz w:val="24"/>
          <w:szCs w:val="24"/>
        </w:rPr>
        <w:t>ТР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A1770" w:rsidRPr="00784A4C">
        <w:rPr>
          <w:rFonts w:ascii="Times New Roman" w:hAnsi="Times New Roman"/>
          <w:sz w:val="24"/>
          <w:szCs w:val="24"/>
        </w:rPr>
        <w:t>«</w:t>
      </w:r>
      <w:r w:rsidR="00AA1770">
        <w:rPr>
          <w:rFonts w:ascii="Times New Roman" w:hAnsi="Times New Roman"/>
          <w:sz w:val="24"/>
          <w:szCs w:val="24"/>
        </w:rPr>
        <w:t>Обеспечение первичных мер пожарной безопасности»,</w:t>
      </w:r>
      <w:r>
        <w:rPr>
          <w:rFonts w:ascii="Times New Roman" w:hAnsi="Times New Roman"/>
          <w:sz w:val="24"/>
          <w:szCs w:val="24"/>
        </w:rPr>
        <w:t xml:space="preserve"> признается </w:t>
      </w:r>
      <w:r w:rsidR="00C8221F">
        <w:rPr>
          <w:rFonts w:ascii="Times New Roman" w:hAnsi="Times New Roman"/>
          <w:sz w:val="24"/>
          <w:szCs w:val="24"/>
        </w:rPr>
        <w:t>средней</w:t>
      </w:r>
      <w:r>
        <w:rPr>
          <w:rFonts w:ascii="Times New Roman" w:hAnsi="Times New Roman"/>
          <w:sz w:val="24"/>
          <w:szCs w:val="24"/>
        </w:rPr>
        <w:t xml:space="preserve">, более </w:t>
      </w:r>
      <w:r w:rsidR="00C8221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FF12CD">
        <w:rPr>
          <w:rFonts w:ascii="Times New Roman" w:hAnsi="Times New Roman"/>
          <w:b/>
          <w:sz w:val="24"/>
          <w:szCs w:val="24"/>
        </w:rPr>
        <w:t>Участие в предупреждении и ликвидации последствий чрезвычайных ситуаций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312A80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312A80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FF12CD">
        <w:rPr>
          <w:rFonts w:ascii="Times New Roman" w:hAnsi="Times New Roman"/>
          <w:sz w:val="24"/>
          <w:szCs w:val="24"/>
        </w:rPr>
        <w:t>Участие в предупреждении и ликвидации последствий чрезвычайных ситуаций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A87993">
        <w:rPr>
          <w:rFonts w:ascii="Times New Roman" w:hAnsi="Times New Roman"/>
          <w:sz w:val="24"/>
          <w:szCs w:val="24"/>
        </w:rPr>
        <w:t>1052</w:t>
      </w:r>
      <w:r w:rsidRPr="00784A4C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8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A87993">
        <w:rPr>
          <w:rFonts w:ascii="Times New Roman" w:hAnsi="Times New Roman"/>
          <w:sz w:val="24"/>
          <w:szCs w:val="24"/>
        </w:rPr>
        <w:t>1042</w:t>
      </w:r>
      <w:r w:rsidRPr="00A27A97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8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руб. (</w:t>
      </w:r>
      <w:r w:rsidR="00A87993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1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D71884" w:rsidRDefault="00D71884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884" w:rsidRDefault="00D71884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312A80" w:rsidRPr="00312A80" w:rsidTr="008D64C4">
        <w:tc>
          <w:tcPr>
            <w:tcW w:w="540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12A80">
              <w:rPr>
                <w:rFonts w:ascii="Times New Roman" w:hAnsi="Times New Roman"/>
                <w:sz w:val="18"/>
                <w:szCs w:val="18"/>
              </w:rPr>
              <w:lastRenderedPageBreak/>
              <w:t>п</w:t>
            </w:r>
            <w:proofErr w:type="gramEnd"/>
            <w:r w:rsidRPr="00312A8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83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1983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Степень достижения планового значения целевого показателя</w:t>
            </w:r>
          </w:p>
          <w:p w:rsidR="00F73667" w:rsidRPr="00312A80" w:rsidRDefault="00F7366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</w:tr>
      <w:tr w:rsidR="00312A80" w:rsidRPr="00312A80" w:rsidTr="008D64C4">
        <w:tc>
          <w:tcPr>
            <w:tcW w:w="540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</w:tcPr>
          <w:p w:rsidR="00312A80" w:rsidRPr="00312A80" w:rsidRDefault="00312A80" w:rsidP="007009C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7009C7">
              <w:rPr>
                <w:rFonts w:ascii="Times New Roman" w:hAnsi="Times New Roman"/>
                <w:sz w:val="18"/>
                <w:szCs w:val="18"/>
              </w:rPr>
              <w:t>вывезенного грунта</w:t>
            </w:r>
          </w:p>
        </w:tc>
        <w:tc>
          <w:tcPr>
            <w:tcW w:w="1983" w:type="dxa"/>
          </w:tcPr>
          <w:p w:rsidR="00312A80" w:rsidRPr="00312A80" w:rsidRDefault="007009C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2A80" w:rsidRPr="00312A80" w:rsidTr="008D64C4">
        <w:tc>
          <w:tcPr>
            <w:tcW w:w="540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83" w:type="dxa"/>
          </w:tcPr>
          <w:p w:rsidR="00312A80" w:rsidRPr="00312A80" w:rsidRDefault="007009C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обследованных оползневых участков</w:t>
            </w:r>
          </w:p>
        </w:tc>
        <w:tc>
          <w:tcPr>
            <w:tcW w:w="1983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2A80" w:rsidRPr="00312A80" w:rsidTr="008D64C4">
        <w:tc>
          <w:tcPr>
            <w:tcW w:w="540" w:type="dxa"/>
          </w:tcPr>
          <w:p w:rsidR="00312A80" w:rsidRPr="00312A80" w:rsidRDefault="00312A8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383" w:type="dxa"/>
          </w:tcPr>
          <w:p w:rsidR="00312A80" w:rsidRPr="00312A80" w:rsidRDefault="007009C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 очищенных водоотводных каналов</w:t>
            </w:r>
          </w:p>
        </w:tc>
        <w:tc>
          <w:tcPr>
            <w:tcW w:w="1983" w:type="dxa"/>
          </w:tcPr>
          <w:p w:rsidR="00312A80" w:rsidRPr="00312A80" w:rsidRDefault="007009C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312A80" w:rsidRPr="00312A80" w:rsidRDefault="007009C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312A80" w:rsidRPr="00312A80" w:rsidRDefault="00312A8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9C7" w:rsidRPr="00312A80" w:rsidTr="008D64C4">
        <w:tc>
          <w:tcPr>
            <w:tcW w:w="540" w:type="dxa"/>
          </w:tcPr>
          <w:p w:rsidR="007009C7" w:rsidRPr="00312A80" w:rsidRDefault="007009C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383" w:type="dxa"/>
          </w:tcPr>
          <w:p w:rsidR="007009C7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изыскательских работ</w:t>
            </w:r>
          </w:p>
        </w:tc>
        <w:tc>
          <w:tcPr>
            <w:tcW w:w="1983" w:type="dxa"/>
          </w:tcPr>
          <w:p w:rsidR="007009C7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6" w:type="dxa"/>
          </w:tcPr>
          <w:p w:rsidR="007009C7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:rsidR="007009C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312A80" w:rsidRPr="00312A80" w:rsidRDefault="00312A80" w:rsidP="00312A80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=(</w:t>
      </w:r>
      <w:r w:rsidR="00727A34">
        <w:rPr>
          <w:rFonts w:ascii="Times New Roman" w:hAnsi="Times New Roman"/>
          <w:sz w:val="24"/>
          <w:szCs w:val="24"/>
        </w:rPr>
        <w:t>0+0+0+</w:t>
      </w:r>
      <w:r>
        <w:rPr>
          <w:rFonts w:ascii="Times New Roman" w:hAnsi="Times New Roman"/>
          <w:sz w:val="24"/>
          <w:szCs w:val="24"/>
        </w:rPr>
        <w:t>100)/</w:t>
      </w:r>
      <w:r w:rsidR="00727A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=</w:t>
      </w:r>
      <w:r w:rsidR="00727A3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1D248D">
        <w:rPr>
          <w:rFonts w:ascii="Times New Roman" w:hAnsi="Times New Roman"/>
          <w:sz w:val="24"/>
          <w:szCs w:val="24"/>
        </w:rPr>
        <w:t>1042</w:t>
      </w:r>
      <w:r>
        <w:rPr>
          <w:rFonts w:ascii="Times New Roman" w:hAnsi="Times New Roman"/>
          <w:sz w:val="24"/>
          <w:szCs w:val="24"/>
        </w:rPr>
        <w:t>,</w:t>
      </w:r>
      <w:r w:rsidR="001D248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C57980">
        <w:rPr>
          <w:rFonts w:ascii="Times New Roman" w:hAnsi="Times New Roman"/>
          <w:sz w:val="24"/>
          <w:szCs w:val="24"/>
        </w:rPr>
        <w:t>1052</w:t>
      </w:r>
      <w:r>
        <w:rPr>
          <w:rFonts w:ascii="Times New Roman" w:hAnsi="Times New Roman"/>
          <w:sz w:val="24"/>
          <w:szCs w:val="24"/>
        </w:rPr>
        <w:t>,0*100=</w:t>
      </w:r>
      <w:r w:rsidR="00C57980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C5798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1527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1527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*100%=100%.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4E1AD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*0,5+</w:t>
      </w:r>
      <w:r w:rsidR="004E1AD8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,</w:t>
      </w:r>
      <w:r w:rsidR="004E1AD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2*0,2+100*0,3=</w:t>
      </w:r>
      <w:r w:rsidR="004E1AD8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,</w:t>
      </w:r>
      <w:r w:rsidR="004E1AD8">
        <w:rPr>
          <w:rFonts w:ascii="Times New Roman" w:hAnsi="Times New Roman"/>
          <w:sz w:val="24"/>
          <w:szCs w:val="24"/>
        </w:rPr>
        <w:t>32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F438A7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FF12CD" w:rsidRPr="00784A4C">
        <w:rPr>
          <w:rFonts w:ascii="Times New Roman" w:hAnsi="Times New Roman"/>
          <w:sz w:val="24"/>
          <w:szCs w:val="24"/>
        </w:rPr>
        <w:t>«</w:t>
      </w:r>
      <w:r w:rsidR="00FF12CD">
        <w:rPr>
          <w:rFonts w:ascii="Times New Roman" w:hAnsi="Times New Roman"/>
          <w:sz w:val="24"/>
          <w:szCs w:val="24"/>
        </w:rPr>
        <w:t>Участие в предупреждении и ликвидации последствий чрезвычайных ситуаций</w:t>
      </w:r>
      <w:r>
        <w:rPr>
          <w:rFonts w:ascii="Times New Roman" w:hAnsi="Times New Roman"/>
          <w:sz w:val="24"/>
          <w:szCs w:val="24"/>
        </w:rPr>
        <w:t xml:space="preserve">», признается </w:t>
      </w:r>
      <w:r w:rsidR="004E1AD8">
        <w:rPr>
          <w:rFonts w:ascii="Times New Roman" w:hAnsi="Times New Roman"/>
          <w:sz w:val="24"/>
          <w:szCs w:val="24"/>
        </w:rPr>
        <w:t>неудовлетворительной</w:t>
      </w:r>
      <w:proofErr w:type="gramStart"/>
      <w:r w:rsidR="004E1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E1AD8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4E1AD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0 %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Pr="00EB2303" w:rsidRDefault="00360075" w:rsidP="00360075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 w:rsidR="00FF12CD">
        <w:rPr>
          <w:rFonts w:ascii="Times New Roman" w:hAnsi="Times New Roman"/>
          <w:b/>
          <w:sz w:val="24"/>
          <w:szCs w:val="24"/>
        </w:rPr>
        <w:t xml:space="preserve">Улучшение условий и охраны труда </w:t>
      </w:r>
      <w:r w:rsidR="008D77C2">
        <w:rPr>
          <w:rFonts w:ascii="Times New Roman" w:hAnsi="Times New Roman"/>
          <w:b/>
          <w:sz w:val="24"/>
          <w:szCs w:val="24"/>
        </w:rPr>
        <w:t>в</w:t>
      </w:r>
      <w:r w:rsidR="00FF12CD">
        <w:rPr>
          <w:rFonts w:ascii="Times New Roman" w:hAnsi="Times New Roman"/>
          <w:b/>
          <w:sz w:val="24"/>
          <w:szCs w:val="24"/>
        </w:rPr>
        <w:t xml:space="preserve"> Темрюкском городском поселении Темрюкского района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60075" w:rsidRPr="00EB2303" w:rsidRDefault="00360075" w:rsidP="0036007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F438A7"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="00F438A7" w:rsidRPr="00784A4C">
        <w:rPr>
          <w:rFonts w:ascii="Times New Roman" w:hAnsi="Times New Roman"/>
          <w:sz w:val="24"/>
          <w:szCs w:val="24"/>
        </w:rPr>
        <w:t xml:space="preserve"> </w:t>
      </w:r>
      <w:r w:rsidRPr="00FF12CD">
        <w:rPr>
          <w:rFonts w:ascii="Times New Roman" w:hAnsi="Times New Roman"/>
          <w:sz w:val="24"/>
          <w:szCs w:val="24"/>
        </w:rPr>
        <w:t>«</w:t>
      </w:r>
      <w:r w:rsidR="00FF12CD" w:rsidRPr="00FF12CD">
        <w:rPr>
          <w:rFonts w:ascii="Times New Roman" w:hAnsi="Times New Roman"/>
          <w:sz w:val="24"/>
          <w:szCs w:val="24"/>
        </w:rPr>
        <w:t xml:space="preserve">Улучшение условий и охраны труда </w:t>
      </w:r>
      <w:r w:rsidR="00FF12CD">
        <w:rPr>
          <w:rFonts w:ascii="Times New Roman" w:hAnsi="Times New Roman"/>
          <w:sz w:val="24"/>
          <w:szCs w:val="24"/>
        </w:rPr>
        <w:t>в</w:t>
      </w:r>
      <w:r w:rsidR="00FF12CD" w:rsidRPr="00FF12CD">
        <w:rPr>
          <w:rFonts w:ascii="Times New Roman" w:hAnsi="Times New Roman"/>
          <w:sz w:val="24"/>
          <w:szCs w:val="24"/>
        </w:rPr>
        <w:t xml:space="preserve"> Темрюкском городском поселении Темрюкского района</w:t>
      </w:r>
      <w:r w:rsidR="00FF12C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F438A7" w:rsidRDefault="00F438A7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A87993">
        <w:rPr>
          <w:rFonts w:ascii="Times New Roman" w:hAnsi="Times New Roman"/>
          <w:sz w:val="24"/>
          <w:szCs w:val="24"/>
        </w:rPr>
        <w:t>44</w:t>
      </w:r>
      <w:r w:rsidRPr="00784A4C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A87993">
        <w:rPr>
          <w:rFonts w:ascii="Times New Roman" w:hAnsi="Times New Roman"/>
          <w:sz w:val="24"/>
          <w:szCs w:val="24"/>
        </w:rPr>
        <w:t>44</w:t>
      </w:r>
      <w:r w:rsidRPr="00A27A97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F438A7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 xml:space="preserve"> (</w:t>
      </w:r>
      <w:r w:rsidR="00A87993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0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83"/>
        <w:gridCol w:w="1983"/>
        <w:gridCol w:w="1976"/>
        <w:gridCol w:w="1972"/>
      </w:tblGrid>
      <w:tr w:rsidR="00F438A7" w:rsidRPr="00312A80" w:rsidTr="008D64C4">
        <w:tc>
          <w:tcPr>
            <w:tcW w:w="540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12A8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12A8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83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1983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Плановое значение целевого показателя основного мероприятия</w:t>
            </w:r>
          </w:p>
        </w:tc>
        <w:tc>
          <w:tcPr>
            <w:tcW w:w="1976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Значение  целевого показателя, фактически достигнутое на конец отчетного периода</w:t>
            </w:r>
          </w:p>
        </w:tc>
        <w:tc>
          <w:tcPr>
            <w:tcW w:w="1972" w:type="dxa"/>
          </w:tcPr>
          <w:p w:rsidR="00F438A7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Степень достижения планового значения целевого показателя</w:t>
            </w:r>
          </w:p>
          <w:p w:rsidR="003530CC" w:rsidRPr="00312A80" w:rsidRDefault="003530CC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(%)</w:t>
            </w:r>
          </w:p>
        </w:tc>
      </w:tr>
      <w:tr w:rsidR="00F438A7" w:rsidRPr="00312A80" w:rsidTr="008D64C4">
        <w:tc>
          <w:tcPr>
            <w:tcW w:w="540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</w:tcPr>
          <w:p w:rsidR="00F438A7" w:rsidRPr="00312A80" w:rsidRDefault="00F438A7" w:rsidP="00F438A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рабочих мест, на которых проведена специальная оценка условий труда</w:t>
            </w:r>
          </w:p>
        </w:tc>
        <w:tc>
          <w:tcPr>
            <w:tcW w:w="1983" w:type="dxa"/>
          </w:tcPr>
          <w:p w:rsidR="00F438A7" w:rsidRPr="00312A80" w:rsidRDefault="00C837C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76" w:type="dxa"/>
          </w:tcPr>
          <w:p w:rsidR="00F438A7" w:rsidRPr="00312A80" w:rsidRDefault="00C837C0" w:rsidP="00C837C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72" w:type="dxa"/>
          </w:tcPr>
          <w:p w:rsidR="00F438A7" w:rsidRPr="00312A80" w:rsidRDefault="00C837C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F438A7"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438A7" w:rsidRPr="00312A80" w:rsidTr="008D64C4">
        <w:tc>
          <w:tcPr>
            <w:tcW w:w="540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83" w:type="dxa"/>
          </w:tcPr>
          <w:p w:rsidR="00F438A7" w:rsidRPr="00312A80" w:rsidRDefault="00C837C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Численность руководителей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специалистов, прошедших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обучение по охране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труда в установленные сроки</w:t>
            </w:r>
          </w:p>
        </w:tc>
        <w:tc>
          <w:tcPr>
            <w:tcW w:w="1983" w:type="dxa"/>
          </w:tcPr>
          <w:p w:rsidR="00F438A7" w:rsidRPr="00312A80" w:rsidRDefault="00C837C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76" w:type="dxa"/>
          </w:tcPr>
          <w:p w:rsidR="00F438A7" w:rsidRPr="00312A80" w:rsidRDefault="00C837C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2" w:type="dxa"/>
          </w:tcPr>
          <w:p w:rsidR="00F438A7" w:rsidRPr="00312A80" w:rsidRDefault="00C837C0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F438A7"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438A7" w:rsidRPr="00312A80" w:rsidTr="008D64C4">
        <w:tc>
          <w:tcPr>
            <w:tcW w:w="540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383" w:type="dxa"/>
          </w:tcPr>
          <w:p w:rsidR="00F438A7" w:rsidRPr="00312A80" w:rsidRDefault="00C837C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приобретенных информационных стендов по охране труда</w:t>
            </w:r>
          </w:p>
        </w:tc>
        <w:tc>
          <w:tcPr>
            <w:tcW w:w="1983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A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438A7" w:rsidRPr="00312A80" w:rsidTr="008D64C4">
        <w:tc>
          <w:tcPr>
            <w:tcW w:w="540" w:type="dxa"/>
          </w:tcPr>
          <w:p w:rsidR="00F438A7" w:rsidRPr="00312A80" w:rsidRDefault="00F438A7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383" w:type="dxa"/>
          </w:tcPr>
          <w:p w:rsidR="00F438A7" w:rsidRDefault="00C837C0" w:rsidP="008D64C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приобретенной нормативно-справочной литературы, наглядных пособий</w:t>
            </w:r>
            <w:r w:rsidR="002D7C0D">
              <w:rPr>
                <w:rFonts w:ascii="Times New Roman" w:hAnsi="Times New Roman"/>
                <w:sz w:val="18"/>
                <w:szCs w:val="18"/>
              </w:rPr>
              <w:t>, подписка на газеты и журналы по тематике «Охрана труда»</w:t>
            </w:r>
          </w:p>
        </w:tc>
        <w:tc>
          <w:tcPr>
            <w:tcW w:w="1983" w:type="dxa"/>
          </w:tcPr>
          <w:p w:rsidR="00F438A7" w:rsidRDefault="002D7C0D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6" w:type="dxa"/>
          </w:tcPr>
          <w:p w:rsidR="00F438A7" w:rsidRDefault="002D7C0D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</w:tcPr>
          <w:p w:rsidR="00F438A7" w:rsidRPr="00312A80" w:rsidRDefault="00F438A7" w:rsidP="008D64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438A7" w:rsidRDefault="00F438A7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D7C0D">
        <w:rPr>
          <w:rFonts w:ascii="Times New Roman" w:hAnsi="Times New Roman"/>
          <w:sz w:val="24"/>
          <w:szCs w:val="24"/>
        </w:rPr>
        <w:t>К</w:t>
      </w:r>
      <w:proofErr w:type="gramStart"/>
      <w:r w:rsidRPr="002D7C0D">
        <w:rPr>
          <w:rFonts w:ascii="Times New Roman" w:hAnsi="Times New Roman"/>
          <w:sz w:val="24"/>
          <w:szCs w:val="24"/>
        </w:rPr>
        <w:t>1</w:t>
      </w:r>
      <w:proofErr w:type="gramEnd"/>
      <w:r w:rsidRPr="002D7C0D">
        <w:rPr>
          <w:rFonts w:ascii="Times New Roman" w:hAnsi="Times New Roman"/>
          <w:sz w:val="24"/>
          <w:szCs w:val="24"/>
        </w:rPr>
        <w:t>=(100</w:t>
      </w:r>
      <w:r w:rsidR="004E1AD8">
        <w:rPr>
          <w:rFonts w:ascii="Times New Roman" w:hAnsi="Times New Roman"/>
          <w:sz w:val="24"/>
          <w:szCs w:val="24"/>
        </w:rPr>
        <w:t>+100+0+0</w:t>
      </w:r>
      <w:r>
        <w:rPr>
          <w:rFonts w:ascii="Times New Roman" w:hAnsi="Times New Roman"/>
          <w:sz w:val="24"/>
          <w:szCs w:val="24"/>
        </w:rPr>
        <w:t>)/</w:t>
      </w:r>
      <w:r w:rsidR="004E1A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=</w:t>
      </w:r>
      <w:r w:rsidR="004E1AD8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4E1AD8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,</w:t>
      </w:r>
      <w:r w:rsidR="004E1A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4E1AD8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,</w:t>
      </w:r>
      <w:r w:rsidR="004E1A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*100=</w:t>
      </w:r>
      <w:r w:rsidR="003F66CD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360075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360075" w:rsidRPr="00694D10" w:rsidRDefault="00360075" w:rsidP="003600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>=</w:t>
      </w:r>
      <w:r w:rsidR="00970FA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970FA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*100%=</w:t>
      </w:r>
      <w:r w:rsidR="00895B5E">
        <w:rPr>
          <w:rFonts w:ascii="Times New Roman" w:hAnsi="Times New Roman"/>
          <w:sz w:val="24"/>
          <w:szCs w:val="24"/>
        </w:rPr>
        <w:t>10</w:t>
      </w:r>
      <w:r w:rsidR="003F66C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3F66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0*0,5+</w:t>
      </w:r>
      <w:r w:rsidR="003F66CD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*0,2+</w:t>
      </w:r>
      <w:r w:rsidR="00895B5E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*0,3=</w:t>
      </w:r>
      <w:r w:rsidR="00895B5E">
        <w:rPr>
          <w:rFonts w:ascii="Times New Roman" w:hAnsi="Times New Roman"/>
          <w:sz w:val="24"/>
          <w:szCs w:val="24"/>
        </w:rPr>
        <w:t>75</w:t>
      </w: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075" w:rsidRDefault="00360075" w:rsidP="003600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2D7C0D" w:rsidRPr="00CF6BD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2D7C0D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FF12CD" w:rsidRPr="00FF12CD">
        <w:rPr>
          <w:rFonts w:ascii="Times New Roman" w:hAnsi="Times New Roman"/>
          <w:sz w:val="24"/>
          <w:szCs w:val="24"/>
        </w:rPr>
        <w:t xml:space="preserve">Улучшение условий и охраны труда </w:t>
      </w:r>
      <w:r w:rsidR="00FF12CD">
        <w:rPr>
          <w:rFonts w:ascii="Times New Roman" w:hAnsi="Times New Roman"/>
          <w:sz w:val="24"/>
          <w:szCs w:val="24"/>
        </w:rPr>
        <w:t>в</w:t>
      </w:r>
      <w:r w:rsidR="00FF12CD" w:rsidRPr="00FF12CD">
        <w:rPr>
          <w:rFonts w:ascii="Times New Roman" w:hAnsi="Times New Roman"/>
          <w:sz w:val="24"/>
          <w:szCs w:val="24"/>
        </w:rPr>
        <w:t xml:space="preserve"> Темрюкском городском поселении Темрюкского района</w:t>
      </w:r>
      <w:r w:rsidR="00FF12C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признается </w:t>
      </w:r>
      <w:r w:rsidR="00895B5E">
        <w:rPr>
          <w:rFonts w:ascii="Times New Roman" w:hAnsi="Times New Roman"/>
          <w:sz w:val="24"/>
          <w:szCs w:val="24"/>
        </w:rPr>
        <w:t>удовлетворительной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895B5E">
        <w:rPr>
          <w:rFonts w:ascii="Times New Roman" w:hAnsi="Times New Roman"/>
          <w:sz w:val="24"/>
          <w:szCs w:val="24"/>
        </w:rPr>
        <w:t>не менее 7</w:t>
      </w:r>
      <w:r>
        <w:rPr>
          <w:rFonts w:ascii="Times New Roman" w:hAnsi="Times New Roman"/>
          <w:sz w:val="24"/>
          <w:szCs w:val="24"/>
        </w:rPr>
        <w:t>0 %</w:t>
      </w:r>
    </w:p>
    <w:p w:rsidR="00FF12CD" w:rsidRDefault="00FF12CD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Pr="00EB2303" w:rsidRDefault="00FF12CD" w:rsidP="00FF12C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2303">
        <w:rPr>
          <w:rFonts w:ascii="Times New Roman" w:hAnsi="Times New Roman"/>
          <w:b/>
          <w:sz w:val="24"/>
          <w:szCs w:val="24"/>
        </w:rPr>
        <w:t>Муниципальная программа</w:t>
      </w:r>
      <w:r>
        <w:rPr>
          <w:rFonts w:ascii="Times New Roman" w:hAnsi="Times New Roman"/>
          <w:b/>
          <w:sz w:val="24"/>
          <w:szCs w:val="24"/>
        </w:rPr>
        <w:t xml:space="preserve"> Темрюкского городского поселения Темрюкского района </w:t>
      </w:r>
      <w:r w:rsidRPr="00EB230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Формирование комфортной городской среды Темрюкского городского поселения Темрюкского района»</w:t>
      </w:r>
    </w:p>
    <w:p w:rsidR="00FF12CD" w:rsidRPr="00EB2303" w:rsidRDefault="00FF12CD" w:rsidP="00FF12C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2D7C0D" w:rsidRPr="00CF6BD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2D7C0D" w:rsidRPr="00784A4C"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>«</w:t>
      </w:r>
      <w:r w:rsidR="00CF6BD1" w:rsidRPr="00CF6BD1">
        <w:rPr>
          <w:rFonts w:ascii="Times New Roman" w:hAnsi="Times New Roman"/>
          <w:sz w:val="24"/>
          <w:szCs w:val="24"/>
        </w:rPr>
        <w:t>Формирование комфортной городской среды Темрюкского городского поселения Темрюкского района</w:t>
      </w:r>
      <w:r w:rsidR="00CF6BD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4A4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Темрюкского городского поселения Темрюкского района </w:t>
      </w:r>
      <w:r w:rsidRPr="00784A4C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0</w:t>
      </w:r>
      <w:r w:rsidRPr="00784A4C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6</w:t>
      </w:r>
      <w:r w:rsidRPr="00784A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1305</w:t>
      </w:r>
      <w:r w:rsidRPr="00784A4C">
        <w:rPr>
          <w:rFonts w:ascii="Times New Roman" w:hAnsi="Times New Roman"/>
          <w:sz w:val="24"/>
          <w:szCs w:val="24"/>
        </w:rPr>
        <w:t xml:space="preserve">. </w:t>
      </w:r>
    </w:p>
    <w:p w:rsidR="002D7C0D" w:rsidRDefault="002D7C0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4A4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A4C">
        <w:rPr>
          <w:rFonts w:ascii="Times New Roman" w:hAnsi="Times New Roman"/>
          <w:sz w:val="24"/>
          <w:szCs w:val="24"/>
        </w:rPr>
        <w:t xml:space="preserve">2018 год муниципальной программой запланировано финансирование в размере </w:t>
      </w:r>
      <w:r w:rsidR="00A87993">
        <w:rPr>
          <w:rFonts w:ascii="Times New Roman" w:hAnsi="Times New Roman"/>
          <w:sz w:val="24"/>
          <w:szCs w:val="24"/>
        </w:rPr>
        <w:t>1731</w:t>
      </w:r>
      <w:r w:rsidRPr="00784A4C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784A4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лей, фактические расходы </w:t>
      </w:r>
      <w:r w:rsidRPr="00A27A97">
        <w:rPr>
          <w:rFonts w:ascii="Times New Roman" w:hAnsi="Times New Roman"/>
          <w:sz w:val="24"/>
          <w:szCs w:val="24"/>
        </w:rPr>
        <w:t xml:space="preserve">за 2018 год  составили </w:t>
      </w:r>
      <w:r w:rsidR="00A87993">
        <w:rPr>
          <w:rFonts w:ascii="Times New Roman" w:hAnsi="Times New Roman"/>
          <w:sz w:val="24"/>
          <w:szCs w:val="24"/>
        </w:rPr>
        <w:t>1389</w:t>
      </w:r>
      <w:r w:rsidRPr="00A27A97">
        <w:rPr>
          <w:rFonts w:ascii="Times New Roman" w:hAnsi="Times New Roman"/>
          <w:sz w:val="24"/>
          <w:szCs w:val="24"/>
        </w:rPr>
        <w:t>,</w:t>
      </w:r>
      <w:r w:rsidR="00A87993">
        <w:rPr>
          <w:rFonts w:ascii="Times New Roman" w:hAnsi="Times New Roman"/>
          <w:sz w:val="24"/>
          <w:szCs w:val="24"/>
        </w:rPr>
        <w:t>4</w:t>
      </w:r>
      <w:r w:rsidRPr="00A27A9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A97">
        <w:rPr>
          <w:rFonts w:ascii="Times New Roman" w:hAnsi="Times New Roman"/>
          <w:sz w:val="24"/>
          <w:szCs w:val="24"/>
        </w:rPr>
        <w:t>руб</w:t>
      </w:r>
      <w:r w:rsidR="002D7C0D">
        <w:rPr>
          <w:rFonts w:ascii="Times New Roman" w:hAnsi="Times New Roman"/>
          <w:sz w:val="24"/>
          <w:szCs w:val="24"/>
        </w:rPr>
        <w:t>лей</w:t>
      </w:r>
      <w:r w:rsidRPr="00A27A97">
        <w:rPr>
          <w:rFonts w:ascii="Times New Roman" w:hAnsi="Times New Roman"/>
          <w:sz w:val="24"/>
          <w:szCs w:val="24"/>
        </w:rPr>
        <w:t>(</w:t>
      </w:r>
      <w:r w:rsidR="00A87993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,2</w:t>
      </w:r>
      <w:r w:rsidRPr="00A27A97">
        <w:rPr>
          <w:rFonts w:ascii="Times New Roman" w:hAnsi="Times New Roman"/>
          <w:sz w:val="24"/>
          <w:szCs w:val="24"/>
        </w:rPr>
        <w:t xml:space="preserve"> % от ассигнований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68D" w:rsidRDefault="007D768D" w:rsidP="007D768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- достижение показателей эффективности реализации программы.</w:t>
      </w:r>
    </w:p>
    <w:p w:rsidR="007D768D" w:rsidRPr="000D0646" w:rsidRDefault="000D0646" w:rsidP="007D768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Весовой коэффициент критерия -N1=0,5</w:t>
      </w:r>
    </w:p>
    <w:p w:rsidR="007D768D" w:rsidRDefault="007D768D" w:rsidP="007D768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0"/>
        <w:gridCol w:w="3369"/>
        <w:gridCol w:w="1987"/>
        <w:gridCol w:w="1981"/>
        <w:gridCol w:w="1977"/>
      </w:tblGrid>
      <w:tr w:rsidR="000D0646" w:rsidTr="000D0646">
        <w:tc>
          <w:tcPr>
            <w:tcW w:w="540" w:type="dxa"/>
          </w:tcPr>
          <w:p w:rsidR="007D768D" w:rsidRPr="003530CC" w:rsidRDefault="007D768D" w:rsidP="009C64C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30C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530C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369" w:type="dxa"/>
          </w:tcPr>
          <w:p w:rsidR="007D768D" w:rsidRPr="005F67EB" w:rsidRDefault="007D768D" w:rsidP="009C64C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87" w:type="dxa"/>
          </w:tcPr>
          <w:p w:rsidR="007D768D" w:rsidRPr="005F67EB" w:rsidRDefault="007D768D" w:rsidP="009C64C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EB">
              <w:rPr>
                <w:rFonts w:ascii="Times New Roman" w:hAnsi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  <w:tc>
          <w:tcPr>
            <w:tcW w:w="1981" w:type="dxa"/>
          </w:tcPr>
          <w:p w:rsidR="007D768D" w:rsidRDefault="007D768D" w:rsidP="009C6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, фактически достигнутое на конец отчетного периода</w:t>
            </w:r>
          </w:p>
        </w:tc>
        <w:tc>
          <w:tcPr>
            <w:tcW w:w="1977" w:type="dxa"/>
          </w:tcPr>
          <w:p w:rsidR="007D768D" w:rsidRDefault="007D768D" w:rsidP="009C64C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п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>ланово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EB">
              <w:rPr>
                <w:rFonts w:ascii="Times New Roman" w:hAnsi="Times New Roman"/>
                <w:sz w:val="20"/>
                <w:szCs w:val="20"/>
              </w:rPr>
              <w:t xml:space="preserve"> целевого показателя</w:t>
            </w:r>
          </w:p>
          <w:p w:rsidR="003530CC" w:rsidRDefault="003530CC" w:rsidP="009C6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0D0646" w:rsidTr="000D0646">
        <w:tc>
          <w:tcPr>
            <w:tcW w:w="540" w:type="dxa"/>
          </w:tcPr>
          <w:p w:rsidR="007D768D" w:rsidRPr="003530CC" w:rsidRDefault="007D768D" w:rsidP="009C64C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30CC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369" w:type="dxa"/>
          </w:tcPr>
          <w:p w:rsidR="007D768D" w:rsidRPr="004202CD" w:rsidRDefault="00AC65BF" w:rsidP="00AC65BF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благоустроенной общественной территории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7D768D" w:rsidRPr="00420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</w:tcPr>
          <w:p w:rsidR="007D768D" w:rsidRPr="00055F57" w:rsidRDefault="00AC65BF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1" w:type="dxa"/>
          </w:tcPr>
          <w:p w:rsidR="007D768D" w:rsidRPr="00055F57" w:rsidRDefault="00AC65BF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7" w:type="dxa"/>
          </w:tcPr>
          <w:p w:rsidR="007D768D" w:rsidRPr="00055F57" w:rsidRDefault="000D0646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D0646" w:rsidTr="000D0646">
        <w:tc>
          <w:tcPr>
            <w:tcW w:w="540" w:type="dxa"/>
          </w:tcPr>
          <w:p w:rsidR="007D768D" w:rsidRPr="003530CC" w:rsidRDefault="007D768D" w:rsidP="009C64C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30C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69" w:type="dxa"/>
          </w:tcPr>
          <w:p w:rsidR="007D768D" w:rsidRDefault="007D768D" w:rsidP="000D0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2C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="000D0646">
              <w:rPr>
                <w:rFonts w:ascii="Times New Roman" w:hAnsi="Times New Roman"/>
                <w:sz w:val="18"/>
                <w:szCs w:val="18"/>
              </w:rPr>
              <w:t>благоустроенных дворовых территорий многоквартирных домов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</w:tcPr>
          <w:p w:rsidR="007D768D" w:rsidRPr="00055F57" w:rsidRDefault="000D0646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1" w:type="dxa"/>
          </w:tcPr>
          <w:p w:rsidR="007D768D" w:rsidRPr="00055F57" w:rsidRDefault="000D0646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7" w:type="dxa"/>
          </w:tcPr>
          <w:p w:rsidR="007D768D" w:rsidRPr="00055F57" w:rsidRDefault="000D0646" w:rsidP="009C64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7D768D" w:rsidRDefault="007D768D" w:rsidP="007D768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68D" w:rsidRDefault="007D768D" w:rsidP="007D768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 w:rsidR="00483775">
        <w:rPr>
          <w:rFonts w:ascii="Times New Roman" w:hAnsi="Times New Roman"/>
          <w:sz w:val="24"/>
          <w:szCs w:val="24"/>
        </w:rPr>
        <w:t>10</w:t>
      </w:r>
      <w:r w:rsidR="000D064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2.Оценка по критерию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- обеспечение финансирования программных мероприятий.</w:t>
      </w:r>
    </w:p>
    <w:p w:rsidR="000D0646" w:rsidRPr="000D0646" w:rsidRDefault="000D0646" w:rsidP="000D06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Весовой коэффициент критерия -N</w:t>
      </w:r>
      <w:r w:rsidRPr="000D0646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Pr="000D0646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0,2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proofErr w:type="gramStart"/>
      <w:r w:rsidRPr="00B75B1D">
        <w:rPr>
          <w:rFonts w:ascii="Times New Roman" w:hAnsi="Times New Roman"/>
          <w:sz w:val="18"/>
          <w:szCs w:val="18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= </w:t>
      </w:r>
      <w:r w:rsidR="000D0646">
        <w:rPr>
          <w:rFonts w:ascii="Times New Roman" w:hAnsi="Times New Roman"/>
          <w:sz w:val="24"/>
          <w:szCs w:val="24"/>
        </w:rPr>
        <w:t>1389</w:t>
      </w:r>
      <w:r w:rsidR="000D0646" w:rsidRPr="00A27A97">
        <w:rPr>
          <w:rFonts w:ascii="Times New Roman" w:hAnsi="Times New Roman"/>
          <w:sz w:val="24"/>
          <w:szCs w:val="24"/>
        </w:rPr>
        <w:t>,</w:t>
      </w:r>
      <w:r w:rsidR="000D0646">
        <w:rPr>
          <w:rFonts w:ascii="Times New Roman" w:hAnsi="Times New Roman"/>
          <w:sz w:val="24"/>
          <w:szCs w:val="24"/>
        </w:rPr>
        <w:t>4</w:t>
      </w:r>
      <w:r w:rsidR="000D0646" w:rsidRPr="00A27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0D0646">
        <w:rPr>
          <w:rFonts w:ascii="Times New Roman" w:hAnsi="Times New Roman"/>
          <w:sz w:val="24"/>
          <w:szCs w:val="24"/>
        </w:rPr>
        <w:t>1731</w:t>
      </w:r>
      <w:r w:rsidR="000D0646" w:rsidRPr="00784A4C">
        <w:rPr>
          <w:rFonts w:ascii="Times New Roman" w:hAnsi="Times New Roman"/>
          <w:sz w:val="24"/>
          <w:szCs w:val="24"/>
        </w:rPr>
        <w:t>,</w:t>
      </w:r>
      <w:r w:rsidR="000D0646">
        <w:rPr>
          <w:rFonts w:ascii="Times New Roman" w:hAnsi="Times New Roman"/>
          <w:sz w:val="24"/>
          <w:szCs w:val="24"/>
        </w:rPr>
        <w:t>4</w:t>
      </w:r>
      <w:r w:rsidR="000D0646" w:rsidRPr="00784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*100=</w:t>
      </w:r>
      <w:r w:rsidR="000D0646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,2</w:t>
      </w:r>
      <w:r w:rsidR="000D06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%.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3.Оценка по критерию К3- степень выполнения запланированных  программных мероприятий.</w:t>
      </w:r>
    </w:p>
    <w:p w:rsidR="000D0646" w:rsidRPr="000D0646" w:rsidRDefault="000D0646" w:rsidP="000D06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Весовой коэффициент критерия –N</w:t>
      </w:r>
      <w:r w:rsidRPr="000D0646">
        <w:rPr>
          <w:rFonts w:ascii="Times New Roman" w:hAnsi="Times New Roman"/>
          <w:sz w:val="16"/>
          <w:szCs w:val="16"/>
        </w:rPr>
        <w:t xml:space="preserve">3 </w:t>
      </w:r>
      <w:r w:rsidRPr="000D0646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0,3</w:t>
      </w:r>
    </w:p>
    <w:p w:rsidR="000D0646" w:rsidRDefault="000D0646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всем запланированным мероприятиям в программе не установлены количественные параметры результативности мероприятий, оценить объективно степень реализации мероприятий не  представляется возможным.</w:t>
      </w:r>
    </w:p>
    <w:p w:rsidR="00FF12CD" w:rsidRPr="00694D10" w:rsidRDefault="00FF12CD" w:rsidP="00FF12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 предложения, что достигнутые результаты и являлись показателями результативности мероприятий 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75B1D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24"/>
          <w:szCs w:val="24"/>
        </w:rPr>
        <w:t xml:space="preserve">= </w:t>
      </w:r>
      <w:r w:rsidR="004A7C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</w:t>
      </w:r>
      <w:r w:rsidR="004A7C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*100%=</w:t>
      </w:r>
      <w:r w:rsidR="00CA5D6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 расчетов оценок по каждому критерию, эффективность программы составляет: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Е=</w:t>
      </w:r>
      <w:r w:rsidR="00483775">
        <w:rPr>
          <w:rFonts w:ascii="Times New Roman" w:hAnsi="Times New Roman"/>
          <w:sz w:val="24"/>
          <w:szCs w:val="24"/>
        </w:rPr>
        <w:t>10</w:t>
      </w:r>
      <w:r w:rsidR="000D064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*0,5+</w:t>
      </w:r>
      <w:r w:rsidR="000D0646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,2</w:t>
      </w:r>
      <w:r w:rsidR="000D06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*0,2+</w:t>
      </w:r>
      <w:r w:rsidR="00CA5D6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*0,3=</w:t>
      </w:r>
      <w:r w:rsidR="004B7332">
        <w:rPr>
          <w:rFonts w:ascii="Times New Roman" w:hAnsi="Times New Roman"/>
          <w:sz w:val="24"/>
          <w:szCs w:val="24"/>
        </w:rPr>
        <w:t>96,05</w:t>
      </w: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эффективность реализации муниципальной программы</w:t>
      </w:r>
      <w:r w:rsidRPr="00784A4C">
        <w:rPr>
          <w:rFonts w:ascii="Times New Roman" w:hAnsi="Times New Roman"/>
          <w:sz w:val="24"/>
          <w:szCs w:val="24"/>
        </w:rPr>
        <w:t xml:space="preserve"> </w:t>
      </w:r>
      <w:r w:rsidR="003E0E46" w:rsidRPr="00CF6BD1">
        <w:rPr>
          <w:rFonts w:ascii="Times New Roman" w:hAnsi="Times New Roman"/>
          <w:sz w:val="24"/>
          <w:szCs w:val="24"/>
        </w:rPr>
        <w:t>Темрюкского городского поселения Темрюкского района</w:t>
      </w:r>
      <w:r w:rsidR="003E0E46" w:rsidRPr="00784A4C">
        <w:rPr>
          <w:rFonts w:ascii="Times New Roman" w:hAnsi="Times New Roman"/>
          <w:sz w:val="24"/>
          <w:szCs w:val="24"/>
        </w:rPr>
        <w:t xml:space="preserve"> </w:t>
      </w:r>
      <w:r w:rsidR="00CF6BD1" w:rsidRPr="00784A4C">
        <w:rPr>
          <w:rFonts w:ascii="Times New Roman" w:hAnsi="Times New Roman"/>
          <w:sz w:val="24"/>
          <w:szCs w:val="24"/>
        </w:rPr>
        <w:t>«</w:t>
      </w:r>
      <w:r w:rsidR="00CF6BD1" w:rsidRPr="00CF6BD1">
        <w:rPr>
          <w:rFonts w:ascii="Times New Roman" w:hAnsi="Times New Roman"/>
          <w:sz w:val="24"/>
          <w:szCs w:val="24"/>
        </w:rPr>
        <w:t>Формирование комфортной городской среды Темрюкского городского поселения Темрюкского района</w:t>
      </w:r>
      <w:r>
        <w:rPr>
          <w:rFonts w:ascii="Times New Roman" w:hAnsi="Times New Roman"/>
          <w:sz w:val="24"/>
          <w:szCs w:val="24"/>
        </w:rPr>
        <w:t>», признается высокой, более 90 %</w:t>
      </w:r>
      <w:r w:rsidR="00483775">
        <w:rPr>
          <w:rFonts w:ascii="Times New Roman" w:hAnsi="Times New Roman"/>
          <w:sz w:val="24"/>
          <w:szCs w:val="24"/>
        </w:rPr>
        <w:t>.</w:t>
      </w:r>
    </w:p>
    <w:p w:rsidR="00483775" w:rsidRDefault="00483775" w:rsidP="00FF12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2CD" w:rsidRDefault="00FF12CD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749E" w:rsidRDefault="009F4C30" w:rsidP="00784A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3.7 Порядка проведения оценки эффективности реализации муниципальных программ, утвержденного постановлением  </w:t>
      </w:r>
      <w:r w:rsidR="001A736A">
        <w:rPr>
          <w:rFonts w:ascii="Times New Roman" w:hAnsi="Times New Roman"/>
          <w:sz w:val="24"/>
          <w:szCs w:val="24"/>
        </w:rPr>
        <w:t xml:space="preserve">администрации Темрюкского городского поселения Темрюкского района от </w:t>
      </w:r>
      <w:r w:rsidR="009C64CB">
        <w:rPr>
          <w:rFonts w:ascii="Times New Roman" w:hAnsi="Times New Roman"/>
          <w:sz w:val="24"/>
          <w:szCs w:val="24"/>
        </w:rPr>
        <w:t>1 июня 2015 №480</w:t>
      </w:r>
      <w:r w:rsidR="005E749E">
        <w:rPr>
          <w:rFonts w:ascii="Times New Roman" w:hAnsi="Times New Roman"/>
          <w:sz w:val="24"/>
          <w:szCs w:val="24"/>
        </w:rPr>
        <w:t xml:space="preserve">- </w:t>
      </w:r>
      <w:r w:rsidR="009C64CB">
        <w:rPr>
          <w:rFonts w:ascii="Times New Roman" w:hAnsi="Times New Roman"/>
          <w:sz w:val="24"/>
          <w:szCs w:val="24"/>
        </w:rPr>
        <w:t>эффективность реализации  муниципальных программ признается</w:t>
      </w:r>
      <w:r w:rsidR="005E749E">
        <w:rPr>
          <w:rFonts w:ascii="Times New Roman" w:hAnsi="Times New Roman"/>
          <w:sz w:val="24"/>
          <w:szCs w:val="24"/>
        </w:rPr>
        <w:t>:</w:t>
      </w:r>
    </w:p>
    <w:p w:rsidR="00FF12CD" w:rsidRDefault="005E749E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C64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64CB">
        <w:rPr>
          <w:rFonts w:ascii="Times New Roman" w:hAnsi="Times New Roman"/>
          <w:sz w:val="24"/>
          <w:szCs w:val="24"/>
        </w:rPr>
        <w:t>высокой</w:t>
      </w:r>
      <w:proofErr w:type="gramEnd"/>
      <w:r w:rsidR="009C64CB">
        <w:rPr>
          <w:rFonts w:ascii="Times New Roman" w:hAnsi="Times New Roman"/>
          <w:sz w:val="24"/>
          <w:szCs w:val="24"/>
        </w:rPr>
        <w:t xml:space="preserve">  2</w:t>
      </w:r>
      <w:r w:rsidR="009522F4">
        <w:rPr>
          <w:rFonts w:ascii="Times New Roman" w:hAnsi="Times New Roman"/>
          <w:sz w:val="24"/>
          <w:szCs w:val="24"/>
        </w:rPr>
        <w:t>2</w:t>
      </w:r>
      <w:r w:rsidR="009C64CB">
        <w:rPr>
          <w:rFonts w:ascii="Times New Roman" w:hAnsi="Times New Roman"/>
          <w:sz w:val="24"/>
          <w:szCs w:val="24"/>
        </w:rPr>
        <w:t xml:space="preserve"> программ выполнены на </w:t>
      </w:r>
      <w:r>
        <w:rPr>
          <w:rFonts w:ascii="Times New Roman" w:hAnsi="Times New Roman"/>
          <w:sz w:val="24"/>
          <w:szCs w:val="24"/>
        </w:rPr>
        <w:t>90</w:t>
      </w:r>
      <w:r w:rsidR="009C64C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100</w:t>
      </w:r>
      <w:r w:rsidR="009C64CB">
        <w:rPr>
          <w:rFonts w:ascii="Times New Roman" w:hAnsi="Times New Roman"/>
          <w:sz w:val="24"/>
          <w:szCs w:val="24"/>
        </w:rPr>
        <w:t>% (Е=более 0,</w:t>
      </w:r>
      <w:r>
        <w:rPr>
          <w:rFonts w:ascii="Times New Roman" w:hAnsi="Times New Roman"/>
          <w:sz w:val="24"/>
          <w:szCs w:val="24"/>
        </w:rPr>
        <w:t>9</w:t>
      </w:r>
      <w:r w:rsidR="009C64CB">
        <w:rPr>
          <w:rFonts w:ascii="Times New Roman" w:hAnsi="Times New Roman"/>
          <w:sz w:val="24"/>
          <w:szCs w:val="24"/>
        </w:rPr>
        <w:t>)</w:t>
      </w:r>
    </w:p>
    <w:p w:rsidR="005E749E" w:rsidRDefault="005E749E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749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средней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9522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программ выполнены на 80-90% (Е=более 0,8)</w:t>
      </w:r>
    </w:p>
    <w:p w:rsidR="005E749E" w:rsidRDefault="005E749E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74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0446">
        <w:rPr>
          <w:rFonts w:ascii="Times New Roman" w:hAnsi="Times New Roman"/>
          <w:sz w:val="24"/>
          <w:szCs w:val="24"/>
        </w:rPr>
        <w:t>удовлетворительной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F4086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программ выполнены на </w:t>
      </w:r>
      <w:r w:rsidR="003F2F9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0-</w:t>
      </w:r>
      <w:r w:rsidR="003F2F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0% (Е=</w:t>
      </w:r>
      <w:r w:rsidR="00A40446">
        <w:rPr>
          <w:rFonts w:ascii="Times New Roman" w:hAnsi="Times New Roman"/>
          <w:sz w:val="24"/>
          <w:szCs w:val="24"/>
        </w:rPr>
        <w:t>не менее</w:t>
      </w:r>
      <w:r>
        <w:rPr>
          <w:rFonts w:ascii="Times New Roman" w:hAnsi="Times New Roman"/>
          <w:sz w:val="24"/>
          <w:szCs w:val="24"/>
        </w:rPr>
        <w:t xml:space="preserve"> 0,</w:t>
      </w:r>
      <w:r w:rsidR="00A404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:rsidR="005E749E" w:rsidRDefault="005E749E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04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0446">
        <w:rPr>
          <w:rFonts w:ascii="Times New Roman" w:hAnsi="Times New Roman"/>
          <w:sz w:val="24"/>
          <w:szCs w:val="24"/>
        </w:rPr>
        <w:t>неудовлетворительной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 6 программ  (Е=</w:t>
      </w:r>
      <w:r w:rsidR="00A40446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0,</w:t>
      </w:r>
      <w:r w:rsidR="00A404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:rsidR="00A40446" w:rsidRDefault="00A40446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0446" w:rsidRDefault="00A40446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0446" w:rsidRDefault="00A40446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A41CC" w:rsidRPr="002A41CC" w:rsidRDefault="002A41CC" w:rsidP="002A4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1CC">
        <w:rPr>
          <w:rFonts w:ascii="Times New Roman" w:hAnsi="Times New Roman"/>
          <w:sz w:val="24"/>
          <w:szCs w:val="24"/>
        </w:rPr>
        <w:t>Заместитель главы</w:t>
      </w:r>
    </w:p>
    <w:p w:rsidR="002A41CC" w:rsidRPr="002A41CC" w:rsidRDefault="002A41CC" w:rsidP="002A4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1CC">
        <w:rPr>
          <w:rFonts w:ascii="Times New Roman" w:hAnsi="Times New Roman"/>
          <w:sz w:val="24"/>
          <w:szCs w:val="24"/>
        </w:rPr>
        <w:t>Темрюкского городского поселения</w:t>
      </w:r>
    </w:p>
    <w:p w:rsidR="00A40446" w:rsidRPr="002A41CC" w:rsidRDefault="002A41CC" w:rsidP="002A41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41CC">
        <w:rPr>
          <w:rFonts w:ascii="Times New Roman" w:hAnsi="Times New Roman"/>
          <w:sz w:val="24"/>
          <w:szCs w:val="24"/>
        </w:rPr>
        <w:t xml:space="preserve">Темрюкского района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А.В. Румянцева</w:t>
      </w:r>
    </w:p>
    <w:p w:rsidR="00A40446" w:rsidRDefault="00A40446" w:rsidP="005E74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129E" w:rsidRPr="0005129E" w:rsidRDefault="0005129E" w:rsidP="008A5C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5129E" w:rsidRPr="0005129E" w:rsidSect="008A5CA8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01" w:rsidRDefault="00F40D01" w:rsidP="00367072">
      <w:pPr>
        <w:spacing w:after="0" w:line="240" w:lineRule="auto"/>
      </w:pPr>
      <w:r>
        <w:separator/>
      </w:r>
    </w:p>
  </w:endnote>
  <w:endnote w:type="continuationSeparator" w:id="0">
    <w:p w:rsidR="00F40D01" w:rsidRDefault="00F40D01" w:rsidP="0036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01" w:rsidRDefault="00F40D01" w:rsidP="00367072">
      <w:pPr>
        <w:spacing w:after="0" w:line="240" w:lineRule="auto"/>
      </w:pPr>
      <w:r>
        <w:separator/>
      </w:r>
    </w:p>
  </w:footnote>
  <w:footnote w:type="continuationSeparator" w:id="0">
    <w:p w:rsidR="00F40D01" w:rsidRDefault="00F40D01" w:rsidP="0036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BA1386"/>
    <w:lvl w:ilvl="0">
      <w:numFmt w:val="bullet"/>
      <w:lvlText w:val="*"/>
      <w:lvlJc w:val="left"/>
    </w:lvl>
  </w:abstractNum>
  <w:abstractNum w:abstractNumId="1">
    <w:nsid w:val="00381948"/>
    <w:multiLevelType w:val="multilevel"/>
    <w:tmpl w:val="4964E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C740145"/>
    <w:multiLevelType w:val="hybridMultilevel"/>
    <w:tmpl w:val="1218A04E"/>
    <w:lvl w:ilvl="0" w:tplc="AEF4450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F7DF3"/>
    <w:multiLevelType w:val="hybridMultilevel"/>
    <w:tmpl w:val="001C6858"/>
    <w:lvl w:ilvl="0" w:tplc="4B402CAA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FD27671"/>
    <w:multiLevelType w:val="hybridMultilevel"/>
    <w:tmpl w:val="60E45DF8"/>
    <w:lvl w:ilvl="0" w:tplc="B24212D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847F2C"/>
    <w:multiLevelType w:val="hybridMultilevel"/>
    <w:tmpl w:val="1F1E438A"/>
    <w:lvl w:ilvl="0" w:tplc="54688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F2F6265"/>
    <w:multiLevelType w:val="hybridMultilevel"/>
    <w:tmpl w:val="E6421B66"/>
    <w:lvl w:ilvl="0" w:tplc="1A0C8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AE4761"/>
    <w:multiLevelType w:val="hybridMultilevel"/>
    <w:tmpl w:val="BFEE9776"/>
    <w:lvl w:ilvl="0" w:tplc="8D7078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4351"/>
    <w:multiLevelType w:val="hybridMultilevel"/>
    <w:tmpl w:val="6C345F40"/>
    <w:lvl w:ilvl="0" w:tplc="A906EB7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AE54F3"/>
    <w:multiLevelType w:val="hybridMultilevel"/>
    <w:tmpl w:val="D09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027B6"/>
    <w:multiLevelType w:val="hybridMultilevel"/>
    <w:tmpl w:val="45287C96"/>
    <w:lvl w:ilvl="0" w:tplc="84145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546C87"/>
    <w:multiLevelType w:val="hybridMultilevel"/>
    <w:tmpl w:val="D340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708A0"/>
    <w:multiLevelType w:val="hybridMultilevel"/>
    <w:tmpl w:val="5E4AC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C849CE"/>
    <w:multiLevelType w:val="hybridMultilevel"/>
    <w:tmpl w:val="1256B768"/>
    <w:lvl w:ilvl="0" w:tplc="A4ACCFF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>
    <w:nsid w:val="6C0E188B"/>
    <w:multiLevelType w:val="hybridMultilevel"/>
    <w:tmpl w:val="E43C8064"/>
    <w:lvl w:ilvl="0" w:tplc="A50EA0B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5">
    <w:nsid w:val="736E0519"/>
    <w:multiLevelType w:val="hybridMultilevel"/>
    <w:tmpl w:val="0BB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905C8"/>
    <w:multiLevelType w:val="hybridMultilevel"/>
    <w:tmpl w:val="6FA457E6"/>
    <w:lvl w:ilvl="0" w:tplc="86CA99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07C0A"/>
    <w:multiLevelType w:val="hybridMultilevel"/>
    <w:tmpl w:val="7F789EB6"/>
    <w:lvl w:ilvl="0" w:tplc="B49E8E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5"/>
  </w:num>
  <w:num w:numId="5">
    <w:abstractNumId w:val="9"/>
  </w:num>
  <w:num w:numId="6">
    <w:abstractNumId w:val="1"/>
  </w:num>
  <w:num w:numId="7">
    <w:abstractNumId w:val="14"/>
  </w:num>
  <w:num w:numId="8">
    <w:abstractNumId w:val="13"/>
  </w:num>
  <w:num w:numId="9">
    <w:abstractNumId w:val="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12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279"/>
    <w:rsid w:val="00001E90"/>
    <w:rsid w:val="00001EDA"/>
    <w:rsid w:val="00007306"/>
    <w:rsid w:val="000078ED"/>
    <w:rsid w:val="00011810"/>
    <w:rsid w:val="00012CBA"/>
    <w:rsid w:val="0001437C"/>
    <w:rsid w:val="00024941"/>
    <w:rsid w:val="00033461"/>
    <w:rsid w:val="000377C9"/>
    <w:rsid w:val="000414AF"/>
    <w:rsid w:val="00044F1B"/>
    <w:rsid w:val="0004592A"/>
    <w:rsid w:val="0005129E"/>
    <w:rsid w:val="00051D1E"/>
    <w:rsid w:val="00055F57"/>
    <w:rsid w:val="00063BF1"/>
    <w:rsid w:val="000653BC"/>
    <w:rsid w:val="00067B4B"/>
    <w:rsid w:val="00075A60"/>
    <w:rsid w:val="000823A4"/>
    <w:rsid w:val="00084D13"/>
    <w:rsid w:val="0008672E"/>
    <w:rsid w:val="000942CB"/>
    <w:rsid w:val="000954ED"/>
    <w:rsid w:val="000A6DBC"/>
    <w:rsid w:val="000A7D89"/>
    <w:rsid w:val="000C0FBD"/>
    <w:rsid w:val="000C7D75"/>
    <w:rsid w:val="000D0646"/>
    <w:rsid w:val="000D268F"/>
    <w:rsid w:val="000D38FE"/>
    <w:rsid w:val="000D5D9A"/>
    <w:rsid w:val="000E07C0"/>
    <w:rsid w:val="000E4117"/>
    <w:rsid w:val="000F5BEB"/>
    <w:rsid w:val="00101DB3"/>
    <w:rsid w:val="00102663"/>
    <w:rsid w:val="00104CE1"/>
    <w:rsid w:val="001079B5"/>
    <w:rsid w:val="001127F9"/>
    <w:rsid w:val="00113762"/>
    <w:rsid w:val="0011487A"/>
    <w:rsid w:val="0011491E"/>
    <w:rsid w:val="00115D29"/>
    <w:rsid w:val="001176F1"/>
    <w:rsid w:val="00120624"/>
    <w:rsid w:val="001218D0"/>
    <w:rsid w:val="0012228A"/>
    <w:rsid w:val="00122B66"/>
    <w:rsid w:val="001257C2"/>
    <w:rsid w:val="00127DB9"/>
    <w:rsid w:val="001305AA"/>
    <w:rsid w:val="00130B92"/>
    <w:rsid w:val="00132DE4"/>
    <w:rsid w:val="0013403E"/>
    <w:rsid w:val="00136724"/>
    <w:rsid w:val="00152714"/>
    <w:rsid w:val="001617D3"/>
    <w:rsid w:val="001654EC"/>
    <w:rsid w:val="001813B4"/>
    <w:rsid w:val="00182266"/>
    <w:rsid w:val="00185942"/>
    <w:rsid w:val="0019027E"/>
    <w:rsid w:val="00190A12"/>
    <w:rsid w:val="0019232E"/>
    <w:rsid w:val="001926CE"/>
    <w:rsid w:val="00195BDD"/>
    <w:rsid w:val="00196E8E"/>
    <w:rsid w:val="001A24F9"/>
    <w:rsid w:val="001A53AF"/>
    <w:rsid w:val="001A736A"/>
    <w:rsid w:val="001B1183"/>
    <w:rsid w:val="001B24AC"/>
    <w:rsid w:val="001B2965"/>
    <w:rsid w:val="001C559E"/>
    <w:rsid w:val="001D0464"/>
    <w:rsid w:val="001D248D"/>
    <w:rsid w:val="001D343B"/>
    <w:rsid w:val="001E1415"/>
    <w:rsid w:val="001E57A8"/>
    <w:rsid w:val="00202519"/>
    <w:rsid w:val="00213559"/>
    <w:rsid w:val="00214364"/>
    <w:rsid w:val="00214CEB"/>
    <w:rsid w:val="00216D61"/>
    <w:rsid w:val="00217C0F"/>
    <w:rsid w:val="00224085"/>
    <w:rsid w:val="00226D66"/>
    <w:rsid w:val="002312DF"/>
    <w:rsid w:val="00241E02"/>
    <w:rsid w:val="00246FA6"/>
    <w:rsid w:val="00252F1D"/>
    <w:rsid w:val="00253FAA"/>
    <w:rsid w:val="00260B49"/>
    <w:rsid w:val="00261B56"/>
    <w:rsid w:val="00262AB0"/>
    <w:rsid w:val="00263279"/>
    <w:rsid w:val="00264B5A"/>
    <w:rsid w:val="00281817"/>
    <w:rsid w:val="0028289E"/>
    <w:rsid w:val="00283C78"/>
    <w:rsid w:val="00284EB0"/>
    <w:rsid w:val="00285CAB"/>
    <w:rsid w:val="00290473"/>
    <w:rsid w:val="00295FD3"/>
    <w:rsid w:val="002A41CC"/>
    <w:rsid w:val="002B21C5"/>
    <w:rsid w:val="002B5C17"/>
    <w:rsid w:val="002B78C4"/>
    <w:rsid w:val="002C16DD"/>
    <w:rsid w:val="002C347B"/>
    <w:rsid w:val="002C4277"/>
    <w:rsid w:val="002C57C4"/>
    <w:rsid w:val="002C5A40"/>
    <w:rsid w:val="002D7C0D"/>
    <w:rsid w:val="002E3A8E"/>
    <w:rsid w:val="002E7298"/>
    <w:rsid w:val="002F0245"/>
    <w:rsid w:val="002F17D1"/>
    <w:rsid w:val="002F2CF4"/>
    <w:rsid w:val="002F3016"/>
    <w:rsid w:val="002F3370"/>
    <w:rsid w:val="002F7382"/>
    <w:rsid w:val="00300D93"/>
    <w:rsid w:val="00302A7B"/>
    <w:rsid w:val="00303AB0"/>
    <w:rsid w:val="00306C19"/>
    <w:rsid w:val="00312A80"/>
    <w:rsid w:val="00317D0B"/>
    <w:rsid w:val="003236DD"/>
    <w:rsid w:val="00325874"/>
    <w:rsid w:val="003350FE"/>
    <w:rsid w:val="00335320"/>
    <w:rsid w:val="0033560A"/>
    <w:rsid w:val="0034386C"/>
    <w:rsid w:val="00343A8C"/>
    <w:rsid w:val="003470B1"/>
    <w:rsid w:val="0035045C"/>
    <w:rsid w:val="003530CC"/>
    <w:rsid w:val="00356373"/>
    <w:rsid w:val="00360075"/>
    <w:rsid w:val="00361AD9"/>
    <w:rsid w:val="00367072"/>
    <w:rsid w:val="00382619"/>
    <w:rsid w:val="003873B8"/>
    <w:rsid w:val="00396527"/>
    <w:rsid w:val="003A3B22"/>
    <w:rsid w:val="003A3D86"/>
    <w:rsid w:val="003B372A"/>
    <w:rsid w:val="003B6660"/>
    <w:rsid w:val="003C4A42"/>
    <w:rsid w:val="003D2152"/>
    <w:rsid w:val="003D36FB"/>
    <w:rsid w:val="003D386B"/>
    <w:rsid w:val="003E0E46"/>
    <w:rsid w:val="003F2F90"/>
    <w:rsid w:val="003F3B9D"/>
    <w:rsid w:val="003F4569"/>
    <w:rsid w:val="003F66CD"/>
    <w:rsid w:val="00400A1B"/>
    <w:rsid w:val="00406F8F"/>
    <w:rsid w:val="004108E9"/>
    <w:rsid w:val="0041301C"/>
    <w:rsid w:val="0041313A"/>
    <w:rsid w:val="00414095"/>
    <w:rsid w:val="004175B3"/>
    <w:rsid w:val="004202CD"/>
    <w:rsid w:val="00421271"/>
    <w:rsid w:val="0042371B"/>
    <w:rsid w:val="00425134"/>
    <w:rsid w:val="004260D7"/>
    <w:rsid w:val="0044047D"/>
    <w:rsid w:val="00440DA3"/>
    <w:rsid w:val="00441CE2"/>
    <w:rsid w:val="00443092"/>
    <w:rsid w:val="0045562F"/>
    <w:rsid w:val="004634E8"/>
    <w:rsid w:val="0046454F"/>
    <w:rsid w:val="004813E6"/>
    <w:rsid w:val="004833D4"/>
    <w:rsid w:val="00483775"/>
    <w:rsid w:val="00490BBE"/>
    <w:rsid w:val="00492867"/>
    <w:rsid w:val="004953B2"/>
    <w:rsid w:val="00496BF0"/>
    <w:rsid w:val="004A1C3D"/>
    <w:rsid w:val="004A3929"/>
    <w:rsid w:val="004A6E83"/>
    <w:rsid w:val="004A7C38"/>
    <w:rsid w:val="004B2B6A"/>
    <w:rsid w:val="004B7332"/>
    <w:rsid w:val="004C2ADD"/>
    <w:rsid w:val="004C56D9"/>
    <w:rsid w:val="004D1EE5"/>
    <w:rsid w:val="004D36B7"/>
    <w:rsid w:val="004D7D92"/>
    <w:rsid w:val="004E1AD8"/>
    <w:rsid w:val="004E4038"/>
    <w:rsid w:val="004E47FA"/>
    <w:rsid w:val="004F1A7D"/>
    <w:rsid w:val="004F1E90"/>
    <w:rsid w:val="005002E4"/>
    <w:rsid w:val="00503722"/>
    <w:rsid w:val="00506E03"/>
    <w:rsid w:val="00507940"/>
    <w:rsid w:val="005115D9"/>
    <w:rsid w:val="0051428D"/>
    <w:rsid w:val="00521E96"/>
    <w:rsid w:val="005228B7"/>
    <w:rsid w:val="00530187"/>
    <w:rsid w:val="00532560"/>
    <w:rsid w:val="0054019D"/>
    <w:rsid w:val="005474EE"/>
    <w:rsid w:val="00547C94"/>
    <w:rsid w:val="0055547F"/>
    <w:rsid w:val="005570C4"/>
    <w:rsid w:val="00557A88"/>
    <w:rsid w:val="00562199"/>
    <w:rsid w:val="00564ACC"/>
    <w:rsid w:val="00566B8C"/>
    <w:rsid w:val="00572D5A"/>
    <w:rsid w:val="00577250"/>
    <w:rsid w:val="00596B94"/>
    <w:rsid w:val="005A3D1B"/>
    <w:rsid w:val="005A69BF"/>
    <w:rsid w:val="005A7677"/>
    <w:rsid w:val="005B33B9"/>
    <w:rsid w:val="005B33BF"/>
    <w:rsid w:val="005B4A1D"/>
    <w:rsid w:val="005C033C"/>
    <w:rsid w:val="005C273D"/>
    <w:rsid w:val="005C4B01"/>
    <w:rsid w:val="005C72C9"/>
    <w:rsid w:val="005D50FD"/>
    <w:rsid w:val="005D7939"/>
    <w:rsid w:val="005E069B"/>
    <w:rsid w:val="005E2141"/>
    <w:rsid w:val="005E3281"/>
    <w:rsid w:val="005E749E"/>
    <w:rsid w:val="005F1ED3"/>
    <w:rsid w:val="005F67EB"/>
    <w:rsid w:val="006005B3"/>
    <w:rsid w:val="00613ACF"/>
    <w:rsid w:val="006269A1"/>
    <w:rsid w:val="00627EA2"/>
    <w:rsid w:val="00631CE1"/>
    <w:rsid w:val="00636887"/>
    <w:rsid w:val="0063739A"/>
    <w:rsid w:val="006400DA"/>
    <w:rsid w:val="00652256"/>
    <w:rsid w:val="00661BDE"/>
    <w:rsid w:val="006642E3"/>
    <w:rsid w:val="00664E6C"/>
    <w:rsid w:val="00666EE9"/>
    <w:rsid w:val="00675718"/>
    <w:rsid w:val="00694D10"/>
    <w:rsid w:val="006959C0"/>
    <w:rsid w:val="006A30C5"/>
    <w:rsid w:val="006A5667"/>
    <w:rsid w:val="006A676C"/>
    <w:rsid w:val="006B427F"/>
    <w:rsid w:val="006B4D41"/>
    <w:rsid w:val="006D159E"/>
    <w:rsid w:val="006D2831"/>
    <w:rsid w:val="006D3BAF"/>
    <w:rsid w:val="006D4B43"/>
    <w:rsid w:val="006E2C69"/>
    <w:rsid w:val="006E4818"/>
    <w:rsid w:val="007009C7"/>
    <w:rsid w:val="0071208F"/>
    <w:rsid w:val="0071303D"/>
    <w:rsid w:val="00716326"/>
    <w:rsid w:val="007164BD"/>
    <w:rsid w:val="007267B4"/>
    <w:rsid w:val="00727A34"/>
    <w:rsid w:val="0073227B"/>
    <w:rsid w:val="007333ED"/>
    <w:rsid w:val="00744A7A"/>
    <w:rsid w:val="007506BC"/>
    <w:rsid w:val="00754485"/>
    <w:rsid w:val="00761030"/>
    <w:rsid w:val="007627A9"/>
    <w:rsid w:val="00764D0B"/>
    <w:rsid w:val="00764FCF"/>
    <w:rsid w:val="00771007"/>
    <w:rsid w:val="007743C9"/>
    <w:rsid w:val="0077562A"/>
    <w:rsid w:val="00784A4C"/>
    <w:rsid w:val="00787FCC"/>
    <w:rsid w:val="007924F9"/>
    <w:rsid w:val="00793050"/>
    <w:rsid w:val="007B4E6B"/>
    <w:rsid w:val="007B578B"/>
    <w:rsid w:val="007B5C83"/>
    <w:rsid w:val="007C00A8"/>
    <w:rsid w:val="007C167B"/>
    <w:rsid w:val="007C5486"/>
    <w:rsid w:val="007D1342"/>
    <w:rsid w:val="007D46E9"/>
    <w:rsid w:val="007D641A"/>
    <w:rsid w:val="007D768D"/>
    <w:rsid w:val="007E3365"/>
    <w:rsid w:val="007E46B7"/>
    <w:rsid w:val="007E6E28"/>
    <w:rsid w:val="007F3AAC"/>
    <w:rsid w:val="007F4194"/>
    <w:rsid w:val="007F4E38"/>
    <w:rsid w:val="00812F26"/>
    <w:rsid w:val="008134D1"/>
    <w:rsid w:val="00825462"/>
    <w:rsid w:val="00825B04"/>
    <w:rsid w:val="008260D5"/>
    <w:rsid w:val="0083158E"/>
    <w:rsid w:val="00831966"/>
    <w:rsid w:val="00835BD6"/>
    <w:rsid w:val="00841792"/>
    <w:rsid w:val="008420F4"/>
    <w:rsid w:val="00847E0E"/>
    <w:rsid w:val="00850213"/>
    <w:rsid w:val="0085664A"/>
    <w:rsid w:val="00862B63"/>
    <w:rsid w:val="00864DBE"/>
    <w:rsid w:val="00866F97"/>
    <w:rsid w:val="0087685F"/>
    <w:rsid w:val="00880188"/>
    <w:rsid w:val="0088121A"/>
    <w:rsid w:val="008813A3"/>
    <w:rsid w:val="00883559"/>
    <w:rsid w:val="00892CD3"/>
    <w:rsid w:val="00895B5E"/>
    <w:rsid w:val="00897094"/>
    <w:rsid w:val="008A060D"/>
    <w:rsid w:val="008A2C07"/>
    <w:rsid w:val="008A5CA8"/>
    <w:rsid w:val="008B5F1C"/>
    <w:rsid w:val="008D64C4"/>
    <w:rsid w:val="008D770B"/>
    <w:rsid w:val="008D779A"/>
    <w:rsid w:val="008D77C2"/>
    <w:rsid w:val="008E6946"/>
    <w:rsid w:val="008F0570"/>
    <w:rsid w:val="008F4692"/>
    <w:rsid w:val="008F564C"/>
    <w:rsid w:val="008F7A9A"/>
    <w:rsid w:val="00902973"/>
    <w:rsid w:val="00904D5D"/>
    <w:rsid w:val="00906792"/>
    <w:rsid w:val="009163C5"/>
    <w:rsid w:val="009303D1"/>
    <w:rsid w:val="00942280"/>
    <w:rsid w:val="00943EE4"/>
    <w:rsid w:val="00945BD2"/>
    <w:rsid w:val="0094610C"/>
    <w:rsid w:val="009522F4"/>
    <w:rsid w:val="00961150"/>
    <w:rsid w:val="00962245"/>
    <w:rsid w:val="009671DF"/>
    <w:rsid w:val="00967501"/>
    <w:rsid w:val="00970FA7"/>
    <w:rsid w:val="0098082C"/>
    <w:rsid w:val="009814F8"/>
    <w:rsid w:val="00990E72"/>
    <w:rsid w:val="0099531B"/>
    <w:rsid w:val="00995427"/>
    <w:rsid w:val="009954EE"/>
    <w:rsid w:val="009961D8"/>
    <w:rsid w:val="009967EF"/>
    <w:rsid w:val="009A1801"/>
    <w:rsid w:val="009A3118"/>
    <w:rsid w:val="009A446B"/>
    <w:rsid w:val="009A5D0E"/>
    <w:rsid w:val="009A629C"/>
    <w:rsid w:val="009B3815"/>
    <w:rsid w:val="009B646F"/>
    <w:rsid w:val="009B7592"/>
    <w:rsid w:val="009C1321"/>
    <w:rsid w:val="009C1341"/>
    <w:rsid w:val="009C64CB"/>
    <w:rsid w:val="009D30A1"/>
    <w:rsid w:val="009E3890"/>
    <w:rsid w:val="009E5275"/>
    <w:rsid w:val="009F4255"/>
    <w:rsid w:val="009F4C30"/>
    <w:rsid w:val="009F64D9"/>
    <w:rsid w:val="00A00C4B"/>
    <w:rsid w:val="00A044AD"/>
    <w:rsid w:val="00A06E12"/>
    <w:rsid w:val="00A07601"/>
    <w:rsid w:val="00A144E0"/>
    <w:rsid w:val="00A1548B"/>
    <w:rsid w:val="00A223B7"/>
    <w:rsid w:val="00A23014"/>
    <w:rsid w:val="00A23833"/>
    <w:rsid w:val="00A240E7"/>
    <w:rsid w:val="00A27A97"/>
    <w:rsid w:val="00A403D6"/>
    <w:rsid w:val="00A40446"/>
    <w:rsid w:val="00A43073"/>
    <w:rsid w:val="00A43D27"/>
    <w:rsid w:val="00A63974"/>
    <w:rsid w:val="00A67571"/>
    <w:rsid w:val="00A72BDA"/>
    <w:rsid w:val="00A73485"/>
    <w:rsid w:val="00A758E4"/>
    <w:rsid w:val="00A7794A"/>
    <w:rsid w:val="00A8602A"/>
    <w:rsid w:val="00A875CF"/>
    <w:rsid w:val="00A87993"/>
    <w:rsid w:val="00A969CF"/>
    <w:rsid w:val="00A97A6C"/>
    <w:rsid w:val="00AA1770"/>
    <w:rsid w:val="00AA3F3F"/>
    <w:rsid w:val="00AA7DA7"/>
    <w:rsid w:val="00AB398D"/>
    <w:rsid w:val="00AB53CA"/>
    <w:rsid w:val="00AB55AC"/>
    <w:rsid w:val="00AB7409"/>
    <w:rsid w:val="00AC65BF"/>
    <w:rsid w:val="00AE72C1"/>
    <w:rsid w:val="00AF3152"/>
    <w:rsid w:val="00AF36FE"/>
    <w:rsid w:val="00B02259"/>
    <w:rsid w:val="00B03D1E"/>
    <w:rsid w:val="00B05DCD"/>
    <w:rsid w:val="00B06361"/>
    <w:rsid w:val="00B13229"/>
    <w:rsid w:val="00B141F9"/>
    <w:rsid w:val="00B1455B"/>
    <w:rsid w:val="00B17D84"/>
    <w:rsid w:val="00B21AC4"/>
    <w:rsid w:val="00B22153"/>
    <w:rsid w:val="00B27C5A"/>
    <w:rsid w:val="00B35984"/>
    <w:rsid w:val="00B40912"/>
    <w:rsid w:val="00B47FF9"/>
    <w:rsid w:val="00B509CC"/>
    <w:rsid w:val="00B531B1"/>
    <w:rsid w:val="00B53B61"/>
    <w:rsid w:val="00B55266"/>
    <w:rsid w:val="00B62F24"/>
    <w:rsid w:val="00B633BC"/>
    <w:rsid w:val="00B75B1D"/>
    <w:rsid w:val="00B76FD5"/>
    <w:rsid w:val="00B81422"/>
    <w:rsid w:val="00B8518C"/>
    <w:rsid w:val="00B85889"/>
    <w:rsid w:val="00B8633B"/>
    <w:rsid w:val="00B95067"/>
    <w:rsid w:val="00B97B19"/>
    <w:rsid w:val="00BB6DB7"/>
    <w:rsid w:val="00BB7447"/>
    <w:rsid w:val="00BC4F14"/>
    <w:rsid w:val="00BD4A6B"/>
    <w:rsid w:val="00BD7094"/>
    <w:rsid w:val="00BE3050"/>
    <w:rsid w:val="00BE60DF"/>
    <w:rsid w:val="00BF157B"/>
    <w:rsid w:val="00BF1DDF"/>
    <w:rsid w:val="00C01EE3"/>
    <w:rsid w:val="00C01F26"/>
    <w:rsid w:val="00C051B9"/>
    <w:rsid w:val="00C052A0"/>
    <w:rsid w:val="00C05995"/>
    <w:rsid w:val="00C227DB"/>
    <w:rsid w:val="00C234B5"/>
    <w:rsid w:val="00C2669C"/>
    <w:rsid w:val="00C30138"/>
    <w:rsid w:val="00C31BF7"/>
    <w:rsid w:val="00C320C0"/>
    <w:rsid w:val="00C33BC4"/>
    <w:rsid w:val="00C34B2F"/>
    <w:rsid w:val="00C35966"/>
    <w:rsid w:val="00C36675"/>
    <w:rsid w:val="00C4349C"/>
    <w:rsid w:val="00C45171"/>
    <w:rsid w:val="00C46925"/>
    <w:rsid w:val="00C534F2"/>
    <w:rsid w:val="00C536EB"/>
    <w:rsid w:val="00C57980"/>
    <w:rsid w:val="00C57B42"/>
    <w:rsid w:val="00C64F56"/>
    <w:rsid w:val="00C668AB"/>
    <w:rsid w:val="00C758C2"/>
    <w:rsid w:val="00C77F25"/>
    <w:rsid w:val="00C810D6"/>
    <w:rsid w:val="00C819C0"/>
    <w:rsid w:val="00C8221F"/>
    <w:rsid w:val="00C837C0"/>
    <w:rsid w:val="00C843FE"/>
    <w:rsid w:val="00C8752A"/>
    <w:rsid w:val="00C90F96"/>
    <w:rsid w:val="00C9141F"/>
    <w:rsid w:val="00C93585"/>
    <w:rsid w:val="00CA1B7A"/>
    <w:rsid w:val="00CA5D68"/>
    <w:rsid w:val="00CA6BFC"/>
    <w:rsid w:val="00CB3A68"/>
    <w:rsid w:val="00CB4573"/>
    <w:rsid w:val="00CB5743"/>
    <w:rsid w:val="00CC37D8"/>
    <w:rsid w:val="00CD2C69"/>
    <w:rsid w:val="00CD426B"/>
    <w:rsid w:val="00CD6F14"/>
    <w:rsid w:val="00CD7969"/>
    <w:rsid w:val="00CE0066"/>
    <w:rsid w:val="00CE79C5"/>
    <w:rsid w:val="00CF0AEA"/>
    <w:rsid w:val="00CF6BD1"/>
    <w:rsid w:val="00D01DAC"/>
    <w:rsid w:val="00D01FB3"/>
    <w:rsid w:val="00D021F0"/>
    <w:rsid w:val="00D10A2E"/>
    <w:rsid w:val="00D11ADC"/>
    <w:rsid w:val="00D148C5"/>
    <w:rsid w:val="00D2081C"/>
    <w:rsid w:val="00D20F81"/>
    <w:rsid w:val="00D21088"/>
    <w:rsid w:val="00D22DC4"/>
    <w:rsid w:val="00D40963"/>
    <w:rsid w:val="00D43BA1"/>
    <w:rsid w:val="00D450F6"/>
    <w:rsid w:val="00D467F7"/>
    <w:rsid w:val="00D50611"/>
    <w:rsid w:val="00D5152A"/>
    <w:rsid w:val="00D56752"/>
    <w:rsid w:val="00D60CEA"/>
    <w:rsid w:val="00D70830"/>
    <w:rsid w:val="00D71884"/>
    <w:rsid w:val="00D721A4"/>
    <w:rsid w:val="00D72473"/>
    <w:rsid w:val="00D72CA6"/>
    <w:rsid w:val="00D735E3"/>
    <w:rsid w:val="00D80CFE"/>
    <w:rsid w:val="00D85106"/>
    <w:rsid w:val="00D94ED9"/>
    <w:rsid w:val="00DA4720"/>
    <w:rsid w:val="00DA4E42"/>
    <w:rsid w:val="00DA7998"/>
    <w:rsid w:val="00DB2487"/>
    <w:rsid w:val="00DB50BB"/>
    <w:rsid w:val="00DB75F3"/>
    <w:rsid w:val="00DC288A"/>
    <w:rsid w:val="00DC3912"/>
    <w:rsid w:val="00DC5E4F"/>
    <w:rsid w:val="00DC7DA2"/>
    <w:rsid w:val="00DD0A71"/>
    <w:rsid w:val="00DD221C"/>
    <w:rsid w:val="00DD3699"/>
    <w:rsid w:val="00DE2F75"/>
    <w:rsid w:val="00DE3C17"/>
    <w:rsid w:val="00DF7CBE"/>
    <w:rsid w:val="00E06B44"/>
    <w:rsid w:val="00E07F73"/>
    <w:rsid w:val="00E16EA0"/>
    <w:rsid w:val="00E17654"/>
    <w:rsid w:val="00E20ADF"/>
    <w:rsid w:val="00E31CB9"/>
    <w:rsid w:val="00E33DCF"/>
    <w:rsid w:val="00E3503A"/>
    <w:rsid w:val="00E41DAE"/>
    <w:rsid w:val="00E51B5D"/>
    <w:rsid w:val="00E53E6F"/>
    <w:rsid w:val="00E61604"/>
    <w:rsid w:val="00E61C16"/>
    <w:rsid w:val="00E62833"/>
    <w:rsid w:val="00E724CE"/>
    <w:rsid w:val="00E808A8"/>
    <w:rsid w:val="00E964B3"/>
    <w:rsid w:val="00E96CDC"/>
    <w:rsid w:val="00EA06DA"/>
    <w:rsid w:val="00EA1EAC"/>
    <w:rsid w:val="00EA2360"/>
    <w:rsid w:val="00EA40E9"/>
    <w:rsid w:val="00EB0025"/>
    <w:rsid w:val="00EB1854"/>
    <w:rsid w:val="00EB2303"/>
    <w:rsid w:val="00EB43C0"/>
    <w:rsid w:val="00EC6DBF"/>
    <w:rsid w:val="00ED02F5"/>
    <w:rsid w:val="00ED2581"/>
    <w:rsid w:val="00ED3A40"/>
    <w:rsid w:val="00ED3EED"/>
    <w:rsid w:val="00ED657B"/>
    <w:rsid w:val="00ED7DED"/>
    <w:rsid w:val="00EF1C10"/>
    <w:rsid w:val="00EF378B"/>
    <w:rsid w:val="00EF64C0"/>
    <w:rsid w:val="00EF7C0E"/>
    <w:rsid w:val="00F0049D"/>
    <w:rsid w:val="00F01941"/>
    <w:rsid w:val="00F03527"/>
    <w:rsid w:val="00F03CF3"/>
    <w:rsid w:val="00F109CD"/>
    <w:rsid w:val="00F13646"/>
    <w:rsid w:val="00F1544E"/>
    <w:rsid w:val="00F22129"/>
    <w:rsid w:val="00F222EF"/>
    <w:rsid w:val="00F237B6"/>
    <w:rsid w:val="00F23EAA"/>
    <w:rsid w:val="00F23F33"/>
    <w:rsid w:val="00F3677C"/>
    <w:rsid w:val="00F4049E"/>
    <w:rsid w:val="00F40868"/>
    <w:rsid w:val="00F40D01"/>
    <w:rsid w:val="00F438A7"/>
    <w:rsid w:val="00F46DE2"/>
    <w:rsid w:val="00F476C3"/>
    <w:rsid w:val="00F64964"/>
    <w:rsid w:val="00F655C7"/>
    <w:rsid w:val="00F7049C"/>
    <w:rsid w:val="00F70635"/>
    <w:rsid w:val="00F72965"/>
    <w:rsid w:val="00F729B3"/>
    <w:rsid w:val="00F73667"/>
    <w:rsid w:val="00F90587"/>
    <w:rsid w:val="00F90BA4"/>
    <w:rsid w:val="00F91175"/>
    <w:rsid w:val="00F912B1"/>
    <w:rsid w:val="00F928D8"/>
    <w:rsid w:val="00FA0B9A"/>
    <w:rsid w:val="00FA64CA"/>
    <w:rsid w:val="00FB1573"/>
    <w:rsid w:val="00FB1E6A"/>
    <w:rsid w:val="00FB2AE2"/>
    <w:rsid w:val="00FB5AC3"/>
    <w:rsid w:val="00FC000C"/>
    <w:rsid w:val="00FC028C"/>
    <w:rsid w:val="00FC2333"/>
    <w:rsid w:val="00FC2E3B"/>
    <w:rsid w:val="00FE018D"/>
    <w:rsid w:val="00FE30A1"/>
    <w:rsid w:val="00FE793D"/>
    <w:rsid w:val="00FF12CD"/>
    <w:rsid w:val="00FF1BF8"/>
    <w:rsid w:val="00FF2340"/>
    <w:rsid w:val="00FF3C50"/>
    <w:rsid w:val="00FF5BFF"/>
    <w:rsid w:val="00FF5CDE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7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D02F5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A7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2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99"/>
    <w:qFormat/>
    <w:rsid w:val="00263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41792"/>
    <w:pPr>
      <w:ind w:left="720"/>
      <w:contextualSpacing/>
    </w:pPr>
  </w:style>
  <w:style w:type="character" w:styleId="a5">
    <w:name w:val="Hyperlink"/>
    <w:uiPriority w:val="99"/>
    <w:rsid w:val="00F7049C"/>
    <w:rPr>
      <w:color w:val="0000FF"/>
      <w:u w:val="single"/>
    </w:rPr>
  </w:style>
  <w:style w:type="character" w:styleId="a6">
    <w:name w:val="Strong"/>
    <w:basedOn w:val="a0"/>
    <w:uiPriority w:val="22"/>
    <w:qFormat/>
    <w:rsid w:val="00F7049C"/>
    <w:rPr>
      <w:b/>
      <w:bCs/>
    </w:rPr>
  </w:style>
  <w:style w:type="paragraph" w:customStyle="1" w:styleId="ConsPlusNonformat">
    <w:name w:val="ConsPlusNonformat"/>
    <w:uiPriority w:val="99"/>
    <w:rsid w:val="00F704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4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ED02F5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AF36FE"/>
  </w:style>
  <w:style w:type="paragraph" w:customStyle="1" w:styleId="aa">
    <w:name w:val="Нормальный (таблица)"/>
    <w:basedOn w:val="a"/>
    <w:next w:val="a"/>
    <w:uiPriority w:val="99"/>
    <w:rsid w:val="007627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3670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67072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67072"/>
    <w:rPr>
      <w:vertAlign w:val="superscript"/>
    </w:rPr>
  </w:style>
  <w:style w:type="paragraph" w:customStyle="1" w:styleId="Heading">
    <w:name w:val="Heading"/>
    <w:rsid w:val="00024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yle1">
    <w:name w:val="Style1"/>
    <w:basedOn w:val="a"/>
    <w:uiPriority w:val="99"/>
    <w:rsid w:val="0002494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24941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locked/>
    <w:rsid w:val="00F64964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4964"/>
    <w:pPr>
      <w:shd w:val="clear" w:color="auto" w:fill="FFFFFF"/>
      <w:spacing w:after="42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9">
    <w:name w:val="Font Style19"/>
    <w:basedOn w:val="a0"/>
    <w:uiPriority w:val="99"/>
    <w:rsid w:val="00F6496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F6496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F64964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5A3D1B"/>
    <w:pPr>
      <w:widowControl w:val="0"/>
      <w:autoSpaceDE w:val="0"/>
      <w:autoSpaceDN w:val="0"/>
      <w:adjustRightInd w:val="0"/>
      <w:spacing w:after="0" w:line="324" w:lineRule="exact"/>
      <w:ind w:hanging="216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5A3D1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D20F81"/>
    <w:pPr>
      <w:widowControl w:val="0"/>
      <w:autoSpaceDE w:val="0"/>
      <w:autoSpaceDN w:val="0"/>
      <w:adjustRightInd w:val="0"/>
      <w:spacing w:after="0" w:line="273" w:lineRule="exact"/>
      <w:ind w:firstLine="70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20F8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sid w:val="00D20F81"/>
    <w:rPr>
      <w:rFonts w:ascii="Constantia" w:hAnsi="Constantia" w:cs="Constantia"/>
      <w:spacing w:val="20"/>
      <w:sz w:val="18"/>
      <w:szCs w:val="18"/>
    </w:rPr>
  </w:style>
  <w:style w:type="character" w:styleId="ae">
    <w:name w:val="Emphasis"/>
    <w:basedOn w:val="a0"/>
    <w:qFormat/>
    <w:rsid w:val="0028289E"/>
    <w:rPr>
      <w:i/>
      <w:iCs/>
    </w:rPr>
  </w:style>
  <w:style w:type="character" w:customStyle="1" w:styleId="FontStyle28">
    <w:name w:val="Font Style28"/>
    <w:basedOn w:val="a0"/>
    <w:uiPriority w:val="99"/>
    <w:rsid w:val="0028289E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28289E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2828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1">
    <w:name w:val="Заголовок №1"/>
    <w:link w:val="110"/>
    <w:uiPriority w:val="99"/>
    <w:locked/>
    <w:rsid w:val="0028289E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28289E"/>
    <w:pPr>
      <w:shd w:val="clear" w:color="auto" w:fill="FFFFFF"/>
      <w:spacing w:after="480" w:line="240" w:lineRule="atLeast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FontStyle26">
    <w:name w:val="Font Style26"/>
    <w:basedOn w:val="a0"/>
    <w:uiPriority w:val="99"/>
    <w:rsid w:val="0028289E"/>
    <w:rPr>
      <w:rFonts w:ascii="MS Mincho" w:eastAsia="MS Mincho" w:hAnsi="MS Mincho" w:cs="MS Mincho" w:hint="eastAsia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28289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pple-style-span">
    <w:name w:val="apple-style-span"/>
    <w:rsid w:val="0028289E"/>
  </w:style>
  <w:style w:type="character" w:customStyle="1" w:styleId="FontStyle25">
    <w:name w:val="Font Style25"/>
    <w:basedOn w:val="a0"/>
    <w:uiPriority w:val="99"/>
    <w:rsid w:val="002828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0"/>
    <w:uiPriority w:val="99"/>
    <w:rsid w:val="0028289E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28289E"/>
    <w:rPr>
      <w:rFonts w:ascii="Trebuchet MS" w:hAnsi="Trebuchet MS" w:cs="Trebuchet MS" w:hint="default"/>
      <w:sz w:val="16"/>
      <w:szCs w:val="16"/>
    </w:rPr>
  </w:style>
  <w:style w:type="paragraph" w:customStyle="1" w:styleId="Style4">
    <w:name w:val="Style4"/>
    <w:basedOn w:val="a"/>
    <w:uiPriority w:val="99"/>
    <w:rsid w:val="004E4038"/>
    <w:pPr>
      <w:widowControl w:val="0"/>
      <w:autoSpaceDE w:val="0"/>
      <w:autoSpaceDN w:val="0"/>
      <w:adjustRightInd w:val="0"/>
      <w:spacing w:after="0" w:line="282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4E4038"/>
    <w:pPr>
      <w:widowControl w:val="0"/>
      <w:autoSpaceDE w:val="0"/>
      <w:autoSpaceDN w:val="0"/>
      <w:adjustRightInd w:val="0"/>
      <w:spacing w:after="0" w:line="288" w:lineRule="exact"/>
      <w:ind w:firstLine="701"/>
    </w:pPr>
    <w:rPr>
      <w:rFonts w:ascii="Times New Roman" w:eastAsiaTheme="minorEastAsia" w:hAnsi="Times New Roman"/>
      <w:sz w:val="24"/>
      <w:szCs w:val="24"/>
    </w:rPr>
  </w:style>
  <w:style w:type="paragraph" w:customStyle="1" w:styleId="ConsPlusCell">
    <w:name w:val="ConsPlusCell"/>
    <w:rsid w:val="001A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FollowedHyperlink"/>
    <w:basedOn w:val="a0"/>
    <w:uiPriority w:val="99"/>
    <w:semiHidden/>
    <w:unhideWhenUsed/>
    <w:rsid w:val="009A629C"/>
    <w:rPr>
      <w:color w:val="800080"/>
      <w:u w:val="single"/>
    </w:rPr>
  </w:style>
  <w:style w:type="paragraph" w:customStyle="1" w:styleId="xl65">
    <w:name w:val="xl65"/>
    <w:basedOn w:val="a"/>
    <w:rsid w:val="009A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A6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9A62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A629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9A629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"/>
    <w:rsid w:val="009A629C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6"/>
      <w:szCs w:val="26"/>
    </w:rPr>
  </w:style>
  <w:style w:type="paragraph" w:customStyle="1" w:styleId="xl81">
    <w:name w:val="xl8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9A62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5">
    <w:name w:val="xl95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9A629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9A62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A62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8">
    <w:name w:val="xl10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0">
    <w:name w:val="xl11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2">
    <w:name w:val="xl112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3">
    <w:name w:val="xl11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7">
    <w:name w:val="xl117"/>
    <w:basedOn w:val="a"/>
    <w:rsid w:val="009A629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8">
    <w:name w:val="xl118"/>
    <w:basedOn w:val="a"/>
    <w:rsid w:val="009A629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9A629C"/>
    <w:pPr>
      <w:pBdr>
        <w:top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A629C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1">
    <w:name w:val="xl121"/>
    <w:basedOn w:val="a"/>
    <w:rsid w:val="009A629C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2">
    <w:name w:val="xl122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4">
    <w:name w:val="xl124"/>
    <w:basedOn w:val="a"/>
    <w:rsid w:val="009A629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9A629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7">
    <w:name w:val="xl127"/>
    <w:basedOn w:val="a"/>
    <w:rsid w:val="009A6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8">
    <w:name w:val="xl128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9">
    <w:name w:val="xl129"/>
    <w:basedOn w:val="a"/>
    <w:rsid w:val="009A6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0">
    <w:name w:val="xl130"/>
    <w:basedOn w:val="a"/>
    <w:rsid w:val="009A6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rsid w:val="009A6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2">
    <w:name w:val="xl132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3">
    <w:name w:val="xl133"/>
    <w:basedOn w:val="a"/>
    <w:rsid w:val="009A6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4">
    <w:name w:val="xl134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5">
    <w:name w:val="xl135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6">
    <w:name w:val="xl136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7">
    <w:name w:val="xl137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Style10">
    <w:name w:val="Style10"/>
    <w:basedOn w:val="a"/>
    <w:uiPriority w:val="99"/>
    <w:rsid w:val="005A7677"/>
    <w:pPr>
      <w:widowControl w:val="0"/>
      <w:autoSpaceDE w:val="0"/>
      <w:autoSpaceDN w:val="0"/>
      <w:adjustRightInd w:val="0"/>
      <w:spacing w:after="0" w:line="298" w:lineRule="exact"/>
      <w:ind w:firstLine="638"/>
      <w:jc w:val="both"/>
    </w:pPr>
    <w:rPr>
      <w:rFonts w:ascii="Times New Roman" w:hAnsi="Times New Roman"/>
      <w:sz w:val="24"/>
      <w:szCs w:val="24"/>
    </w:rPr>
  </w:style>
  <w:style w:type="character" w:styleId="af0">
    <w:name w:val="Placeholder Text"/>
    <w:basedOn w:val="a0"/>
    <w:uiPriority w:val="99"/>
    <w:semiHidden/>
    <w:rsid w:val="00F729B3"/>
    <w:rPr>
      <w:color w:val="808080"/>
    </w:rPr>
  </w:style>
  <w:style w:type="table" w:styleId="af1">
    <w:name w:val="Table Grid"/>
    <w:basedOn w:val="a1"/>
    <w:uiPriority w:val="59"/>
    <w:rsid w:val="00483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7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D02F5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A7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2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99"/>
    <w:qFormat/>
    <w:rsid w:val="00263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41792"/>
    <w:pPr>
      <w:ind w:left="720"/>
      <w:contextualSpacing/>
    </w:pPr>
  </w:style>
  <w:style w:type="character" w:styleId="a5">
    <w:name w:val="Hyperlink"/>
    <w:uiPriority w:val="99"/>
    <w:rsid w:val="00F7049C"/>
    <w:rPr>
      <w:color w:val="0000FF"/>
      <w:u w:val="single"/>
    </w:rPr>
  </w:style>
  <w:style w:type="character" w:styleId="a6">
    <w:name w:val="Strong"/>
    <w:basedOn w:val="a0"/>
    <w:uiPriority w:val="22"/>
    <w:qFormat/>
    <w:rsid w:val="00F7049C"/>
    <w:rPr>
      <w:b/>
      <w:bCs/>
    </w:rPr>
  </w:style>
  <w:style w:type="paragraph" w:customStyle="1" w:styleId="ConsPlusNonformat">
    <w:name w:val="ConsPlusNonformat"/>
    <w:uiPriority w:val="99"/>
    <w:rsid w:val="00F704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4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ED02F5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AF36FE"/>
  </w:style>
  <w:style w:type="paragraph" w:customStyle="1" w:styleId="aa">
    <w:name w:val="Нормальный (таблица)"/>
    <w:basedOn w:val="a"/>
    <w:next w:val="a"/>
    <w:uiPriority w:val="99"/>
    <w:rsid w:val="007627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3670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67072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67072"/>
    <w:rPr>
      <w:vertAlign w:val="superscript"/>
    </w:rPr>
  </w:style>
  <w:style w:type="paragraph" w:customStyle="1" w:styleId="Heading">
    <w:name w:val="Heading"/>
    <w:rsid w:val="00024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yle1">
    <w:name w:val="Style1"/>
    <w:basedOn w:val="a"/>
    <w:uiPriority w:val="99"/>
    <w:rsid w:val="0002494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24941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locked/>
    <w:rsid w:val="00F64964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4964"/>
    <w:pPr>
      <w:shd w:val="clear" w:color="auto" w:fill="FFFFFF"/>
      <w:spacing w:after="42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9">
    <w:name w:val="Font Style19"/>
    <w:basedOn w:val="a0"/>
    <w:uiPriority w:val="99"/>
    <w:rsid w:val="00F6496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F6496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F64964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5A3D1B"/>
    <w:pPr>
      <w:widowControl w:val="0"/>
      <w:autoSpaceDE w:val="0"/>
      <w:autoSpaceDN w:val="0"/>
      <w:adjustRightInd w:val="0"/>
      <w:spacing w:after="0" w:line="324" w:lineRule="exact"/>
      <w:ind w:hanging="216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5A3D1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D20F81"/>
    <w:pPr>
      <w:widowControl w:val="0"/>
      <w:autoSpaceDE w:val="0"/>
      <w:autoSpaceDN w:val="0"/>
      <w:adjustRightInd w:val="0"/>
      <w:spacing w:after="0" w:line="273" w:lineRule="exact"/>
      <w:ind w:firstLine="70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20F8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sid w:val="00D20F81"/>
    <w:rPr>
      <w:rFonts w:ascii="Constantia" w:hAnsi="Constantia" w:cs="Constantia"/>
      <w:spacing w:val="20"/>
      <w:sz w:val="18"/>
      <w:szCs w:val="18"/>
    </w:rPr>
  </w:style>
  <w:style w:type="character" w:styleId="ae">
    <w:name w:val="Emphasis"/>
    <w:basedOn w:val="a0"/>
    <w:qFormat/>
    <w:rsid w:val="0028289E"/>
    <w:rPr>
      <w:i/>
      <w:iCs/>
    </w:rPr>
  </w:style>
  <w:style w:type="character" w:customStyle="1" w:styleId="FontStyle28">
    <w:name w:val="Font Style28"/>
    <w:basedOn w:val="a0"/>
    <w:uiPriority w:val="99"/>
    <w:rsid w:val="0028289E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28289E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2828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1">
    <w:name w:val="Заголовок №1"/>
    <w:link w:val="110"/>
    <w:uiPriority w:val="99"/>
    <w:locked/>
    <w:rsid w:val="0028289E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28289E"/>
    <w:pPr>
      <w:shd w:val="clear" w:color="auto" w:fill="FFFFFF"/>
      <w:spacing w:after="480" w:line="240" w:lineRule="atLeast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FontStyle26">
    <w:name w:val="Font Style26"/>
    <w:basedOn w:val="a0"/>
    <w:uiPriority w:val="99"/>
    <w:rsid w:val="0028289E"/>
    <w:rPr>
      <w:rFonts w:ascii="MS Mincho" w:eastAsia="MS Mincho" w:hAnsi="MS Mincho" w:cs="MS Mincho" w:hint="eastAsia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28289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pple-style-span">
    <w:name w:val="apple-style-span"/>
    <w:rsid w:val="0028289E"/>
  </w:style>
  <w:style w:type="character" w:customStyle="1" w:styleId="FontStyle25">
    <w:name w:val="Font Style25"/>
    <w:basedOn w:val="a0"/>
    <w:uiPriority w:val="99"/>
    <w:rsid w:val="002828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0"/>
    <w:uiPriority w:val="99"/>
    <w:rsid w:val="0028289E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28289E"/>
    <w:rPr>
      <w:rFonts w:ascii="Trebuchet MS" w:hAnsi="Trebuchet MS" w:cs="Trebuchet MS" w:hint="default"/>
      <w:sz w:val="16"/>
      <w:szCs w:val="16"/>
    </w:rPr>
  </w:style>
  <w:style w:type="paragraph" w:customStyle="1" w:styleId="Style4">
    <w:name w:val="Style4"/>
    <w:basedOn w:val="a"/>
    <w:uiPriority w:val="99"/>
    <w:rsid w:val="004E4038"/>
    <w:pPr>
      <w:widowControl w:val="0"/>
      <w:autoSpaceDE w:val="0"/>
      <w:autoSpaceDN w:val="0"/>
      <w:adjustRightInd w:val="0"/>
      <w:spacing w:after="0" w:line="282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4E4038"/>
    <w:pPr>
      <w:widowControl w:val="0"/>
      <w:autoSpaceDE w:val="0"/>
      <w:autoSpaceDN w:val="0"/>
      <w:adjustRightInd w:val="0"/>
      <w:spacing w:after="0" w:line="288" w:lineRule="exact"/>
      <w:ind w:firstLine="701"/>
    </w:pPr>
    <w:rPr>
      <w:rFonts w:ascii="Times New Roman" w:eastAsiaTheme="minorEastAsia" w:hAnsi="Times New Roman"/>
      <w:sz w:val="24"/>
      <w:szCs w:val="24"/>
    </w:rPr>
  </w:style>
  <w:style w:type="paragraph" w:customStyle="1" w:styleId="ConsPlusCell">
    <w:name w:val="ConsPlusCell"/>
    <w:rsid w:val="001A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FollowedHyperlink"/>
    <w:basedOn w:val="a0"/>
    <w:uiPriority w:val="99"/>
    <w:semiHidden/>
    <w:unhideWhenUsed/>
    <w:rsid w:val="009A629C"/>
    <w:rPr>
      <w:color w:val="800080"/>
      <w:u w:val="single"/>
    </w:rPr>
  </w:style>
  <w:style w:type="paragraph" w:customStyle="1" w:styleId="xl65">
    <w:name w:val="xl65"/>
    <w:basedOn w:val="a"/>
    <w:rsid w:val="009A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A62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9A62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A629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9A629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"/>
    <w:rsid w:val="009A629C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6"/>
      <w:szCs w:val="26"/>
    </w:rPr>
  </w:style>
  <w:style w:type="paragraph" w:customStyle="1" w:styleId="xl81">
    <w:name w:val="xl8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9A62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5">
    <w:name w:val="xl95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9A629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9A62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A62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8">
    <w:name w:val="xl108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0">
    <w:name w:val="xl110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2">
    <w:name w:val="xl112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3">
    <w:name w:val="xl113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A6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7">
    <w:name w:val="xl117"/>
    <w:basedOn w:val="a"/>
    <w:rsid w:val="009A629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8">
    <w:name w:val="xl118"/>
    <w:basedOn w:val="a"/>
    <w:rsid w:val="009A629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9A629C"/>
    <w:pPr>
      <w:pBdr>
        <w:top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A629C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1">
    <w:name w:val="xl121"/>
    <w:basedOn w:val="a"/>
    <w:rsid w:val="009A629C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2">
    <w:name w:val="xl122"/>
    <w:basedOn w:val="a"/>
    <w:rsid w:val="009A629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rsid w:val="009A62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4">
    <w:name w:val="xl124"/>
    <w:basedOn w:val="a"/>
    <w:rsid w:val="009A629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9A629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7">
    <w:name w:val="xl127"/>
    <w:basedOn w:val="a"/>
    <w:rsid w:val="009A6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8">
    <w:name w:val="xl128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9">
    <w:name w:val="xl129"/>
    <w:basedOn w:val="a"/>
    <w:rsid w:val="009A6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0">
    <w:name w:val="xl130"/>
    <w:basedOn w:val="a"/>
    <w:rsid w:val="009A6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rsid w:val="009A6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2">
    <w:name w:val="xl132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3">
    <w:name w:val="xl133"/>
    <w:basedOn w:val="a"/>
    <w:rsid w:val="009A62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4">
    <w:name w:val="xl134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5">
    <w:name w:val="xl135"/>
    <w:basedOn w:val="a"/>
    <w:rsid w:val="009A62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6">
    <w:name w:val="xl136"/>
    <w:basedOn w:val="a"/>
    <w:rsid w:val="009A62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7">
    <w:name w:val="xl137"/>
    <w:basedOn w:val="a"/>
    <w:rsid w:val="009A62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Style10">
    <w:name w:val="Style10"/>
    <w:basedOn w:val="a"/>
    <w:uiPriority w:val="99"/>
    <w:rsid w:val="005A7677"/>
    <w:pPr>
      <w:widowControl w:val="0"/>
      <w:autoSpaceDE w:val="0"/>
      <w:autoSpaceDN w:val="0"/>
      <w:adjustRightInd w:val="0"/>
      <w:spacing w:after="0" w:line="298" w:lineRule="exact"/>
      <w:ind w:firstLine="638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464">
                      <w:marLeft w:val="0"/>
                      <w:marRight w:val="0"/>
                      <w:marTop w:val="68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01579">
                          <w:marLeft w:val="0"/>
                          <w:marRight w:val="-313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10352">
                              <w:marLeft w:val="18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6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2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9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56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1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0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56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1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32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503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58DC-419B-4C33-9B88-6F5AB936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11479</Words>
  <Characters>65431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Novoenko</dc:creator>
  <cp:lastModifiedBy>Хмелькова</cp:lastModifiedBy>
  <cp:revision>54</cp:revision>
  <cp:lastPrinted>2019-05-17T05:31:00Z</cp:lastPrinted>
  <dcterms:created xsi:type="dcterms:W3CDTF">2019-05-14T07:27:00Z</dcterms:created>
  <dcterms:modified xsi:type="dcterms:W3CDTF">2019-05-17T05:32:00Z</dcterms:modified>
</cp:coreProperties>
</file>