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5E" w:rsidRPr="005B7D5E" w:rsidRDefault="005B7D5E" w:rsidP="004C2C2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5B7D5E">
        <w:rPr>
          <w:rFonts w:ascii="Tahoma" w:eastAsia="Times New Roman" w:hAnsi="Tahoma" w:cs="Tahoma"/>
          <w:sz w:val="20"/>
          <w:szCs w:val="20"/>
        </w:rPr>
        <w:t>Извещение о проведении запроса котировок</w:t>
      </w:r>
    </w:p>
    <w:p w:rsidR="005B7D5E" w:rsidRPr="005B7D5E" w:rsidRDefault="005B7D5E" w:rsidP="004C2C2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5B7D5E">
        <w:rPr>
          <w:rFonts w:ascii="Tahoma" w:eastAsia="Times New Roman" w:hAnsi="Tahoma" w:cs="Tahoma"/>
          <w:sz w:val="20"/>
          <w:szCs w:val="20"/>
        </w:rPr>
        <w:t>для закупки №0118300011415000085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55"/>
        <w:gridCol w:w="5783"/>
      </w:tblGrid>
      <w:tr w:rsidR="005B7D5E" w:rsidRPr="005B7D5E" w:rsidTr="005B7D5E">
        <w:tc>
          <w:tcPr>
            <w:tcW w:w="2000" w:type="pct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0118300011415000085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Приобретение </w:t>
            </w:r>
            <w:proofErr w:type="spell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шебня</w:t>
            </w:r>
            <w:proofErr w:type="spell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 фракции 20х40 для проведения работ по </w:t>
            </w:r>
            <w:proofErr w:type="spell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грейдированию</w:t>
            </w:r>
            <w:proofErr w:type="spell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 и отсыпке дорог местного значения Темрюкского городского поселения Темрюкского района, в рамках муниципальной программы "Повышение безопасности дорожного движения на территории Темрюкского городского поселения Темрюкского района на 2015-2017 годы"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Контрактная служба администрации Темрюкского городского поселения Темрюкского района / Румянцева Анна Владимировна, в соответствии с постановлением администрации Темрюкского городского поселения Темрюкского района от 09.02.2015 № 76 353500 Краснодарский край, Темрюкский район, г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емрюк, ул. Мира,152 электронный адрес torgi-tem@mail.ru Контактный телефон +7 (861-48) 4-28-53 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15.06.2015 10:00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25.06.2015 10:00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353500, Краснодарский край, Темрюкский р-н, Темрюк г, ул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.М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ира,152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25.06.2015 10:00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, Мира,152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Контракт может быть заключен не ранее чем через семь дней, 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с даты размещения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 в единой информационной системе протокола рассмотрения и оценки заявок на участие в запросе котировок, и не позднее чем через двадцать дней, с даты подписания указанного протокола.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Условия признания победителя запроса </w:t>
            </w: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котировок или иного участника запроса котировок 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уклонившимся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В соответствии с частью 11 статьи 78 Федерального закона </w:t>
            </w: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кт в ср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427000.00 Российский рубль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 Метод определения НМЦК: метод сопоставимых рыночных цен (анализа рынка) (расчет в Приложении №1 документации) 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района.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D5E" w:rsidRPr="005B7D5E" w:rsidTr="005B7D5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988"/>
              <w:gridCol w:w="3650"/>
            </w:tblGrid>
            <w:tr w:rsidR="005B7D5E" w:rsidRPr="005B7D5E">
              <w:tc>
                <w:tcPr>
                  <w:tcW w:w="0" w:type="auto"/>
                  <w:gridSpan w:val="2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5B7D5E" w:rsidRPr="005B7D5E"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2015 год</w:t>
                  </w:r>
                </w:p>
              </w:tc>
            </w:tr>
            <w:tr w:rsidR="005B7D5E" w:rsidRPr="005B7D5E"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99204096401015244340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427000.00</w:t>
                  </w:r>
                </w:p>
              </w:tc>
            </w:tr>
            <w:tr w:rsidR="005B7D5E" w:rsidRPr="005B7D5E"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427000.00</w:t>
                  </w:r>
                </w:p>
              </w:tc>
            </w:tr>
            <w:tr w:rsidR="005B7D5E" w:rsidRPr="005B7D5E">
              <w:tc>
                <w:tcPr>
                  <w:tcW w:w="0" w:type="auto"/>
                  <w:gridSpan w:val="2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427000.00</w:t>
                  </w:r>
                </w:p>
              </w:tc>
            </w:tr>
          </w:tbl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2015 месяц Сентябрь Срок исполнения отдельных этапов контракта: 09.2015 Периодичность поставки товаров (выполнения работ, оказания услуг): одним этапом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D5E" w:rsidRPr="005B7D5E" w:rsidTr="005B7D5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452"/>
              <w:gridCol w:w="1176"/>
              <w:gridCol w:w="1157"/>
              <w:gridCol w:w="1066"/>
              <w:gridCol w:w="830"/>
              <w:gridCol w:w="957"/>
            </w:tblGrid>
            <w:tr w:rsidR="005B7D5E" w:rsidRPr="005B7D5E">
              <w:tc>
                <w:tcPr>
                  <w:tcW w:w="0" w:type="auto"/>
                  <w:gridSpan w:val="6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5B7D5E" w:rsidRPr="005B7D5E"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5B7D5E" w:rsidRPr="005B7D5E"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Приобретение </w:t>
                  </w:r>
                  <w:proofErr w:type="spellStart"/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шебня</w:t>
                  </w:r>
                  <w:proofErr w:type="spellEnd"/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фракции 20х40 для проведения работ по </w:t>
                  </w:r>
                  <w:proofErr w:type="spellStart"/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грейдированию</w:t>
                  </w:r>
                  <w:proofErr w:type="spellEnd"/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и отсыпке дорог местного значения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14.21.12.122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427000.00</w:t>
                  </w:r>
                </w:p>
              </w:tc>
            </w:tr>
            <w:tr w:rsidR="005B7D5E" w:rsidRPr="005B7D5E">
              <w:tc>
                <w:tcPr>
                  <w:tcW w:w="0" w:type="auto"/>
                  <w:gridSpan w:val="6"/>
                  <w:vAlign w:val="center"/>
                  <w:hideMark/>
                </w:tcPr>
                <w:p w:rsidR="005B7D5E" w:rsidRPr="005B7D5E" w:rsidRDefault="005B7D5E" w:rsidP="004C2C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B7D5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427000.00</w:t>
                  </w:r>
                </w:p>
              </w:tc>
            </w:tr>
          </w:tbl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1. 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являющихся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 объектом закупки; 2) </w:t>
            </w:r>
            <w:proofErr w:type="spell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</w:t>
            </w: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индивидуального предпринимателя несостоятельным (банкротом) и об открытии конкурсного производства; 3) </w:t>
            </w:r>
            <w:proofErr w:type="spell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 обязанности 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заявителя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указанных</w:t>
            </w:r>
            <w:proofErr w:type="gramEnd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</w:t>
            </w:r>
            <w:proofErr w:type="spellStart"/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физическог</w:t>
            </w:r>
            <w:proofErr w:type="spellEnd"/>
          </w:p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 xml:space="preserve">Отсутствие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 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1 Титул</w:t>
            </w:r>
          </w:p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2 Техническое задание к запросу котировок</w:t>
            </w:r>
          </w:p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3 Проект контракта</w:t>
            </w:r>
          </w:p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4 Обоснование цены контракта</w:t>
            </w:r>
          </w:p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5 Форма котировочной заявки</w:t>
            </w:r>
          </w:p>
        </w:tc>
      </w:tr>
      <w:tr w:rsidR="005B7D5E" w:rsidRPr="005B7D5E" w:rsidTr="005B7D5E"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5B7D5E" w:rsidRPr="005B7D5E" w:rsidRDefault="005B7D5E" w:rsidP="004C2C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7D5E">
              <w:rPr>
                <w:rFonts w:ascii="Tahoma" w:eastAsia="Times New Roman" w:hAnsi="Tahoma" w:cs="Tahoma"/>
                <w:sz w:val="20"/>
                <w:szCs w:val="20"/>
              </w:rPr>
              <w:t>15.06.2015 08:22</w:t>
            </w:r>
          </w:p>
        </w:tc>
      </w:tr>
    </w:tbl>
    <w:p w:rsidR="006C3B33" w:rsidRDefault="006C3B33" w:rsidP="004C2C20">
      <w:pPr>
        <w:spacing w:after="0" w:line="240" w:lineRule="auto"/>
        <w:rPr>
          <w:sz w:val="20"/>
          <w:szCs w:val="20"/>
        </w:rPr>
      </w:pPr>
    </w:p>
    <w:p w:rsidR="005D66FA" w:rsidRDefault="005D66FA" w:rsidP="004C2C20">
      <w:pPr>
        <w:spacing w:after="0" w:line="240" w:lineRule="auto"/>
        <w:rPr>
          <w:sz w:val="20"/>
          <w:szCs w:val="20"/>
        </w:rPr>
      </w:pPr>
    </w:p>
    <w:p w:rsidR="005D66FA" w:rsidRPr="005D66FA" w:rsidRDefault="005D66FA" w:rsidP="005D66FA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5D66FA">
        <w:rPr>
          <w:rFonts w:ascii="Tahoma" w:eastAsia="Times New Roman" w:hAnsi="Tahoma" w:cs="Tahoma"/>
          <w:b/>
          <w:sz w:val="20"/>
          <w:szCs w:val="20"/>
        </w:rPr>
        <w:lastRenderedPageBreak/>
        <w:t>Извещение о проведении запроса котировок</w:t>
      </w:r>
    </w:p>
    <w:p w:rsidR="005D66FA" w:rsidRPr="005D66FA" w:rsidRDefault="005D66FA" w:rsidP="005D66FA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5D66FA">
        <w:rPr>
          <w:rFonts w:ascii="Tahoma" w:eastAsia="Times New Roman" w:hAnsi="Tahoma" w:cs="Tahoma"/>
          <w:sz w:val="20"/>
          <w:szCs w:val="20"/>
        </w:rPr>
        <w:t>для закупки №0118300011415000086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55"/>
        <w:gridCol w:w="5783"/>
      </w:tblGrid>
      <w:tr w:rsidR="005D66FA" w:rsidRPr="005D66FA" w:rsidTr="005D66FA">
        <w:tc>
          <w:tcPr>
            <w:tcW w:w="2000" w:type="pct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0118300011415000086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Приобретение </w:t>
            </w:r>
            <w:proofErr w:type="spell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шебня</w:t>
            </w:r>
            <w:proofErr w:type="spell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 фракции 20х40 для проведения работ по </w:t>
            </w:r>
            <w:proofErr w:type="spell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грейдированию</w:t>
            </w:r>
            <w:proofErr w:type="spell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 и отсыпке дорог местного значения Темрюкского городского поселения Темрюкского района, в рамках муниципальной программы "Повышение безопасности дорожного движения на территории Темрюкского городского поселения Темрюкского района на 2015-2017 годы"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7-86148-44253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Контрактная служба администрации Темрюкского городского поселения Темрюкского района / Румянцева Анна Владимировна, в соответствии с постановлением администрации Темрюкского городского поселения Темрюкского района от 09.02.2015 № 76 353500 Краснодарский край, Темрюкский район, г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емрюк, ул. Мира,152 электронный адрес torgi-tem@mail.ru Контактный телефон +7 (861-48) 4-28-53 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15.06.2015 10:00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25.06.2015 10:00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25.06.2015 10:00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, Мира, 152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Контракт может быть заключен не ранее чем через семь дней, 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с даты размещения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 в единой информационной системе протокола рассмотрения и оценки заявок на участие в запросе котировок, и не позднее чем через двадцать дней, с даты подписания указанного протокола.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Условия признания победителя запроса </w:t>
            </w: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котировок или иного участника запроса котировок 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уклонившимся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В соответствии с частью 11 статьи 78 Федерального закона </w:t>
            </w: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кт в ср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427000.00 Российский рубль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 Метод определения НМЦК: метод сопоставимых рыночных цен (анализа рынка) (расчет в Приложении №1 документации) 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66FA" w:rsidRPr="005D66FA" w:rsidTr="005D66F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988"/>
              <w:gridCol w:w="3650"/>
            </w:tblGrid>
            <w:tr w:rsidR="005D66FA" w:rsidRPr="005D66FA">
              <w:tc>
                <w:tcPr>
                  <w:tcW w:w="0" w:type="auto"/>
                  <w:gridSpan w:val="2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5D66FA" w:rsidRPr="005D66FA"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2015 год</w:t>
                  </w:r>
                </w:p>
              </w:tc>
            </w:tr>
            <w:tr w:rsidR="005D66FA" w:rsidRPr="005D66FA"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99204096401015244340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427000.00</w:t>
                  </w:r>
                </w:p>
              </w:tc>
            </w:tr>
            <w:tr w:rsidR="005D66FA" w:rsidRPr="005D66FA"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427000.00</w:t>
                  </w:r>
                </w:p>
              </w:tc>
            </w:tr>
            <w:tr w:rsidR="005D66FA" w:rsidRPr="005D66FA">
              <w:tc>
                <w:tcPr>
                  <w:tcW w:w="0" w:type="auto"/>
                  <w:gridSpan w:val="2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427000.00</w:t>
                  </w:r>
                </w:p>
              </w:tc>
            </w:tr>
          </w:tbl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2015 месяц Сентябрь Срок исполнения отдельных этапов контракта: 09.2015 Периодичность поставки товаров (выполнения работ, оказания услуг): одним этапом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66FA" w:rsidRPr="005D66FA" w:rsidTr="005D66F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452"/>
              <w:gridCol w:w="1176"/>
              <w:gridCol w:w="1157"/>
              <w:gridCol w:w="1066"/>
              <w:gridCol w:w="830"/>
              <w:gridCol w:w="957"/>
            </w:tblGrid>
            <w:tr w:rsidR="005D66FA" w:rsidRPr="005D66FA">
              <w:tc>
                <w:tcPr>
                  <w:tcW w:w="0" w:type="auto"/>
                  <w:gridSpan w:val="6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5D66FA" w:rsidRPr="005D66FA"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5D66FA" w:rsidRPr="005D66FA"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Приобретение </w:t>
                  </w:r>
                  <w:proofErr w:type="spellStart"/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шебня</w:t>
                  </w:r>
                  <w:proofErr w:type="spellEnd"/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фракции 20х40 для проведения работ по </w:t>
                  </w:r>
                  <w:proofErr w:type="spellStart"/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грейдированию</w:t>
                  </w:r>
                  <w:proofErr w:type="spellEnd"/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и отсыпке дорог местного значения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14.21.12.122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427000.00</w:t>
                  </w:r>
                </w:p>
              </w:tc>
            </w:tr>
            <w:tr w:rsidR="005D66FA" w:rsidRPr="005D66FA">
              <w:tc>
                <w:tcPr>
                  <w:tcW w:w="0" w:type="auto"/>
                  <w:gridSpan w:val="6"/>
                  <w:vAlign w:val="center"/>
                  <w:hideMark/>
                </w:tcPr>
                <w:p w:rsidR="005D66FA" w:rsidRPr="005D66FA" w:rsidRDefault="005D66FA" w:rsidP="005D66F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5D66F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427000.00</w:t>
                  </w:r>
                </w:p>
              </w:tc>
            </w:tr>
          </w:tbl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1. 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являющихся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 объектом закупки; 2) </w:t>
            </w:r>
            <w:proofErr w:type="spell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</w:t>
            </w: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индивидуального предпринимателя несостоятельным (банкротом) и об открытии конкурсного производства; 3) </w:t>
            </w:r>
            <w:proofErr w:type="spell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 обязанности 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заявителя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указанных</w:t>
            </w:r>
            <w:proofErr w:type="gramEnd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</w:t>
            </w:r>
            <w:proofErr w:type="spellStart"/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физическог</w:t>
            </w:r>
            <w:proofErr w:type="spellEnd"/>
          </w:p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отсутствие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1 Титул</w:t>
            </w:r>
          </w:p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2 Техническое задание к запросу котировок</w:t>
            </w:r>
          </w:p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3 Проект контракта</w:t>
            </w:r>
          </w:p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4 Обоснование цены контракта</w:t>
            </w:r>
          </w:p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5 Форма котировочной заявки</w:t>
            </w:r>
          </w:p>
        </w:tc>
      </w:tr>
      <w:tr w:rsidR="005D66FA" w:rsidRPr="005D66FA" w:rsidTr="005D66FA"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5D66FA" w:rsidRPr="005D66FA" w:rsidRDefault="005D66FA" w:rsidP="005D6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66FA">
              <w:rPr>
                <w:rFonts w:ascii="Tahoma" w:eastAsia="Times New Roman" w:hAnsi="Tahoma" w:cs="Tahoma"/>
                <w:sz w:val="20"/>
                <w:szCs w:val="20"/>
              </w:rPr>
              <w:t>15.06.2015 09:16</w:t>
            </w:r>
          </w:p>
        </w:tc>
      </w:tr>
    </w:tbl>
    <w:p w:rsidR="005D66FA" w:rsidRPr="005D66FA" w:rsidRDefault="005D66FA" w:rsidP="005D66FA">
      <w:pPr>
        <w:spacing w:after="0" w:line="240" w:lineRule="auto"/>
        <w:rPr>
          <w:sz w:val="20"/>
          <w:szCs w:val="20"/>
        </w:rPr>
      </w:pPr>
    </w:p>
    <w:sectPr w:rsidR="005D66FA" w:rsidRPr="005D66FA" w:rsidSect="004C2C20">
      <w:pgSz w:w="11906" w:h="16838"/>
      <w:pgMar w:top="709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7D5E"/>
    <w:rsid w:val="004C2C20"/>
    <w:rsid w:val="005B7D5E"/>
    <w:rsid w:val="005D66FA"/>
    <w:rsid w:val="006C3B33"/>
    <w:rsid w:val="00FC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5B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5B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5B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5B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5B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5D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1666">
          <w:marLeft w:val="0"/>
          <w:marRight w:val="0"/>
          <w:marTop w:val="47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7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0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277">
          <w:marLeft w:val="0"/>
          <w:marRight w:val="0"/>
          <w:marTop w:val="6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9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2842</Words>
  <Characters>16205</Characters>
  <Application>Microsoft Office Word</Application>
  <DocSecurity>0</DocSecurity>
  <Lines>135</Lines>
  <Paragraphs>38</Paragraphs>
  <ScaleCrop>false</ScaleCrop>
  <Company>ТГП ТР</Company>
  <LinksUpToDate>false</LinksUpToDate>
  <CharactersWithSpaces>19009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2015-06-15T05:20:00Z</cp:lastPrinted>
  <dcterms:created xsi:type="dcterms:W3CDTF">2015-06-15T04:24:00Z</dcterms:created>
  <dcterms:modified xsi:type="dcterms:W3CDTF">2015-06-15T05:22:00Z</dcterms:modified>
</cp:coreProperties>
</file>