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71E" w:rsidRDefault="0057222B" w:rsidP="0014769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Pr>
          <w:rFonts w:ascii="Times New Roman" w:eastAsia="Times New Roman" w:hAnsi="Times New Roman" w:cs="Times New Roman"/>
          <w:color w:val="22272F"/>
          <w:sz w:val="32"/>
          <w:szCs w:val="32"/>
          <w:lang w:eastAsia="ru-RU"/>
        </w:rPr>
        <w:t xml:space="preserve">                                                                                                          Проект</w:t>
      </w:r>
      <w:r w:rsidR="00147698">
        <w:rPr>
          <w:rFonts w:ascii="Times New Roman" w:eastAsia="Times New Roman" w:hAnsi="Times New Roman" w:cs="Times New Roman"/>
          <w:color w:val="22272F"/>
          <w:sz w:val="32"/>
          <w:szCs w:val="32"/>
          <w:lang w:eastAsia="ru-RU"/>
        </w:rPr>
        <w:br/>
      </w:r>
    </w:p>
    <w:p w:rsidR="008D671E" w:rsidRDefault="008D671E" w:rsidP="0014769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EC6B9F" w:rsidRDefault="00EC6B9F" w:rsidP="0014769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EC6B9F" w:rsidRDefault="00EC6B9F" w:rsidP="0014769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EC6B9F" w:rsidRDefault="00EC6B9F" w:rsidP="0014769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57222B" w:rsidRDefault="0057222B" w:rsidP="002D601D">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p>
    <w:p w:rsidR="0057222B" w:rsidRDefault="0057222B" w:rsidP="002D601D">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p>
    <w:p w:rsidR="00147698" w:rsidRPr="001245D9" w:rsidRDefault="00613B01" w:rsidP="002D601D">
      <w:pPr>
        <w:spacing w:before="100" w:beforeAutospacing="1" w:after="100" w:afterAutospacing="1" w:line="240" w:lineRule="auto"/>
        <w:jc w:val="center"/>
        <w:rPr>
          <w:rFonts w:ascii="Times New Roman" w:eastAsia="Times New Roman" w:hAnsi="Times New Roman" w:cs="Times New Roman"/>
          <w:b/>
          <w:bCs/>
          <w:color w:val="22272F"/>
          <w:sz w:val="28"/>
          <w:szCs w:val="28"/>
          <w:lang w:eastAsia="ru-RU"/>
        </w:rPr>
      </w:pPr>
      <w:bookmarkStart w:id="0" w:name="_GoBack"/>
      <w:r w:rsidRPr="001245D9">
        <w:rPr>
          <w:rFonts w:ascii="Times New Roman" w:eastAsia="Times New Roman" w:hAnsi="Times New Roman" w:cs="Times New Roman"/>
          <w:b/>
          <w:bCs/>
          <w:color w:val="22272F"/>
          <w:sz w:val="28"/>
          <w:szCs w:val="28"/>
          <w:lang w:eastAsia="ru-RU"/>
        </w:rPr>
        <w:t>Об утверждении правил пользования системами ливн</w:t>
      </w:r>
      <w:r w:rsidR="00147698" w:rsidRPr="001245D9">
        <w:rPr>
          <w:rFonts w:ascii="Times New Roman" w:eastAsia="Times New Roman" w:hAnsi="Times New Roman" w:cs="Times New Roman"/>
          <w:b/>
          <w:bCs/>
          <w:color w:val="22272F"/>
          <w:sz w:val="28"/>
          <w:szCs w:val="28"/>
          <w:lang w:eastAsia="ru-RU"/>
        </w:rPr>
        <w:t xml:space="preserve">евой канализации </w:t>
      </w:r>
      <w:r w:rsidR="00DA45D0" w:rsidRPr="001245D9">
        <w:rPr>
          <w:rFonts w:ascii="Times New Roman" w:eastAsia="Times New Roman" w:hAnsi="Times New Roman" w:cs="Times New Roman"/>
          <w:b/>
          <w:bCs/>
          <w:color w:val="22272F"/>
          <w:sz w:val="28"/>
          <w:szCs w:val="28"/>
          <w:lang w:eastAsia="ru-RU"/>
        </w:rPr>
        <w:t>в Темрюкском городском поселении</w:t>
      </w:r>
      <w:r w:rsidR="00147698" w:rsidRPr="001245D9">
        <w:rPr>
          <w:rFonts w:ascii="Times New Roman" w:eastAsia="Times New Roman" w:hAnsi="Times New Roman" w:cs="Times New Roman"/>
          <w:b/>
          <w:bCs/>
          <w:color w:val="22272F"/>
          <w:sz w:val="28"/>
          <w:szCs w:val="28"/>
          <w:lang w:eastAsia="ru-RU"/>
        </w:rPr>
        <w:t xml:space="preserve"> Темрюкского района</w:t>
      </w:r>
      <w:bookmarkEnd w:id="0"/>
    </w:p>
    <w:p w:rsidR="002D601D" w:rsidRDefault="0010408F" w:rsidP="002D601D">
      <w:pPr>
        <w:spacing w:before="100" w:beforeAutospacing="1" w:after="100" w:afterAutospacing="1" w:line="240" w:lineRule="auto"/>
        <w:contextualSpacing/>
        <w:jc w:val="both"/>
        <w:rPr>
          <w:rFonts w:ascii="Times New Roman" w:eastAsia="Times New Roman" w:hAnsi="Times New Roman" w:cs="Times New Roman"/>
          <w:color w:val="22272F"/>
          <w:sz w:val="32"/>
          <w:szCs w:val="32"/>
          <w:lang w:eastAsia="ru-RU"/>
        </w:rPr>
      </w:pPr>
      <w:r>
        <w:rPr>
          <w:rFonts w:ascii="Times New Roman" w:eastAsia="Times New Roman" w:hAnsi="Times New Roman" w:cs="Times New Roman"/>
          <w:color w:val="22272F"/>
          <w:sz w:val="32"/>
          <w:szCs w:val="32"/>
          <w:lang w:eastAsia="ru-RU"/>
        </w:rPr>
        <w:t xml:space="preserve">     </w:t>
      </w:r>
    </w:p>
    <w:p w:rsidR="0018568A" w:rsidRPr="008D671E" w:rsidRDefault="002D601D" w:rsidP="002D601D">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72F"/>
          <w:sz w:val="32"/>
          <w:szCs w:val="32"/>
          <w:lang w:eastAsia="ru-RU"/>
        </w:rPr>
        <w:t xml:space="preserve">        </w:t>
      </w:r>
      <w:r w:rsidR="00613B01" w:rsidRPr="00613B01">
        <w:rPr>
          <w:rFonts w:ascii="Times New Roman" w:eastAsia="Times New Roman" w:hAnsi="Times New Roman" w:cs="Times New Roman"/>
          <w:sz w:val="28"/>
          <w:szCs w:val="28"/>
          <w:lang w:eastAsia="ru-RU"/>
        </w:rPr>
        <w:t xml:space="preserve">В целях упорядочения пользования ливневой канализацией в </w:t>
      </w:r>
      <w:r w:rsidR="00DA45D0">
        <w:rPr>
          <w:rFonts w:ascii="Times New Roman" w:eastAsia="Times New Roman" w:hAnsi="Times New Roman" w:cs="Times New Roman"/>
          <w:sz w:val="28"/>
          <w:szCs w:val="28"/>
          <w:lang w:eastAsia="ru-RU"/>
        </w:rPr>
        <w:t>Темрюкском городском поселении Темрюкского района</w:t>
      </w:r>
      <w:r w:rsidR="00613B01" w:rsidRPr="00613B01">
        <w:rPr>
          <w:rFonts w:ascii="Times New Roman" w:eastAsia="Times New Roman" w:hAnsi="Times New Roman" w:cs="Times New Roman"/>
          <w:sz w:val="28"/>
          <w:szCs w:val="28"/>
          <w:lang w:eastAsia="ru-RU"/>
        </w:rPr>
        <w:t>, в соответствии со </w:t>
      </w:r>
      <w:hyperlink r:id="rId5" w:anchor="/document/186367/entry/16" w:history="1">
        <w:r w:rsidR="000C3CA0" w:rsidRPr="008D671E">
          <w:rPr>
            <w:rFonts w:ascii="Times New Roman" w:eastAsia="Times New Roman" w:hAnsi="Times New Roman" w:cs="Times New Roman"/>
            <w:sz w:val="28"/>
            <w:szCs w:val="28"/>
            <w:lang w:eastAsia="ru-RU"/>
          </w:rPr>
          <w:t>статьей</w:t>
        </w:r>
      </w:hyperlink>
      <w:r w:rsidR="000C3CA0" w:rsidRPr="008D671E">
        <w:rPr>
          <w:rFonts w:ascii="Times New Roman" w:eastAsia="Times New Roman" w:hAnsi="Times New Roman" w:cs="Times New Roman"/>
          <w:sz w:val="28"/>
          <w:szCs w:val="28"/>
          <w:lang w:eastAsia="ru-RU"/>
        </w:rPr>
        <w:t xml:space="preserve"> 14 </w:t>
      </w:r>
      <w:r w:rsidR="00613B01" w:rsidRPr="00613B01">
        <w:rPr>
          <w:rFonts w:ascii="Times New Roman" w:eastAsia="Times New Roman" w:hAnsi="Times New Roman" w:cs="Times New Roman"/>
          <w:sz w:val="28"/>
          <w:szCs w:val="28"/>
          <w:lang w:eastAsia="ru-RU"/>
        </w:rPr>
        <w:t xml:space="preserve">Федерального закона от 6 октября 2003 года </w:t>
      </w:r>
      <w:r w:rsidR="00DA45D0">
        <w:rPr>
          <w:rFonts w:ascii="Times New Roman" w:eastAsia="Times New Roman" w:hAnsi="Times New Roman" w:cs="Times New Roman"/>
          <w:sz w:val="28"/>
          <w:szCs w:val="28"/>
          <w:lang w:eastAsia="ru-RU"/>
        </w:rPr>
        <w:t>№</w:t>
      </w:r>
      <w:r w:rsidR="00613B01" w:rsidRPr="00613B01">
        <w:rPr>
          <w:rFonts w:ascii="Times New Roman" w:eastAsia="Times New Roman" w:hAnsi="Times New Roman" w:cs="Times New Roman"/>
          <w:sz w:val="28"/>
          <w:szCs w:val="28"/>
          <w:lang w:eastAsia="ru-RU"/>
        </w:rPr>
        <w:t xml:space="preserve"> 131-ФЗ </w:t>
      </w:r>
      <w:r w:rsidR="00DA45D0">
        <w:rPr>
          <w:rFonts w:ascii="Times New Roman" w:eastAsia="Times New Roman" w:hAnsi="Times New Roman" w:cs="Times New Roman"/>
          <w:sz w:val="28"/>
          <w:szCs w:val="28"/>
          <w:lang w:eastAsia="ru-RU"/>
        </w:rPr>
        <w:t>«</w:t>
      </w:r>
      <w:r w:rsidR="00613B01" w:rsidRPr="00613B01">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DA45D0">
        <w:rPr>
          <w:rFonts w:ascii="Times New Roman" w:eastAsia="Times New Roman" w:hAnsi="Times New Roman" w:cs="Times New Roman"/>
          <w:sz w:val="28"/>
          <w:szCs w:val="28"/>
          <w:lang w:eastAsia="ru-RU"/>
        </w:rPr>
        <w:t>»</w:t>
      </w:r>
      <w:r w:rsidR="00613B01" w:rsidRPr="00613B01">
        <w:rPr>
          <w:rFonts w:ascii="Times New Roman" w:eastAsia="Times New Roman" w:hAnsi="Times New Roman" w:cs="Times New Roman"/>
          <w:sz w:val="28"/>
          <w:szCs w:val="28"/>
          <w:lang w:eastAsia="ru-RU"/>
        </w:rPr>
        <w:t>, </w:t>
      </w:r>
      <w:hyperlink r:id="rId6" w:anchor="/document/12145029/entry/0" w:history="1">
        <w:r w:rsidR="00613B01" w:rsidRPr="008D671E">
          <w:rPr>
            <w:rFonts w:ascii="Times New Roman" w:eastAsia="Times New Roman" w:hAnsi="Times New Roman" w:cs="Times New Roman"/>
            <w:sz w:val="28"/>
            <w:szCs w:val="28"/>
            <w:lang w:eastAsia="ru-RU"/>
          </w:rPr>
          <w:t>Постановлением</w:t>
        </w:r>
      </w:hyperlink>
      <w:r w:rsidR="00613B01" w:rsidRPr="00613B01">
        <w:rPr>
          <w:rFonts w:ascii="Times New Roman" w:eastAsia="Times New Roman" w:hAnsi="Times New Roman" w:cs="Times New Roman"/>
          <w:sz w:val="28"/>
          <w:szCs w:val="28"/>
          <w:lang w:eastAsia="ru-RU"/>
        </w:rPr>
        <w:t xml:space="preserve"> Правительства РФ от 13 февраля 2006 года </w:t>
      </w:r>
      <w:r w:rsidR="00DA45D0">
        <w:rPr>
          <w:rFonts w:ascii="Times New Roman" w:eastAsia="Times New Roman" w:hAnsi="Times New Roman" w:cs="Times New Roman"/>
          <w:sz w:val="28"/>
          <w:szCs w:val="28"/>
          <w:lang w:eastAsia="ru-RU"/>
        </w:rPr>
        <w:t>№</w:t>
      </w:r>
      <w:r w:rsidR="00613B01" w:rsidRPr="00613B01">
        <w:rPr>
          <w:rFonts w:ascii="Times New Roman" w:eastAsia="Times New Roman" w:hAnsi="Times New Roman" w:cs="Times New Roman"/>
          <w:sz w:val="28"/>
          <w:szCs w:val="28"/>
          <w:lang w:eastAsia="ru-RU"/>
        </w:rPr>
        <w:t xml:space="preserve"> 83 </w:t>
      </w:r>
      <w:r w:rsidR="00DA45D0">
        <w:rPr>
          <w:rFonts w:ascii="Times New Roman" w:eastAsia="Times New Roman" w:hAnsi="Times New Roman" w:cs="Times New Roman"/>
          <w:sz w:val="28"/>
          <w:szCs w:val="28"/>
          <w:lang w:eastAsia="ru-RU"/>
        </w:rPr>
        <w:t>«</w:t>
      </w:r>
      <w:r w:rsidR="00613B01" w:rsidRPr="00613B01">
        <w:rPr>
          <w:rFonts w:ascii="Times New Roman" w:eastAsia="Times New Roman" w:hAnsi="Times New Roman" w:cs="Times New Roman"/>
          <w:sz w:val="28"/>
          <w:szCs w:val="28"/>
          <w:lang w:eastAsia="ru-RU"/>
        </w:rPr>
        <w:t>Об утверждении правил определения и предоставления технических условий подключения объекта капитального строительства к сетям инжене</w:t>
      </w:r>
      <w:r w:rsidR="00DA45D0">
        <w:rPr>
          <w:rFonts w:ascii="Times New Roman" w:eastAsia="Times New Roman" w:hAnsi="Times New Roman" w:cs="Times New Roman"/>
          <w:sz w:val="28"/>
          <w:szCs w:val="28"/>
          <w:lang w:eastAsia="ru-RU"/>
        </w:rPr>
        <w:t>рно-технического обеспечения и П</w:t>
      </w:r>
      <w:r w:rsidR="00613B01" w:rsidRPr="00613B01">
        <w:rPr>
          <w:rFonts w:ascii="Times New Roman" w:eastAsia="Times New Roman" w:hAnsi="Times New Roman" w:cs="Times New Roman"/>
          <w:sz w:val="28"/>
          <w:szCs w:val="28"/>
          <w:lang w:eastAsia="ru-RU"/>
        </w:rPr>
        <w:t>равил</w:t>
      </w:r>
      <w:r w:rsidR="00441E5C">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подключения</w:t>
      </w:r>
      <w:r w:rsidR="00441E5C">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объ</w:t>
      </w:r>
      <w:r w:rsidR="00441E5C">
        <w:rPr>
          <w:rFonts w:ascii="Times New Roman" w:eastAsia="Times New Roman" w:hAnsi="Times New Roman" w:cs="Times New Roman"/>
          <w:sz w:val="28"/>
          <w:szCs w:val="28"/>
          <w:lang w:eastAsia="ru-RU"/>
        </w:rPr>
        <w:t xml:space="preserve">екта               капитального строительства к сетям инженерно-технического </w:t>
      </w:r>
      <w:r w:rsidR="00613B01" w:rsidRPr="00613B01">
        <w:rPr>
          <w:rFonts w:ascii="Times New Roman" w:eastAsia="Times New Roman" w:hAnsi="Times New Roman" w:cs="Times New Roman"/>
          <w:sz w:val="28"/>
          <w:szCs w:val="28"/>
          <w:lang w:eastAsia="ru-RU"/>
        </w:rPr>
        <w:t>обеспечения</w:t>
      </w:r>
      <w:r w:rsidR="00DA45D0">
        <w:rPr>
          <w:rFonts w:ascii="Times New Roman" w:eastAsia="Times New Roman" w:hAnsi="Times New Roman" w:cs="Times New Roman"/>
          <w:sz w:val="28"/>
          <w:szCs w:val="28"/>
          <w:lang w:eastAsia="ru-RU"/>
        </w:rPr>
        <w:t>»</w:t>
      </w:r>
      <w:r w:rsidR="00613B01" w:rsidRPr="00613B01">
        <w:rPr>
          <w:rFonts w:ascii="Times New Roman" w:eastAsia="Times New Roman" w:hAnsi="Times New Roman" w:cs="Times New Roman"/>
          <w:sz w:val="28"/>
          <w:szCs w:val="28"/>
          <w:lang w:eastAsia="ru-RU"/>
        </w:rPr>
        <w:t>, </w:t>
      </w:r>
      <w:r w:rsidR="00441E5C">
        <w:rPr>
          <w:rFonts w:ascii="Times New Roman" w:eastAsia="Times New Roman" w:hAnsi="Times New Roman" w:cs="Times New Roman"/>
          <w:sz w:val="28"/>
          <w:szCs w:val="28"/>
          <w:lang w:eastAsia="ru-RU"/>
        </w:rPr>
        <w:t xml:space="preserve">   </w:t>
      </w:r>
      <w:r w:rsidR="00DA45D0" w:rsidRPr="00DA45D0">
        <w:rPr>
          <w:rFonts w:ascii="Times New Roman" w:hAnsi="Times New Roman" w:cs="Times New Roman"/>
          <w:sz w:val="28"/>
          <w:szCs w:val="28"/>
        </w:rPr>
        <w:t>постановление</w:t>
      </w:r>
      <w:r w:rsidR="00DA45D0">
        <w:t xml:space="preserve"> </w:t>
      </w:r>
      <w:r w:rsidR="00441E5C">
        <w:t xml:space="preserve">   </w:t>
      </w:r>
      <w:r w:rsidR="00613B01" w:rsidRPr="00613B01">
        <w:rPr>
          <w:rFonts w:ascii="Times New Roman" w:eastAsia="Times New Roman" w:hAnsi="Times New Roman" w:cs="Times New Roman"/>
          <w:sz w:val="28"/>
          <w:szCs w:val="28"/>
          <w:lang w:eastAsia="ru-RU"/>
        </w:rPr>
        <w:t> Правительства</w:t>
      </w:r>
      <w:r w:rsidR="00441E5C">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 xml:space="preserve"> Российской </w:t>
      </w:r>
      <w:r w:rsidR="00441E5C">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 xml:space="preserve">Федерации </w:t>
      </w:r>
      <w:r w:rsidR="00441E5C">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от</w:t>
      </w:r>
      <w:r w:rsidR="00441E5C">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 xml:space="preserve"> </w:t>
      </w:r>
      <w:r w:rsidR="00836639">
        <w:rPr>
          <w:rFonts w:ascii="Times New Roman" w:eastAsia="Times New Roman" w:hAnsi="Times New Roman" w:cs="Times New Roman"/>
          <w:sz w:val="28"/>
          <w:szCs w:val="28"/>
          <w:lang w:eastAsia="ru-RU"/>
        </w:rPr>
        <w:t xml:space="preserve">22 мая 2020 года </w:t>
      </w:r>
      <w:r w:rsidR="009A69EF">
        <w:rPr>
          <w:rFonts w:ascii="Times New Roman" w:eastAsia="Times New Roman" w:hAnsi="Times New Roman" w:cs="Times New Roman"/>
          <w:sz w:val="28"/>
          <w:szCs w:val="28"/>
          <w:lang w:eastAsia="ru-RU"/>
        </w:rPr>
        <w:t xml:space="preserve"> </w:t>
      </w:r>
      <w:r w:rsidR="00836639">
        <w:rPr>
          <w:rFonts w:ascii="Times New Roman" w:eastAsia="Times New Roman" w:hAnsi="Times New Roman" w:cs="Times New Roman"/>
          <w:sz w:val="28"/>
          <w:szCs w:val="28"/>
          <w:lang w:eastAsia="ru-RU"/>
        </w:rPr>
        <w:t>№</w:t>
      </w:r>
      <w:r w:rsidR="00836639">
        <w:rPr>
          <w:rFonts w:ascii="Arial" w:hAnsi="Arial" w:cs="Arial"/>
          <w:color w:val="202124"/>
          <w:shd w:val="clear" w:color="auto" w:fill="FFFFFF"/>
        </w:rPr>
        <w:t> </w:t>
      </w:r>
      <w:r w:rsidR="00836639" w:rsidRPr="002D601D">
        <w:rPr>
          <w:rFonts w:ascii="Times New Roman" w:hAnsi="Times New Roman" w:cs="Times New Roman"/>
          <w:bCs/>
          <w:color w:val="202124"/>
          <w:sz w:val="28"/>
          <w:szCs w:val="28"/>
          <w:shd w:val="clear" w:color="auto" w:fill="FFFFFF"/>
        </w:rPr>
        <w:t>728</w:t>
      </w:r>
      <w:r w:rsidR="00836639" w:rsidRPr="002D601D">
        <w:rPr>
          <w:rFonts w:ascii="Times New Roman" w:hAnsi="Times New Roman" w:cs="Times New Roman"/>
          <w:color w:val="202124"/>
          <w:sz w:val="28"/>
          <w:szCs w:val="28"/>
          <w:shd w:val="clear" w:color="auto" w:fill="FFFFFF"/>
        </w:rPr>
        <w:t> </w:t>
      </w:r>
      <w:r w:rsidRPr="002D601D">
        <w:rPr>
          <w:rFonts w:ascii="Times New Roman" w:hAnsi="Times New Roman" w:cs="Times New Roman"/>
          <w:color w:val="202124"/>
          <w:sz w:val="28"/>
          <w:szCs w:val="28"/>
          <w:shd w:val="clear" w:color="auto" w:fill="FFFFFF"/>
        </w:rPr>
        <w:t>«</w:t>
      </w:r>
      <w:r w:rsidR="00836639" w:rsidRPr="002D601D">
        <w:rPr>
          <w:rFonts w:ascii="Times New Roman" w:hAnsi="Times New Roman" w:cs="Times New Roman"/>
          <w:color w:val="202124"/>
          <w:sz w:val="28"/>
          <w:szCs w:val="28"/>
          <w:shd w:val="clear" w:color="auto" w:fill="FFFFFF"/>
        </w:rPr>
        <w:t>Об утверждении Правил осуществления контроля состава и свойств сточных вод и о внесении изменений и признании утратившими силу некоторых актов </w:t>
      </w:r>
      <w:r w:rsidR="009A69EF">
        <w:rPr>
          <w:rFonts w:ascii="Times New Roman" w:hAnsi="Times New Roman" w:cs="Times New Roman"/>
          <w:color w:val="202124"/>
          <w:sz w:val="28"/>
          <w:szCs w:val="28"/>
          <w:shd w:val="clear" w:color="auto" w:fill="FFFFFF"/>
        </w:rPr>
        <w:t xml:space="preserve"> </w:t>
      </w:r>
      <w:r w:rsidR="00836639" w:rsidRPr="002D601D">
        <w:rPr>
          <w:rFonts w:ascii="Times New Roman" w:hAnsi="Times New Roman" w:cs="Times New Roman"/>
          <w:bCs/>
          <w:color w:val="202124"/>
          <w:sz w:val="28"/>
          <w:szCs w:val="28"/>
          <w:shd w:val="clear" w:color="auto" w:fill="FFFFFF"/>
        </w:rPr>
        <w:t>Правительства</w:t>
      </w:r>
      <w:r w:rsidRPr="002D601D">
        <w:rPr>
          <w:rFonts w:ascii="Times New Roman" w:hAnsi="Times New Roman" w:cs="Times New Roman"/>
          <w:color w:val="202124"/>
          <w:sz w:val="28"/>
          <w:szCs w:val="28"/>
          <w:shd w:val="clear" w:color="auto" w:fill="FFFFFF"/>
        </w:rPr>
        <w:t xml:space="preserve"> Российской Федерации» </w:t>
      </w:r>
      <w:r w:rsidR="00613B01" w:rsidRPr="002D601D">
        <w:rPr>
          <w:rFonts w:ascii="Times New Roman" w:eastAsia="Times New Roman" w:hAnsi="Times New Roman" w:cs="Times New Roman"/>
          <w:sz w:val="28"/>
          <w:szCs w:val="28"/>
          <w:lang w:eastAsia="ru-RU"/>
        </w:rPr>
        <w:t>и руководствуясь </w:t>
      </w:r>
      <w:r w:rsidR="000C3CA0" w:rsidRPr="002D601D">
        <w:rPr>
          <w:rFonts w:ascii="Times New Roman" w:eastAsia="Times New Roman" w:hAnsi="Times New Roman" w:cs="Times New Roman"/>
          <w:sz w:val="28"/>
          <w:szCs w:val="28"/>
          <w:lang w:eastAsia="ru-RU"/>
        </w:rPr>
        <w:t> Уставом Темрюкского городского поселения Темрюкского района</w:t>
      </w:r>
      <w:r w:rsidR="00DA3C8C" w:rsidRPr="002D601D">
        <w:rPr>
          <w:rFonts w:ascii="Times New Roman" w:eastAsia="Times New Roman" w:hAnsi="Times New Roman" w:cs="Times New Roman"/>
          <w:sz w:val="28"/>
          <w:szCs w:val="28"/>
          <w:lang w:eastAsia="ru-RU"/>
        </w:rPr>
        <w:t xml:space="preserve"> </w:t>
      </w:r>
      <w:r w:rsidR="00613B01" w:rsidRPr="002D601D">
        <w:rPr>
          <w:rFonts w:ascii="Times New Roman" w:eastAsia="Times New Roman" w:hAnsi="Times New Roman" w:cs="Times New Roman"/>
          <w:sz w:val="28"/>
          <w:szCs w:val="28"/>
          <w:lang w:eastAsia="ru-RU"/>
        </w:rPr>
        <w:t>п</w:t>
      </w:r>
      <w:r w:rsidR="000C3CA0" w:rsidRPr="002D601D">
        <w:rPr>
          <w:rFonts w:ascii="Times New Roman" w:eastAsia="Times New Roman" w:hAnsi="Times New Roman" w:cs="Times New Roman"/>
          <w:sz w:val="28"/>
          <w:szCs w:val="28"/>
          <w:lang w:eastAsia="ru-RU"/>
        </w:rPr>
        <w:t xml:space="preserve"> </w:t>
      </w:r>
      <w:r w:rsidR="00613B01" w:rsidRPr="002D601D">
        <w:rPr>
          <w:rFonts w:ascii="Times New Roman" w:eastAsia="Times New Roman" w:hAnsi="Times New Roman" w:cs="Times New Roman"/>
          <w:sz w:val="28"/>
          <w:szCs w:val="28"/>
          <w:lang w:eastAsia="ru-RU"/>
        </w:rPr>
        <w:t>о</w:t>
      </w:r>
      <w:r w:rsidR="000C3CA0"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с</w:t>
      </w:r>
      <w:r w:rsidR="000C3CA0"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т</w:t>
      </w:r>
      <w:r w:rsidR="000C3CA0"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а</w:t>
      </w:r>
      <w:r w:rsidR="000C3CA0"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н</w:t>
      </w:r>
      <w:r w:rsidR="000C3CA0"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о</w:t>
      </w:r>
      <w:r w:rsidR="000C3CA0"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в</w:t>
      </w:r>
      <w:r w:rsidR="000C3CA0"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л</w:t>
      </w:r>
      <w:r w:rsidR="000C3CA0"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я</w:t>
      </w:r>
      <w:r w:rsidR="000C3CA0"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ю:</w:t>
      </w:r>
    </w:p>
    <w:p w:rsidR="00613B01" w:rsidRPr="00613B01" w:rsidRDefault="0018568A" w:rsidP="00613B0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 xml:space="preserve">1. Утвердить правила пользования системами ливневой канализации в </w:t>
      </w:r>
      <w:r w:rsidR="00DA3C8C" w:rsidRPr="008D671E">
        <w:rPr>
          <w:rFonts w:ascii="Times New Roman" w:eastAsia="Times New Roman" w:hAnsi="Times New Roman" w:cs="Times New Roman"/>
          <w:sz w:val="28"/>
          <w:szCs w:val="28"/>
          <w:lang w:eastAsia="ru-RU"/>
        </w:rPr>
        <w:t>Темрюкском городском поселении Темрюкского района</w:t>
      </w:r>
      <w:r w:rsidR="00613B01" w:rsidRPr="00613B01">
        <w:rPr>
          <w:rFonts w:ascii="Times New Roman" w:eastAsia="Times New Roman" w:hAnsi="Times New Roman" w:cs="Times New Roman"/>
          <w:sz w:val="28"/>
          <w:szCs w:val="28"/>
          <w:lang w:eastAsia="ru-RU"/>
        </w:rPr>
        <w:t xml:space="preserve"> (</w:t>
      </w:r>
      <w:hyperlink r:id="rId7" w:anchor="/document/74921294/entry/1000" w:history="1">
        <w:r w:rsidR="00613B01" w:rsidRPr="008D671E">
          <w:rPr>
            <w:rFonts w:ascii="Times New Roman" w:eastAsia="Times New Roman" w:hAnsi="Times New Roman" w:cs="Times New Roman"/>
            <w:sz w:val="28"/>
            <w:szCs w:val="28"/>
            <w:lang w:eastAsia="ru-RU"/>
          </w:rPr>
          <w:t>приложение</w:t>
        </w:r>
      </w:hyperlink>
      <w:r w:rsidR="00DA3C8C" w:rsidRPr="008D671E">
        <w:rPr>
          <w:rFonts w:ascii="Times New Roman" w:eastAsia="Times New Roman" w:hAnsi="Times New Roman" w:cs="Times New Roman"/>
          <w:sz w:val="28"/>
          <w:szCs w:val="28"/>
          <w:lang w:eastAsia="ru-RU"/>
        </w:rPr>
        <w:t xml:space="preserve"> № 1</w:t>
      </w:r>
      <w:r w:rsidR="00613B01" w:rsidRPr="00613B01">
        <w:rPr>
          <w:rFonts w:ascii="Times New Roman" w:eastAsia="Times New Roman" w:hAnsi="Times New Roman" w:cs="Times New Roman"/>
          <w:sz w:val="28"/>
          <w:szCs w:val="28"/>
          <w:lang w:eastAsia="ru-RU"/>
        </w:rPr>
        <w:t>).</w:t>
      </w:r>
    </w:p>
    <w:p w:rsidR="00613B01" w:rsidRPr="00613B01" w:rsidRDefault="0018568A" w:rsidP="00613B0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2. Утвердить методику определения количества ливневых стоков, отводимых с территории предприятия (</w:t>
      </w:r>
      <w:hyperlink r:id="rId8" w:anchor="/document/74921294/entry/2000" w:history="1">
        <w:r w:rsidR="00613B01" w:rsidRPr="008D671E">
          <w:rPr>
            <w:rFonts w:ascii="Times New Roman" w:eastAsia="Times New Roman" w:hAnsi="Times New Roman" w:cs="Times New Roman"/>
            <w:sz w:val="28"/>
            <w:szCs w:val="28"/>
            <w:lang w:eastAsia="ru-RU"/>
          </w:rPr>
          <w:t xml:space="preserve">приложение </w:t>
        </w:r>
        <w:r w:rsidR="00DA3C8C" w:rsidRPr="008D671E">
          <w:rPr>
            <w:rFonts w:ascii="Times New Roman" w:eastAsia="Times New Roman" w:hAnsi="Times New Roman" w:cs="Times New Roman"/>
            <w:sz w:val="28"/>
            <w:szCs w:val="28"/>
            <w:lang w:eastAsia="ru-RU"/>
          </w:rPr>
          <w:t>№</w:t>
        </w:r>
      </w:hyperlink>
      <w:r w:rsidR="00DA3C8C" w:rsidRPr="008D671E">
        <w:rPr>
          <w:rFonts w:ascii="Times New Roman" w:eastAsia="Times New Roman" w:hAnsi="Times New Roman" w:cs="Times New Roman"/>
          <w:sz w:val="28"/>
          <w:szCs w:val="28"/>
          <w:lang w:eastAsia="ru-RU"/>
        </w:rPr>
        <w:t xml:space="preserve"> 2</w:t>
      </w:r>
      <w:r w:rsidR="00613B01" w:rsidRPr="00613B01">
        <w:rPr>
          <w:rFonts w:ascii="Times New Roman" w:eastAsia="Times New Roman" w:hAnsi="Times New Roman" w:cs="Times New Roman"/>
          <w:sz w:val="28"/>
          <w:szCs w:val="28"/>
          <w:lang w:eastAsia="ru-RU"/>
        </w:rPr>
        <w:t>).</w:t>
      </w:r>
    </w:p>
    <w:p w:rsidR="00613B01" w:rsidRPr="00613B01" w:rsidRDefault="0018568A" w:rsidP="00613B0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 xml:space="preserve">3. </w:t>
      </w:r>
      <w:r w:rsidR="00441E5C" w:rsidRPr="00441E5C">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w:t>
      </w:r>
      <w:r w:rsidR="00441E5C">
        <w:rPr>
          <w:rFonts w:ascii="Times New Roman" w:hAnsi="Times New Roman" w:cs="Times New Roman"/>
          <w:sz w:val="28"/>
          <w:szCs w:val="28"/>
        </w:rPr>
        <w:t>Шевченко</w:t>
      </w:r>
      <w:r w:rsidR="00441E5C" w:rsidRPr="00441E5C">
        <w:rPr>
          <w:rFonts w:ascii="Times New Roman" w:hAnsi="Times New Roman" w:cs="Times New Roman"/>
          <w:sz w:val="28"/>
          <w:szCs w:val="28"/>
        </w:rPr>
        <w:t xml:space="preserve">) </w:t>
      </w:r>
      <w:r w:rsidR="00441E5C" w:rsidRPr="00441E5C">
        <w:rPr>
          <w:rFonts w:ascii="Times New Roman" w:hAnsi="Times New Roman" w:cs="Times New Roman"/>
          <w:sz w:val="28"/>
          <w:szCs w:val="20"/>
        </w:rPr>
        <w:t xml:space="preserve">обеспечить </w:t>
      </w:r>
      <w:r w:rsidR="00441E5C" w:rsidRPr="00441E5C">
        <w:rPr>
          <w:rFonts w:ascii="Times New Roman" w:hAnsi="Times New Roman" w:cs="Times New Roman"/>
          <w:sz w:val="28"/>
          <w:szCs w:val="28"/>
        </w:rPr>
        <w:t xml:space="preserve">официальное опубликование настоящего постановления </w:t>
      </w:r>
      <w:r w:rsidR="00441E5C" w:rsidRPr="00441E5C">
        <w:rPr>
          <w:rFonts w:ascii="Times New Roman" w:hAnsi="Times New Roman" w:cs="Times New Roman"/>
          <w:sz w:val="28"/>
          <w:szCs w:val="20"/>
        </w:rPr>
        <w:t xml:space="preserve">в периодическом печатном издании газете Темрюкского района «Тамань» и официально опубликовать (разместить) </w:t>
      </w:r>
      <w:r w:rsidR="00441E5C" w:rsidRPr="00441E5C">
        <w:rPr>
          <w:rFonts w:ascii="Times New Roman" w:hAnsi="Times New Roman" w:cs="Times New Roman"/>
          <w:sz w:val="28"/>
          <w:szCs w:val="28"/>
        </w:rPr>
        <w:t xml:space="preserve">на официальном сайте администрации Темрюкского городского поселения Темрюкского района в информационно-коммуникационной сети «Интернет», на официальном сайте администрации </w:t>
      </w:r>
      <w:r w:rsidR="00441E5C" w:rsidRPr="00441E5C">
        <w:rPr>
          <w:rFonts w:ascii="Times New Roman" w:hAnsi="Times New Roman" w:cs="Times New Roman"/>
          <w:sz w:val="28"/>
          <w:szCs w:val="28"/>
        </w:rPr>
        <w:lastRenderedPageBreak/>
        <w:t>муниципального образования Темрюкский район в информационно-коммуникационной сети «Интернет»</w:t>
      </w:r>
      <w:r w:rsidR="00513E98" w:rsidRPr="00441E5C">
        <w:rPr>
          <w:rFonts w:ascii="Times New Roman" w:hAnsi="Times New Roman" w:cs="Times New Roman"/>
          <w:sz w:val="28"/>
          <w:szCs w:val="28"/>
        </w:rPr>
        <w:t>.</w:t>
      </w:r>
    </w:p>
    <w:p w:rsidR="0018568A" w:rsidRPr="008D671E" w:rsidRDefault="0018568A" w:rsidP="00613B0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8D671E">
        <w:rPr>
          <w:rFonts w:ascii="Times New Roman" w:eastAsia="Times New Roman" w:hAnsi="Times New Roman" w:cs="Times New Roman"/>
          <w:sz w:val="28"/>
          <w:szCs w:val="28"/>
          <w:lang w:eastAsia="ru-RU"/>
        </w:rPr>
        <w:t xml:space="preserve">      </w:t>
      </w:r>
      <w:r w:rsidR="00613B01" w:rsidRPr="00613B01">
        <w:rPr>
          <w:rFonts w:ascii="Times New Roman" w:eastAsia="Times New Roman" w:hAnsi="Times New Roman" w:cs="Times New Roman"/>
          <w:sz w:val="28"/>
          <w:szCs w:val="28"/>
          <w:lang w:eastAsia="ru-RU"/>
        </w:rPr>
        <w:t xml:space="preserve">4. Контроль за выполнением настоящего постановления возложить на заместителя главы </w:t>
      </w:r>
      <w:r w:rsidR="0057222B">
        <w:rPr>
          <w:rFonts w:ascii="Times New Roman" w:eastAsia="Times New Roman" w:hAnsi="Times New Roman" w:cs="Times New Roman"/>
          <w:sz w:val="28"/>
          <w:szCs w:val="28"/>
          <w:lang w:eastAsia="ru-RU"/>
        </w:rPr>
        <w:t>Темрюкского городского поселения Темрюкского района М.В. Казакову.</w:t>
      </w:r>
    </w:p>
    <w:p w:rsidR="00613B01" w:rsidRPr="00613B01" w:rsidRDefault="0018568A" w:rsidP="00613B01">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8D671E">
        <w:rPr>
          <w:rFonts w:ascii="Times New Roman" w:eastAsia="Times New Roman" w:hAnsi="Times New Roman" w:cs="Times New Roman"/>
          <w:sz w:val="28"/>
          <w:szCs w:val="28"/>
          <w:lang w:eastAsia="ru-RU"/>
        </w:rPr>
        <w:t xml:space="preserve">     </w:t>
      </w:r>
      <w:r w:rsidR="003E3073">
        <w:rPr>
          <w:rFonts w:ascii="Times New Roman" w:eastAsia="Times New Roman" w:hAnsi="Times New Roman" w:cs="Times New Roman"/>
          <w:sz w:val="28"/>
          <w:szCs w:val="28"/>
          <w:lang w:eastAsia="ru-RU"/>
        </w:rPr>
        <w:t xml:space="preserve"> </w:t>
      </w:r>
      <w:r w:rsidRPr="008D671E">
        <w:rPr>
          <w:rFonts w:ascii="Times New Roman" w:eastAsia="Times New Roman" w:hAnsi="Times New Roman" w:cs="Times New Roman"/>
          <w:sz w:val="28"/>
          <w:szCs w:val="28"/>
          <w:lang w:eastAsia="ru-RU"/>
        </w:rPr>
        <w:t>5</w:t>
      </w:r>
      <w:r w:rsidR="00613B01" w:rsidRPr="00613B01">
        <w:rPr>
          <w:rFonts w:ascii="Times New Roman" w:eastAsia="Times New Roman" w:hAnsi="Times New Roman" w:cs="Times New Roman"/>
          <w:sz w:val="28"/>
          <w:szCs w:val="28"/>
          <w:lang w:eastAsia="ru-RU"/>
        </w:rPr>
        <w:t xml:space="preserve">. Настоящее постановление вступает в силу </w:t>
      </w:r>
      <w:r w:rsidR="002D601D">
        <w:rPr>
          <w:rFonts w:ascii="Times New Roman" w:eastAsia="Times New Roman" w:hAnsi="Times New Roman" w:cs="Times New Roman"/>
          <w:sz w:val="28"/>
          <w:szCs w:val="28"/>
          <w:lang w:eastAsia="ru-RU"/>
        </w:rPr>
        <w:t>после его</w:t>
      </w:r>
      <w:r w:rsidR="00613B01" w:rsidRPr="00613B01">
        <w:rPr>
          <w:rFonts w:ascii="Times New Roman" w:eastAsia="Times New Roman" w:hAnsi="Times New Roman" w:cs="Times New Roman"/>
          <w:sz w:val="28"/>
          <w:szCs w:val="28"/>
          <w:lang w:eastAsia="ru-RU"/>
        </w:rPr>
        <w:t> </w:t>
      </w:r>
      <w:hyperlink r:id="rId9" w:anchor="/document/74921295/entry/0" w:history="1">
        <w:r w:rsidR="00613B01" w:rsidRPr="008D671E">
          <w:rPr>
            <w:rFonts w:ascii="Times New Roman" w:eastAsia="Times New Roman" w:hAnsi="Times New Roman" w:cs="Times New Roman"/>
            <w:sz w:val="28"/>
            <w:szCs w:val="28"/>
            <w:lang w:eastAsia="ru-RU"/>
          </w:rPr>
          <w:t>официального опубликования</w:t>
        </w:r>
      </w:hyperlink>
      <w:r w:rsidR="00613B01" w:rsidRPr="00613B01">
        <w:rPr>
          <w:rFonts w:ascii="Times New Roman" w:eastAsia="Times New Roman" w:hAnsi="Times New Roman" w:cs="Times New Roman"/>
          <w:sz w:val="28"/>
          <w:szCs w:val="28"/>
          <w:lang w:eastAsia="ru-RU"/>
        </w:rPr>
        <w:t>.</w:t>
      </w:r>
    </w:p>
    <w:tbl>
      <w:tblPr>
        <w:tblW w:w="5000" w:type="pct"/>
        <w:tblCellMar>
          <w:top w:w="15" w:type="dxa"/>
          <w:left w:w="15" w:type="dxa"/>
          <w:bottom w:w="15" w:type="dxa"/>
          <w:right w:w="15" w:type="dxa"/>
        </w:tblCellMar>
        <w:tblLook w:val="04A0" w:firstRow="1" w:lastRow="0" w:firstColumn="1" w:lastColumn="0" w:noHBand="0" w:noVBand="1"/>
      </w:tblPr>
      <w:tblGrid>
        <w:gridCol w:w="6445"/>
        <w:gridCol w:w="3223"/>
      </w:tblGrid>
      <w:tr w:rsidR="00613B01" w:rsidRPr="00613B01" w:rsidTr="002D3350">
        <w:trPr>
          <w:trHeight w:val="150"/>
        </w:trPr>
        <w:tc>
          <w:tcPr>
            <w:tcW w:w="3300" w:type="pct"/>
            <w:vAlign w:val="bottom"/>
            <w:hideMark/>
          </w:tcPr>
          <w:p w:rsidR="0010408F" w:rsidRDefault="0010408F" w:rsidP="008D671E">
            <w:pPr>
              <w:spacing w:after="0" w:line="240" w:lineRule="auto"/>
              <w:rPr>
                <w:rFonts w:ascii="Times New Roman" w:eastAsia="Times New Roman" w:hAnsi="Times New Roman" w:cs="Times New Roman"/>
                <w:sz w:val="28"/>
                <w:szCs w:val="28"/>
                <w:lang w:eastAsia="ru-RU"/>
              </w:rPr>
            </w:pPr>
          </w:p>
          <w:p w:rsidR="008D671E" w:rsidRDefault="00613B01" w:rsidP="008D671E">
            <w:pPr>
              <w:spacing w:after="0" w:line="240" w:lineRule="auto"/>
              <w:rPr>
                <w:rFonts w:ascii="Times New Roman" w:eastAsia="Times New Roman" w:hAnsi="Times New Roman" w:cs="Times New Roman"/>
                <w:sz w:val="28"/>
                <w:szCs w:val="28"/>
                <w:lang w:eastAsia="ru-RU"/>
              </w:rPr>
            </w:pPr>
            <w:r w:rsidRPr="00613B01">
              <w:rPr>
                <w:rFonts w:ascii="Times New Roman" w:eastAsia="Times New Roman" w:hAnsi="Times New Roman" w:cs="Times New Roman"/>
                <w:sz w:val="28"/>
                <w:szCs w:val="28"/>
                <w:lang w:eastAsia="ru-RU"/>
              </w:rPr>
              <w:t xml:space="preserve">Глава </w:t>
            </w:r>
          </w:p>
          <w:p w:rsidR="008D671E" w:rsidRDefault="000A2F6C" w:rsidP="008D671E">
            <w:pPr>
              <w:spacing w:after="0" w:line="240" w:lineRule="auto"/>
              <w:rPr>
                <w:rFonts w:ascii="Times New Roman" w:eastAsia="Times New Roman" w:hAnsi="Times New Roman" w:cs="Times New Roman"/>
                <w:sz w:val="28"/>
                <w:szCs w:val="28"/>
                <w:lang w:eastAsia="ru-RU"/>
              </w:rPr>
            </w:pPr>
            <w:r w:rsidRPr="008D671E">
              <w:rPr>
                <w:rFonts w:ascii="Times New Roman" w:eastAsia="Times New Roman" w:hAnsi="Times New Roman" w:cs="Times New Roman"/>
                <w:sz w:val="28"/>
                <w:szCs w:val="28"/>
                <w:lang w:eastAsia="ru-RU"/>
              </w:rPr>
              <w:t>Темрюкского городского поселени</w:t>
            </w:r>
            <w:r w:rsidR="008D671E" w:rsidRPr="008D671E">
              <w:rPr>
                <w:rFonts w:ascii="Times New Roman" w:eastAsia="Times New Roman" w:hAnsi="Times New Roman" w:cs="Times New Roman"/>
                <w:sz w:val="28"/>
                <w:szCs w:val="28"/>
                <w:lang w:eastAsia="ru-RU"/>
              </w:rPr>
              <w:t>я</w:t>
            </w:r>
          </w:p>
          <w:p w:rsidR="00613B01" w:rsidRPr="00613B01" w:rsidRDefault="008D671E" w:rsidP="008D671E">
            <w:pPr>
              <w:spacing w:after="0" w:line="240" w:lineRule="auto"/>
              <w:rPr>
                <w:rFonts w:ascii="Times New Roman" w:eastAsia="Times New Roman" w:hAnsi="Times New Roman" w:cs="Times New Roman"/>
                <w:sz w:val="28"/>
                <w:szCs w:val="28"/>
                <w:lang w:eastAsia="ru-RU"/>
              </w:rPr>
            </w:pPr>
            <w:r w:rsidRPr="008D671E">
              <w:rPr>
                <w:rFonts w:ascii="Times New Roman" w:eastAsia="Times New Roman" w:hAnsi="Times New Roman" w:cs="Times New Roman"/>
                <w:sz w:val="28"/>
                <w:szCs w:val="28"/>
                <w:lang w:eastAsia="ru-RU"/>
              </w:rPr>
              <w:t>Темрюкского района</w:t>
            </w:r>
          </w:p>
        </w:tc>
        <w:tc>
          <w:tcPr>
            <w:tcW w:w="1650" w:type="pct"/>
            <w:vAlign w:val="bottom"/>
            <w:hideMark/>
          </w:tcPr>
          <w:p w:rsidR="00613B01" w:rsidRPr="00613B01" w:rsidRDefault="008D671E" w:rsidP="00613B01">
            <w:pPr>
              <w:spacing w:after="0" w:line="240" w:lineRule="auto"/>
              <w:jc w:val="right"/>
              <w:rPr>
                <w:rFonts w:ascii="Times New Roman" w:eastAsia="Times New Roman" w:hAnsi="Times New Roman" w:cs="Times New Roman"/>
                <w:sz w:val="28"/>
                <w:szCs w:val="28"/>
                <w:lang w:eastAsia="ru-RU"/>
              </w:rPr>
            </w:pPr>
            <w:r w:rsidRPr="008D671E">
              <w:rPr>
                <w:rFonts w:ascii="Times New Roman" w:eastAsia="Times New Roman" w:hAnsi="Times New Roman" w:cs="Times New Roman"/>
                <w:sz w:val="28"/>
                <w:szCs w:val="28"/>
                <w:lang w:eastAsia="ru-RU"/>
              </w:rPr>
              <w:t>М.В. Ермолаев</w:t>
            </w:r>
          </w:p>
        </w:tc>
      </w:tr>
    </w:tbl>
    <w:p w:rsidR="00F375F5" w:rsidRDefault="00F375F5" w:rsidP="00EC6B9F">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C6B9F" w:rsidRDefault="00EC6B9F" w:rsidP="00EC6B9F">
      <w:pPr>
        <w:spacing w:before="100" w:beforeAutospacing="1" w:after="100" w:afterAutospacing="1" w:line="240" w:lineRule="auto"/>
        <w:jc w:val="both"/>
        <w:rPr>
          <w:rFonts w:ascii="Times New Roman" w:eastAsia="Times New Roman" w:hAnsi="Times New Roman" w:cs="Times New Roman"/>
          <w:sz w:val="28"/>
          <w:szCs w:val="28"/>
          <w:lang w:eastAsia="ru-RU"/>
        </w:rPr>
        <w:sectPr w:rsidR="00EC6B9F" w:rsidSect="0010408F">
          <w:pgSz w:w="11906" w:h="16838"/>
          <w:pgMar w:top="1134" w:right="567" w:bottom="1134" w:left="1701" w:header="708" w:footer="708" w:gutter="0"/>
          <w:cols w:space="708"/>
          <w:docGrid w:linePitch="360"/>
        </w:sectPr>
      </w:pPr>
    </w:p>
    <w:p w:rsidR="00EC6B9F" w:rsidRPr="007F4C68" w:rsidRDefault="00EC6B9F" w:rsidP="00EC6B9F">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7F4C68">
        <w:rPr>
          <w:rFonts w:ascii="Times New Roman" w:eastAsia="Times New Roman" w:hAnsi="Times New Roman" w:cs="Times New Roman"/>
          <w:sz w:val="28"/>
          <w:szCs w:val="28"/>
          <w:lang w:eastAsia="ru-RU"/>
        </w:rPr>
        <w:t>Приложение № 1</w:t>
      </w:r>
    </w:p>
    <w:p w:rsidR="00EC6B9F" w:rsidRPr="007F4C68" w:rsidRDefault="00EC6B9F" w:rsidP="00EC6B9F">
      <w:pPr>
        <w:spacing w:before="100" w:beforeAutospacing="1" w:after="100" w:afterAutospacing="1" w:line="240" w:lineRule="auto"/>
        <w:ind w:left="4956"/>
        <w:contextualSpacing/>
        <w:jc w:val="center"/>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w:t>
      </w:r>
    </w:p>
    <w:p w:rsidR="00EC6B9F" w:rsidRPr="007F4C68" w:rsidRDefault="00EC6B9F" w:rsidP="00EC6B9F">
      <w:pPr>
        <w:spacing w:before="100" w:beforeAutospacing="1" w:after="100" w:afterAutospacing="1" w:line="240" w:lineRule="auto"/>
        <w:ind w:left="4956"/>
        <w:contextualSpacing/>
        <w:jc w:val="center"/>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постановлению администрации</w:t>
      </w:r>
    </w:p>
    <w:p w:rsidR="00EC6B9F" w:rsidRPr="007F4C68" w:rsidRDefault="00EC6B9F" w:rsidP="00EC6B9F">
      <w:pPr>
        <w:spacing w:before="100" w:beforeAutospacing="1" w:after="100" w:afterAutospacing="1" w:line="240" w:lineRule="auto"/>
        <w:ind w:left="4956"/>
        <w:contextualSpacing/>
        <w:jc w:val="center"/>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Темрюкского городского поселения</w:t>
      </w:r>
    </w:p>
    <w:p w:rsidR="00EC6B9F" w:rsidRPr="007F4C68" w:rsidRDefault="00EC6B9F" w:rsidP="00EC6B9F">
      <w:pPr>
        <w:spacing w:before="100" w:beforeAutospacing="1" w:after="100" w:afterAutospacing="1" w:line="240" w:lineRule="auto"/>
        <w:ind w:left="4956"/>
        <w:contextualSpacing/>
        <w:jc w:val="center"/>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Темрюкского района</w:t>
      </w:r>
      <w:r w:rsidRPr="007F4C68">
        <w:rPr>
          <w:rFonts w:ascii="Times New Roman" w:eastAsia="Times New Roman" w:hAnsi="Times New Roman" w:cs="Times New Roman"/>
          <w:sz w:val="28"/>
          <w:szCs w:val="28"/>
          <w:lang w:eastAsia="ru-RU"/>
        </w:rPr>
        <w:br/>
      </w:r>
    </w:p>
    <w:p w:rsidR="00EC6B9F" w:rsidRPr="007F4C68" w:rsidRDefault="00EC6B9F" w:rsidP="00EC6B9F">
      <w:pPr>
        <w:spacing w:before="100" w:beforeAutospacing="1" w:after="100" w:afterAutospacing="1" w:line="240" w:lineRule="auto"/>
        <w:ind w:left="4956"/>
        <w:contextualSpacing/>
        <w:jc w:val="center"/>
        <w:rPr>
          <w:rFonts w:ascii="Times New Roman" w:eastAsia="Times New Roman" w:hAnsi="Times New Roman" w:cs="Times New Roman"/>
          <w:sz w:val="28"/>
          <w:szCs w:val="28"/>
          <w:lang w:eastAsia="ru-RU"/>
        </w:rPr>
      </w:pPr>
      <w:proofErr w:type="spellStart"/>
      <w:r w:rsidRPr="007F4C68">
        <w:rPr>
          <w:rFonts w:ascii="Times New Roman" w:eastAsia="Times New Roman" w:hAnsi="Times New Roman" w:cs="Times New Roman"/>
          <w:sz w:val="28"/>
          <w:szCs w:val="28"/>
          <w:lang w:eastAsia="ru-RU"/>
        </w:rPr>
        <w:t>от__________г</w:t>
      </w:r>
      <w:proofErr w:type="spellEnd"/>
      <w:r w:rsidRPr="007F4C68">
        <w:rPr>
          <w:rFonts w:ascii="Times New Roman" w:eastAsia="Times New Roman" w:hAnsi="Times New Roman" w:cs="Times New Roman"/>
          <w:sz w:val="28"/>
          <w:szCs w:val="28"/>
          <w:lang w:eastAsia="ru-RU"/>
        </w:rPr>
        <w:t>. №_____</w:t>
      </w:r>
    </w:p>
    <w:p w:rsidR="00EC6B9F" w:rsidRPr="007F4C68" w:rsidRDefault="00EC6B9F" w:rsidP="00EC6B9F">
      <w:pPr>
        <w:spacing w:before="100" w:beforeAutospacing="1" w:after="100" w:afterAutospacing="1" w:line="240" w:lineRule="auto"/>
        <w:jc w:val="center"/>
        <w:rPr>
          <w:rFonts w:ascii="Times New Roman" w:eastAsia="Times New Roman" w:hAnsi="Times New Roman" w:cs="Times New Roman"/>
          <w:sz w:val="32"/>
          <w:szCs w:val="32"/>
          <w:lang w:eastAsia="ru-RU"/>
        </w:rPr>
      </w:pPr>
    </w:p>
    <w:p w:rsidR="00EC6B9F" w:rsidRPr="007F4C68" w:rsidRDefault="00EC6B9F" w:rsidP="00EC6B9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Правила</w:t>
      </w:r>
      <w:r w:rsidRPr="007F4C68">
        <w:rPr>
          <w:rFonts w:ascii="Times New Roman" w:eastAsia="Times New Roman" w:hAnsi="Times New Roman" w:cs="Times New Roman"/>
          <w:sz w:val="28"/>
          <w:szCs w:val="28"/>
          <w:lang w:eastAsia="ru-RU"/>
        </w:rPr>
        <w:br/>
        <w:t>пользования системами ливневой канализации в Темрюкском городском поселении Темрюкского района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Настоящие Правила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пользования</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 xml:space="preserve"> системами</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 xml:space="preserve"> ливневой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 xml:space="preserve">канализации в Темрюкском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 xml:space="preserve">городском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 xml:space="preserve">поселении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Темрюкского</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 xml:space="preserve"> района (далее - Правила) разработаны на основании </w:t>
      </w:r>
      <w:r>
        <w:rPr>
          <w:rFonts w:ascii="Times New Roman" w:eastAsia="Times New Roman" w:hAnsi="Times New Roman" w:cs="Times New Roman"/>
          <w:sz w:val="28"/>
          <w:szCs w:val="28"/>
          <w:lang w:eastAsia="ru-RU"/>
        </w:rPr>
        <w:t xml:space="preserve"> </w:t>
      </w:r>
      <w:hyperlink r:id="rId10" w:anchor="/document/12147594/entry/0" w:history="1">
        <w:r w:rsidRPr="007F4C68">
          <w:rPr>
            <w:rFonts w:ascii="Times New Roman" w:eastAsia="Times New Roman" w:hAnsi="Times New Roman" w:cs="Times New Roman"/>
            <w:sz w:val="28"/>
            <w:szCs w:val="28"/>
            <w:lang w:eastAsia="ru-RU"/>
          </w:rPr>
          <w:t>Водного кодекса</w:t>
        </w:r>
      </w:hyperlink>
      <w:r w:rsidRPr="007F4C6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Российской Федерации, </w:t>
      </w:r>
      <w:r>
        <w:rPr>
          <w:rFonts w:ascii="Times New Roman" w:eastAsia="Times New Roman" w:hAnsi="Times New Roman" w:cs="Times New Roman"/>
          <w:sz w:val="28"/>
          <w:szCs w:val="28"/>
          <w:lang w:eastAsia="ru-RU"/>
        </w:rPr>
        <w:t xml:space="preserve"> </w:t>
      </w:r>
      <w:hyperlink r:id="rId11" w:anchor="/document/12125350/entry/0" w:history="1">
        <w:r w:rsidRPr="007F4C68">
          <w:rPr>
            <w:rFonts w:ascii="Times New Roman" w:eastAsia="Times New Roman" w:hAnsi="Times New Roman" w:cs="Times New Roman"/>
            <w:sz w:val="28"/>
            <w:szCs w:val="28"/>
            <w:lang w:eastAsia="ru-RU"/>
          </w:rPr>
          <w:t xml:space="preserve">Федерального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закона</w:t>
        </w:r>
      </w:hyperlink>
      <w:r w:rsidRPr="007F4C6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 xml:space="preserve">от 10 января 2002 года </w:t>
      </w:r>
      <w:r>
        <w:rPr>
          <w:rFonts w:ascii="Times New Roman" w:eastAsia="Times New Roman" w:hAnsi="Times New Roman" w:cs="Times New Roman"/>
          <w:sz w:val="28"/>
          <w:szCs w:val="28"/>
          <w:lang w:eastAsia="ru-RU"/>
        </w:rPr>
        <w:t>№ 7-ФЗ             «</w:t>
      </w:r>
      <w:r w:rsidRPr="007F4C68">
        <w:rPr>
          <w:rFonts w:ascii="Times New Roman" w:eastAsia="Times New Roman" w:hAnsi="Times New Roman" w:cs="Times New Roman"/>
          <w:sz w:val="28"/>
          <w:szCs w:val="28"/>
          <w:lang w:eastAsia="ru-RU"/>
        </w:rPr>
        <w:t>Об охране окружающей среды</w:t>
      </w:r>
      <w:r>
        <w:rPr>
          <w:rFonts w:ascii="Times New Roman" w:eastAsia="Times New Roman" w:hAnsi="Times New Roman" w:cs="Times New Roman"/>
          <w:sz w:val="28"/>
          <w:szCs w:val="28"/>
          <w:lang w:eastAsia="ru-RU"/>
        </w:rPr>
        <w:t>»,</w:t>
      </w:r>
      <w:r w:rsidRPr="007F4C6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hyperlink r:id="rId12" w:anchor="/document/12115118/entry/0" w:history="1">
        <w:r w:rsidRPr="007F4C68">
          <w:rPr>
            <w:rFonts w:ascii="Times New Roman" w:eastAsia="Times New Roman" w:hAnsi="Times New Roman" w:cs="Times New Roman"/>
            <w:sz w:val="28"/>
            <w:szCs w:val="28"/>
            <w:lang w:eastAsia="ru-RU"/>
          </w:rPr>
          <w:t xml:space="preserve">Федерального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закона</w:t>
        </w:r>
      </w:hyperlink>
      <w:r>
        <w:rPr>
          <w:rFonts w:ascii="Times New Roman" w:eastAsia="Times New Roman" w:hAnsi="Times New Roman" w:cs="Times New Roman"/>
          <w:sz w:val="28"/>
          <w:szCs w:val="28"/>
          <w:lang w:eastAsia="ru-RU"/>
        </w:rPr>
        <w:t xml:space="preserve">  от  30  марта  1999 года № 52 – ФЗ «О </w:t>
      </w:r>
      <w:proofErr w:type="spellStart"/>
      <w:r w:rsidRPr="007F4C68">
        <w:rPr>
          <w:rFonts w:ascii="Times New Roman" w:eastAsia="Times New Roman" w:hAnsi="Times New Roman" w:cs="Times New Roman"/>
          <w:sz w:val="28"/>
          <w:szCs w:val="28"/>
          <w:lang w:eastAsia="ru-RU"/>
        </w:rPr>
        <w:t>санитарно</w:t>
      </w:r>
      <w:proofErr w:type="spellEnd"/>
      <w:r>
        <w:rPr>
          <w:rFonts w:ascii="Times New Roman" w:eastAsia="Times New Roman" w:hAnsi="Times New Roman" w:cs="Times New Roman"/>
          <w:sz w:val="28"/>
          <w:szCs w:val="28"/>
          <w:lang w:eastAsia="ru-RU"/>
        </w:rPr>
        <w:t xml:space="preserve">–эпидемиологическом благополучии», </w:t>
      </w:r>
      <w:hyperlink r:id="rId13" w:anchor="/document/12114517/entry/0" w:history="1">
        <w:r>
          <w:rPr>
            <w:rFonts w:ascii="Times New Roman" w:eastAsia="Times New Roman" w:hAnsi="Times New Roman" w:cs="Times New Roman"/>
            <w:sz w:val="28"/>
            <w:szCs w:val="28"/>
            <w:lang w:eastAsia="ru-RU"/>
          </w:rPr>
          <w:t>п</w:t>
        </w:r>
        <w:r w:rsidRPr="007F4C68">
          <w:rPr>
            <w:rFonts w:ascii="Times New Roman" w:eastAsia="Times New Roman" w:hAnsi="Times New Roman" w:cs="Times New Roman"/>
            <w:sz w:val="28"/>
            <w:szCs w:val="28"/>
            <w:lang w:eastAsia="ru-RU"/>
          </w:rPr>
          <w:t>остановления</w:t>
        </w:r>
      </w:hyperlink>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Правительства</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 xml:space="preserve"> Российской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 xml:space="preserve">Федерации </w:t>
      </w:r>
      <w:r w:rsidRPr="00613B0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22 мая 2020 года №</w:t>
      </w:r>
      <w:r>
        <w:rPr>
          <w:rFonts w:ascii="Arial" w:hAnsi="Arial" w:cs="Arial"/>
          <w:color w:val="202124"/>
          <w:shd w:val="clear" w:color="auto" w:fill="FFFFFF"/>
        </w:rPr>
        <w:t> </w:t>
      </w:r>
      <w:r w:rsidRPr="002D601D">
        <w:rPr>
          <w:rFonts w:ascii="Times New Roman" w:hAnsi="Times New Roman" w:cs="Times New Roman"/>
          <w:bCs/>
          <w:color w:val="202124"/>
          <w:sz w:val="28"/>
          <w:szCs w:val="28"/>
          <w:shd w:val="clear" w:color="auto" w:fill="FFFFFF"/>
        </w:rPr>
        <w:t>728</w:t>
      </w:r>
      <w:r w:rsidRPr="002D601D">
        <w:rPr>
          <w:rFonts w:ascii="Times New Roman" w:hAnsi="Times New Roman" w:cs="Times New Roman"/>
          <w:color w:val="202124"/>
          <w:sz w:val="28"/>
          <w:szCs w:val="28"/>
          <w:shd w:val="clear" w:color="auto" w:fill="FFFFFF"/>
        </w:rPr>
        <w:t> «Об утверждении Правил осуществления контроля состава и свойств сточных вод и о внесении изменений и признании у</w:t>
      </w:r>
      <w:r>
        <w:rPr>
          <w:rFonts w:ascii="Times New Roman" w:hAnsi="Times New Roman" w:cs="Times New Roman"/>
          <w:color w:val="202124"/>
          <w:sz w:val="28"/>
          <w:szCs w:val="28"/>
          <w:shd w:val="clear" w:color="auto" w:fill="FFFFFF"/>
        </w:rPr>
        <w:t xml:space="preserve">тратившими силу некоторых актов </w:t>
      </w:r>
      <w:r w:rsidRPr="002D601D">
        <w:rPr>
          <w:rFonts w:ascii="Times New Roman" w:hAnsi="Times New Roman" w:cs="Times New Roman"/>
          <w:bCs/>
          <w:color w:val="202124"/>
          <w:sz w:val="28"/>
          <w:szCs w:val="28"/>
          <w:shd w:val="clear" w:color="auto" w:fill="FFFFFF"/>
        </w:rPr>
        <w:t>Правительства</w:t>
      </w:r>
      <w:r>
        <w:rPr>
          <w:rFonts w:ascii="Times New Roman" w:hAnsi="Times New Roman" w:cs="Times New Roman"/>
          <w:color w:val="202124"/>
          <w:sz w:val="28"/>
          <w:szCs w:val="28"/>
          <w:shd w:val="clear" w:color="auto" w:fill="FFFFFF"/>
        </w:rPr>
        <w:t xml:space="preserve"> </w:t>
      </w:r>
      <w:r w:rsidRPr="002D601D">
        <w:rPr>
          <w:rFonts w:ascii="Times New Roman" w:hAnsi="Times New Roman" w:cs="Times New Roman"/>
          <w:color w:val="202124"/>
          <w:sz w:val="28"/>
          <w:szCs w:val="28"/>
          <w:shd w:val="clear" w:color="auto" w:fill="FFFFFF"/>
        </w:rPr>
        <w:t>Российской Федерации»</w:t>
      </w:r>
      <w:r>
        <w:rPr>
          <w:rFonts w:ascii="Times New Roman" w:eastAsia="Times New Roman" w:hAnsi="Times New Roman" w:cs="Times New Roman"/>
          <w:sz w:val="28"/>
          <w:szCs w:val="28"/>
          <w:lang w:eastAsia="ru-RU"/>
        </w:rPr>
        <w:t xml:space="preserve">, </w:t>
      </w:r>
      <w:hyperlink r:id="rId14" w:anchor="/document/12145029/entry/0" w:history="1">
        <w:r w:rsidRPr="007F4C68">
          <w:rPr>
            <w:rFonts w:ascii="Times New Roman" w:eastAsia="Times New Roman" w:hAnsi="Times New Roman" w:cs="Times New Roman"/>
            <w:sz w:val="28"/>
            <w:szCs w:val="28"/>
            <w:lang w:eastAsia="ru-RU"/>
          </w:rPr>
          <w:t>Постановления</w:t>
        </w:r>
      </w:hyperlink>
      <w:r w:rsidRPr="007F4C68">
        <w:rPr>
          <w:rFonts w:ascii="Times New Roman" w:eastAsia="Times New Roman" w:hAnsi="Times New Roman" w:cs="Times New Roman"/>
          <w:sz w:val="28"/>
          <w:szCs w:val="28"/>
          <w:lang w:eastAsia="ru-RU"/>
        </w:rPr>
        <w:t xml:space="preserve"> Правительства Российской Федерации от 13 февраля 2006 года </w:t>
      </w:r>
      <w:r>
        <w:rPr>
          <w:rFonts w:ascii="Times New Roman" w:eastAsia="Times New Roman" w:hAnsi="Times New Roman" w:cs="Times New Roman"/>
          <w:sz w:val="28"/>
          <w:szCs w:val="28"/>
          <w:lang w:eastAsia="ru-RU"/>
        </w:rPr>
        <w:t>№</w:t>
      </w:r>
      <w:r w:rsidRPr="007F4C68">
        <w:rPr>
          <w:rFonts w:ascii="Times New Roman" w:eastAsia="Times New Roman" w:hAnsi="Times New Roman" w:cs="Times New Roman"/>
          <w:sz w:val="28"/>
          <w:szCs w:val="28"/>
          <w:lang w:eastAsia="ru-RU"/>
        </w:rPr>
        <w:t> 83</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w:t>
      </w:r>
      <w:r>
        <w:rPr>
          <w:rFonts w:ascii="Times New Roman" w:eastAsia="Times New Roman" w:hAnsi="Times New Roman" w:cs="Times New Roman"/>
          <w:sz w:val="28"/>
          <w:szCs w:val="28"/>
          <w:lang w:eastAsia="ru-RU"/>
        </w:rPr>
        <w:t>енерно-технического обеспечения»</w:t>
      </w:r>
      <w:r w:rsidRPr="007F4C68">
        <w:rPr>
          <w:rFonts w:ascii="Times New Roman" w:eastAsia="Times New Roman" w:hAnsi="Times New Roman" w:cs="Times New Roman"/>
          <w:sz w:val="28"/>
          <w:szCs w:val="28"/>
          <w:lang w:eastAsia="ru-RU"/>
        </w:rPr>
        <w:t>, </w:t>
      </w:r>
      <w:hyperlink r:id="rId15" w:anchor="/document/4177334/entry/0" w:history="1">
        <w:r w:rsidRPr="007F4C68">
          <w:rPr>
            <w:rFonts w:ascii="Times New Roman" w:eastAsia="Times New Roman" w:hAnsi="Times New Roman" w:cs="Times New Roman"/>
            <w:sz w:val="28"/>
            <w:szCs w:val="28"/>
            <w:lang w:eastAsia="ru-RU"/>
          </w:rPr>
          <w:t>Санитарных правил и норм - СанПиН 2.1.5.980-00</w:t>
        </w:r>
      </w:hyperlink>
      <w:r>
        <w:rPr>
          <w:rFonts w:ascii="Times New Roman" w:eastAsia="Times New Roman" w:hAnsi="Times New Roman" w:cs="Times New Roman"/>
          <w:sz w:val="28"/>
          <w:szCs w:val="28"/>
          <w:lang w:eastAsia="ru-RU"/>
        </w:rPr>
        <w:t> «</w:t>
      </w:r>
      <w:r w:rsidRPr="007F4C68">
        <w:rPr>
          <w:rFonts w:ascii="Times New Roman" w:eastAsia="Times New Roman" w:hAnsi="Times New Roman" w:cs="Times New Roman"/>
          <w:sz w:val="28"/>
          <w:szCs w:val="28"/>
          <w:lang w:eastAsia="ru-RU"/>
        </w:rPr>
        <w:t>Гигиенические требов</w:t>
      </w:r>
      <w:r>
        <w:rPr>
          <w:rFonts w:ascii="Times New Roman" w:eastAsia="Times New Roman" w:hAnsi="Times New Roman" w:cs="Times New Roman"/>
          <w:sz w:val="28"/>
          <w:szCs w:val="28"/>
          <w:lang w:eastAsia="ru-RU"/>
        </w:rPr>
        <w:t>ания к охране поверхностных вод»</w:t>
      </w:r>
      <w:r w:rsidRPr="007F4C68">
        <w:rPr>
          <w:rFonts w:ascii="Times New Roman" w:eastAsia="Times New Roman" w:hAnsi="Times New Roman" w:cs="Times New Roman"/>
          <w:sz w:val="28"/>
          <w:szCs w:val="28"/>
          <w:lang w:eastAsia="ru-RU"/>
        </w:rPr>
        <w:t>, </w:t>
      </w:r>
      <w:hyperlink r:id="rId16" w:anchor="/document/43718906/entry/1000" w:history="1">
        <w:r w:rsidRPr="007F4C68">
          <w:rPr>
            <w:rFonts w:ascii="Times New Roman" w:eastAsia="Times New Roman" w:hAnsi="Times New Roman" w:cs="Times New Roman"/>
            <w:sz w:val="28"/>
            <w:szCs w:val="28"/>
            <w:lang w:eastAsia="ru-RU"/>
          </w:rPr>
          <w:t>Устава</w:t>
        </w:r>
      </w:hyperlink>
      <w:r w:rsidRPr="007F4C6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Темрюкского городского поселения Темрюкского района</w:t>
      </w:r>
      <w:r w:rsidRPr="007F4C68">
        <w:rPr>
          <w:rFonts w:ascii="Times New Roman" w:eastAsia="Times New Roman" w:hAnsi="Times New Roman" w:cs="Times New Roman"/>
          <w:sz w:val="28"/>
          <w:szCs w:val="28"/>
          <w:lang w:eastAsia="ru-RU"/>
        </w:rPr>
        <w:t>.</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Настоящие Правила устанавливают требования к приему, сбросу поверхностных сточных и дренажных вод в систему ливневой канализации Темрюкского городского поселения Темрюкского района (далее - система ливневой канализации), нормативам сброса, а также порядок контроля состава и свойств стоков, принимаемых в систему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Настоящие Правила регулируют взаимоотношения между абонентами и эксплуатирующей организацией Темрюкского городского поселения Темрюкского района в сфере пользования системой ливневой канализации и являются обязательными для всех абонентов независимо от их организационно-правовой формы, за исключением многоквартирных жилых домов и индивидуальных жилых домов, а также зданий, находящихся в хозяйственном ведении</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либо в оперативном управлении организаций, финансируемых за счет средств бюджет</w:t>
      </w:r>
      <w:r>
        <w:rPr>
          <w:rFonts w:ascii="Times New Roman" w:eastAsia="Times New Roman" w:hAnsi="Times New Roman" w:cs="Times New Roman"/>
          <w:sz w:val="28"/>
          <w:szCs w:val="28"/>
          <w:lang w:eastAsia="ru-RU"/>
        </w:rPr>
        <w:t>ов</w:t>
      </w:r>
      <w:r w:rsidRPr="007F4C68">
        <w:rPr>
          <w:rFonts w:ascii="Times New Roman" w:eastAsia="Times New Roman" w:hAnsi="Times New Roman" w:cs="Times New Roman"/>
          <w:sz w:val="28"/>
          <w:szCs w:val="28"/>
          <w:lang w:eastAsia="ru-RU"/>
        </w:rPr>
        <w:t xml:space="preserve"> различных уровней.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lastRenderedPageBreak/>
        <w:t xml:space="preserve">         Настоящие Правила направлены на повышение эффективности работы инженерных сетей и сооружений системы ливневой канализации, обеспечение их эксплуатации, увеличение срока службы коллекторов, обеспечение охраны водных объектов от загрязнения поверхностными стоками. Эксплуатирующая организация руководствуется настоящими Правилами при определении абонентам условий сброса поверхностных сточных вод по существующей и проектируемой системе ливневой канализации, при проведении контроля соблюдения абонентами установленных нормативов сброса, а также условий приема загрязняющих веществ.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Отношения, не урегулированные настоящими Правилами, определяются договором между сторонами.</w:t>
      </w:r>
    </w:p>
    <w:p w:rsidR="00EC6B9F" w:rsidRPr="005B1A7A" w:rsidRDefault="00EC6B9F" w:rsidP="00EC6B9F">
      <w:pPr>
        <w:spacing w:before="100" w:beforeAutospacing="1" w:after="100" w:afterAutospacing="1" w:line="240" w:lineRule="auto"/>
        <w:contextualSpacing/>
        <w:rPr>
          <w:rFonts w:ascii="Times New Roman" w:eastAsia="Times New Roman" w:hAnsi="Times New Roman" w:cs="Times New Roman"/>
          <w:b/>
          <w:sz w:val="28"/>
          <w:szCs w:val="28"/>
          <w:lang w:eastAsia="ru-RU"/>
        </w:rPr>
      </w:pPr>
      <w:r w:rsidRPr="005B1A7A">
        <w:rPr>
          <w:rFonts w:ascii="Times New Roman" w:eastAsia="Times New Roman" w:hAnsi="Times New Roman" w:cs="Times New Roman"/>
          <w:b/>
          <w:sz w:val="28"/>
          <w:szCs w:val="28"/>
          <w:lang w:eastAsia="ru-RU"/>
        </w:rPr>
        <w:t xml:space="preserve">       1. Основные понятия и термины, используемые в Правилах</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1.1. В настоящих Правилах применяются следующие понятия:</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Загрязняющие вещества</w:t>
      </w:r>
      <w:r w:rsidRPr="007F4C68">
        <w:rPr>
          <w:rFonts w:ascii="Times New Roman" w:eastAsia="Times New Roman" w:hAnsi="Times New Roman" w:cs="Times New Roman"/>
          <w:sz w:val="28"/>
          <w:szCs w:val="28"/>
          <w:lang w:eastAsia="ru-RU"/>
        </w:rPr>
        <w:t> - любое попадающее в природную среду или возникающее в ней вещество, которое ухудшает качество поверхностных и подземных вод, ограничивает использование либо негативно влияет на состояние водного объекта.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Система ливневой канализации</w:t>
      </w:r>
      <w:r w:rsidRPr="007F4C68">
        <w:rPr>
          <w:rFonts w:ascii="Times New Roman" w:eastAsia="Times New Roman" w:hAnsi="Times New Roman" w:cs="Times New Roman"/>
          <w:sz w:val="28"/>
          <w:szCs w:val="28"/>
          <w:lang w:eastAsia="ru-RU"/>
        </w:rPr>
        <w:t> - комплекс инженерных сооружений для сбора, транспортировки, отведения поверхностных сточных, дренажных вод, не имеющий на выпусках в водные объекты очистных сооружений, находящихся на балансе эксплуатирующей организации.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Закрытая система водоотведения состоит из подземной сети трубопроводов, </w:t>
      </w:r>
      <w:proofErr w:type="spellStart"/>
      <w:r w:rsidRPr="007F4C68">
        <w:rPr>
          <w:rFonts w:ascii="Times New Roman" w:eastAsia="Times New Roman" w:hAnsi="Times New Roman" w:cs="Times New Roman"/>
          <w:sz w:val="28"/>
          <w:szCs w:val="28"/>
          <w:lang w:eastAsia="ru-RU"/>
        </w:rPr>
        <w:t>дождеприемных</w:t>
      </w:r>
      <w:proofErr w:type="spellEnd"/>
      <w:r w:rsidRPr="007F4C68">
        <w:rPr>
          <w:rFonts w:ascii="Times New Roman" w:eastAsia="Times New Roman" w:hAnsi="Times New Roman" w:cs="Times New Roman"/>
          <w:sz w:val="28"/>
          <w:szCs w:val="28"/>
          <w:lang w:eastAsia="ru-RU"/>
        </w:rPr>
        <w:t xml:space="preserve"> колодцев, принимающих воду из лотков, смотровых колодцев.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w:t>
      </w:r>
      <w:proofErr w:type="spellStart"/>
      <w:r w:rsidRPr="007F4C68">
        <w:rPr>
          <w:rFonts w:ascii="Times New Roman" w:eastAsia="Times New Roman" w:hAnsi="Times New Roman" w:cs="Times New Roman"/>
          <w:b/>
          <w:bCs/>
          <w:sz w:val="28"/>
          <w:szCs w:val="28"/>
          <w:lang w:eastAsia="ru-RU"/>
        </w:rPr>
        <w:t>Дождеприемные</w:t>
      </w:r>
      <w:proofErr w:type="spellEnd"/>
      <w:r w:rsidRPr="007F4C68">
        <w:rPr>
          <w:rFonts w:ascii="Times New Roman" w:eastAsia="Times New Roman" w:hAnsi="Times New Roman" w:cs="Times New Roman"/>
          <w:b/>
          <w:bCs/>
          <w:sz w:val="28"/>
          <w:szCs w:val="28"/>
          <w:lang w:eastAsia="ru-RU"/>
        </w:rPr>
        <w:t xml:space="preserve"> колодцы</w:t>
      </w:r>
      <w:r w:rsidRPr="007F4C68">
        <w:rPr>
          <w:rFonts w:ascii="Times New Roman" w:eastAsia="Times New Roman" w:hAnsi="Times New Roman" w:cs="Times New Roman"/>
          <w:sz w:val="28"/>
          <w:szCs w:val="28"/>
          <w:lang w:eastAsia="ru-RU"/>
        </w:rPr>
        <w:t> - специальные водоприемные колодцы, устанавливаемые на затяжных участках спусков (подъемах), на перекрестках и пешеходных переходах со стороны притока поверхностных вод, в местах улиц, дворовых и парковых территорий, не имеющих стока поверхностных вод.</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Дождеприемники</w:t>
      </w:r>
      <w:r w:rsidRPr="007F4C68">
        <w:rPr>
          <w:rFonts w:ascii="Times New Roman" w:eastAsia="Times New Roman" w:hAnsi="Times New Roman" w:cs="Times New Roman"/>
          <w:sz w:val="28"/>
          <w:szCs w:val="28"/>
          <w:lang w:eastAsia="ru-RU"/>
        </w:rPr>
        <w:t> - решетки, имеющие отверстия как горизонтального типа, так и вертикального типа в плоскости проезжей части.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Открытая система водостока</w:t>
      </w:r>
      <w:r w:rsidRPr="007F4C68">
        <w:rPr>
          <w:rFonts w:ascii="Times New Roman" w:eastAsia="Times New Roman" w:hAnsi="Times New Roman" w:cs="Times New Roman"/>
          <w:sz w:val="28"/>
          <w:szCs w:val="28"/>
          <w:lang w:eastAsia="ru-RU"/>
        </w:rPr>
        <w:t> - система водостока, состоящая из лотков, водоотводных канав (кюветов, арыков и др.), переездных труб и мостиков в местах пересечений улиц, других подобных сооружений.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Сток</w:t>
      </w:r>
      <w:r w:rsidRPr="007F4C68">
        <w:rPr>
          <w:rFonts w:ascii="Times New Roman" w:eastAsia="Times New Roman" w:hAnsi="Times New Roman" w:cs="Times New Roman"/>
          <w:sz w:val="28"/>
          <w:szCs w:val="28"/>
          <w:lang w:eastAsia="ru-RU"/>
        </w:rPr>
        <w:t> - сток, образуемый вследствие выпадения на поверхность территории</w:t>
      </w:r>
      <w:r>
        <w:rPr>
          <w:rFonts w:ascii="Times New Roman" w:eastAsia="Times New Roman" w:hAnsi="Times New Roman" w:cs="Times New Roman"/>
          <w:sz w:val="28"/>
          <w:szCs w:val="28"/>
          <w:lang w:eastAsia="ru-RU"/>
        </w:rPr>
        <w:t xml:space="preserve"> Темрюкского городского поселения Темрюкского района</w:t>
      </w:r>
      <w:r w:rsidRPr="007F4C68">
        <w:rPr>
          <w:rFonts w:ascii="Times New Roman" w:eastAsia="Times New Roman" w:hAnsi="Times New Roman" w:cs="Times New Roman"/>
          <w:sz w:val="28"/>
          <w:szCs w:val="28"/>
          <w:lang w:eastAsia="ru-RU"/>
        </w:rPr>
        <w:t xml:space="preserve"> атмосферных осадков в виде дождя и снега, где часть воды, выпавшая на поверхность, испаряется, часть увлажняет поверхность, заполняя все ее неровности, часть просачивается в грунт. Остаточная часть воды образует так называемый "поверхностный сток".</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Разрешительная документация на подключение к системе ливневой канализации</w:t>
      </w:r>
      <w:r w:rsidRPr="007F4C68">
        <w:rPr>
          <w:rFonts w:ascii="Times New Roman" w:eastAsia="Times New Roman" w:hAnsi="Times New Roman" w:cs="Times New Roman"/>
          <w:sz w:val="28"/>
          <w:szCs w:val="28"/>
          <w:lang w:eastAsia="ru-RU"/>
        </w:rPr>
        <w:t xml:space="preserve"> - технические условия на подключение абонента к системе ливневой канализации, выдаваемые эксплуатирующей организацией, и </w:t>
      </w:r>
      <w:r w:rsidRPr="007F4C68">
        <w:rPr>
          <w:rFonts w:ascii="Times New Roman" w:eastAsia="Times New Roman" w:hAnsi="Times New Roman" w:cs="Times New Roman"/>
          <w:sz w:val="28"/>
          <w:szCs w:val="28"/>
          <w:lang w:eastAsia="ru-RU"/>
        </w:rPr>
        <w:lastRenderedPageBreak/>
        <w:t>согласование подключения к системе ливневой канализации при наличии проектной документации.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Абонент</w:t>
      </w:r>
      <w:r w:rsidRPr="007F4C68">
        <w:rPr>
          <w:rFonts w:ascii="Times New Roman" w:eastAsia="Times New Roman" w:hAnsi="Times New Roman" w:cs="Times New Roman"/>
          <w:sz w:val="28"/>
          <w:szCs w:val="28"/>
          <w:lang w:eastAsia="ru-RU"/>
        </w:rPr>
        <w:t> - физические и юридические лица, имеющие в собственности или ином праве системы ливневой канализации, которые непосредственно присоединены к системе ливневой канализации Темрюкского городского поселения Темрюкского района, или осуществляющие сброс сточных вод по рельефу местности с последующим попаданием в систему ливневой канализации, в том числе правообладатель земельного участка (землевладельцы, землепользователи), заключивший с эксплуатирующей организацией в установленном порядке договор на прием (сброс) сточных вод, за исключением многоквартирных и индивидуальных жилых домов, а также зданий, находящихся в хозяйственном ведении, либо в оперативном управлении организаций, финансируемых за счет средств бюджет</w:t>
      </w:r>
      <w:r>
        <w:rPr>
          <w:rFonts w:ascii="Times New Roman" w:eastAsia="Times New Roman" w:hAnsi="Times New Roman" w:cs="Times New Roman"/>
          <w:sz w:val="28"/>
          <w:szCs w:val="28"/>
          <w:lang w:eastAsia="ru-RU"/>
        </w:rPr>
        <w:t>ов</w:t>
      </w:r>
      <w:r w:rsidRPr="007F4C68">
        <w:rPr>
          <w:rFonts w:ascii="Times New Roman" w:eastAsia="Times New Roman" w:hAnsi="Times New Roman" w:cs="Times New Roman"/>
          <w:sz w:val="28"/>
          <w:szCs w:val="28"/>
          <w:lang w:eastAsia="ru-RU"/>
        </w:rPr>
        <w:t xml:space="preserve"> различных уровней.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Представитель абонента</w:t>
      </w:r>
      <w:r w:rsidRPr="007F4C68">
        <w:rPr>
          <w:rFonts w:ascii="Times New Roman" w:eastAsia="Times New Roman" w:hAnsi="Times New Roman" w:cs="Times New Roman"/>
          <w:sz w:val="28"/>
          <w:szCs w:val="28"/>
          <w:lang w:eastAsia="ru-RU"/>
        </w:rPr>
        <w:t> - лицо, уполномоченное в установленном порядке представлять интересы абонента.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Лимит</w:t>
      </w:r>
      <w:r w:rsidRPr="007F4C68">
        <w:rPr>
          <w:rFonts w:ascii="Times New Roman" w:eastAsia="Times New Roman" w:hAnsi="Times New Roman" w:cs="Times New Roman"/>
          <w:sz w:val="28"/>
          <w:szCs w:val="28"/>
          <w:lang w:eastAsia="ru-RU"/>
        </w:rPr>
        <w:t> - предельно допустимый (разрешенный) объем отведения (сброса) сточных вод или массы загрязняющих веществ.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Нормативно-чистые производственные сточные воды</w:t>
      </w:r>
      <w:r w:rsidRPr="007F4C68">
        <w:rPr>
          <w:rFonts w:ascii="Times New Roman" w:eastAsia="Times New Roman" w:hAnsi="Times New Roman" w:cs="Times New Roman"/>
          <w:sz w:val="28"/>
          <w:szCs w:val="28"/>
          <w:lang w:eastAsia="ru-RU"/>
        </w:rPr>
        <w:t> - сточные воды, отведение которых без очистки не приводит к нарушению требований качества сточных вод, предъявляемых при сбросе в поверхностные водные объекты через ливневую канализацию.</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Нормативно-очищенные сточные воды</w:t>
      </w:r>
      <w:r w:rsidRPr="007F4C68">
        <w:rPr>
          <w:rFonts w:ascii="Times New Roman" w:eastAsia="Times New Roman" w:hAnsi="Times New Roman" w:cs="Times New Roman"/>
          <w:sz w:val="28"/>
          <w:szCs w:val="28"/>
          <w:lang w:eastAsia="ru-RU"/>
        </w:rPr>
        <w:t> - сточные воды, отведение которых после очистки не приводит к нарушению требований качества сточных вод, предъявляемых при сбросе в поверхностные водные объекты через ливневую канализацию.</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Нормативы допустимых сбросов веществ в воде (НДС)</w:t>
      </w:r>
      <w:r w:rsidRPr="007F4C68">
        <w:rPr>
          <w:rFonts w:ascii="Times New Roman" w:eastAsia="Times New Roman" w:hAnsi="Times New Roman" w:cs="Times New Roman"/>
          <w:sz w:val="28"/>
          <w:szCs w:val="28"/>
          <w:lang w:eastAsia="ru-RU"/>
        </w:rPr>
        <w:t> - концентрация вещества в воде, при превышении которой вода становится непригодной для одного или нескольких видов водопользования (</w:t>
      </w:r>
      <w:hyperlink r:id="rId17" w:anchor="/document/3923977/entry/0" w:history="1">
        <w:r w:rsidRPr="007F4C68">
          <w:rPr>
            <w:rFonts w:ascii="Times New Roman" w:eastAsia="Times New Roman" w:hAnsi="Times New Roman" w:cs="Times New Roman"/>
            <w:sz w:val="28"/>
            <w:szCs w:val="28"/>
            <w:lang w:eastAsia="ru-RU"/>
          </w:rPr>
          <w:t>ГОСТ 27065-86</w:t>
        </w:r>
      </w:hyperlink>
      <w:r w:rsidRPr="007F4C68">
        <w:rPr>
          <w:rFonts w:ascii="Times New Roman" w:eastAsia="Times New Roman" w:hAnsi="Times New Roman" w:cs="Times New Roman"/>
          <w:sz w:val="28"/>
          <w:szCs w:val="28"/>
          <w:lang w:eastAsia="ru-RU"/>
        </w:rPr>
        <w:t>).</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w:t>
      </w:r>
      <w:proofErr w:type="spellStart"/>
      <w:r w:rsidRPr="007F4C68">
        <w:rPr>
          <w:rFonts w:ascii="Times New Roman" w:eastAsia="Times New Roman" w:hAnsi="Times New Roman" w:cs="Times New Roman"/>
          <w:b/>
          <w:bCs/>
          <w:sz w:val="28"/>
          <w:szCs w:val="28"/>
          <w:lang w:eastAsia="ru-RU"/>
        </w:rPr>
        <w:t>Субабонент</w:t>
      </w:r>
      <w:proofErr w:type="spellEnd"/>
      <w:r w:rsidRPr="007F4C68">
        <w:rPr>
          <w:rFonts w:ascii="Times New Roman" w:eastAsia="Times New Roman" w:hAnsi="Times New Roman" w:cs="Times New Roman"/>
          <w:sz w:val="28"/>
          <w:szCs w:val="28"/>
          <w:lang w:eastAsia="ru-RU"/>
        </w:rPr>
        <w:t> - физическое или юридическое лицо, пользующееся услугами абонента по отведению сточных вод со своей территории в ливневую систему канализации абонента.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Аварийный сброс</w:t>
      </w:r>
      <w:r w:rsidRPr="007F4C68">
        <w:rPr>
          <w:rFonts w:ascii="Times New Roman" w:eastAsia="Times New Roman" w:hAnsi="Times New Roman" w:cs="Times New Roman"/>
          <w:sz w:val="28"/>
          <w:szCs w:val="28"/>
          <w:lang w:eastAsia="ru-RU"/>
        </w:rPr>
        <w:t> - сброс вод в систему ливневой канализации в результате форс-мажорных обстоятельств, повлекших существенное загрязнение поверхностных сточных вод или причинение ущерба окружающей среде.</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Граница балансовой принадлежности</w:t>
      </w:r>
      <w:r w:rsidRPr="007F4C68">
        <w:rPr>
          <w:rFonts w:ascii="Times New Roman" w:eastAsia="Times New Roman" w:hAnsi="Times New Roman" w:cs="Times New Roman"/>
          <w:sz w:val="28"/>
          <w:szCs w:val="28"/>
          <w:lang w:eastAsia="ru-RU"/>
        </w:rPr>
        <w:t> - линия раздела элементов системы ливневой канализации и сооружений на них между владельцами по признаку собственности, хозяйственного ведения или оперативного управления.</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Граница эксплуатационной ответственности</w:t>
      </w:r>
      <w:r w:rsidRPr="007F4C68">
        <w:rPr>
          <w:rFonts w:ascii="Times New Roman" w:eastAsia="Times New Roman" w:hAnsi="Times New Roman" w:cs="Times New Roman"/>
          <w:sz w:val="28"/>
          <w:szCs w:val="28"/>
          <w:lang w:eastAsia="ru-RU"/>
        </w:rPr>
        <w:t xml:space="preserve"> - линия раздела элементов системы ливневой канализации и сооружений на них по признаку ответственности за эксплуатацию элементов системы ливневой канализации, устанавливаемая соглашением сторон. При отсутствии такого соглашения </w:t>
      </w:r>
      <w:r w:rsidRPr="007F4C68">
        <w:rPr>
          <w:rFonts w:ascii="Times New Roman" w:eastAsia="Times New Roman" w:hAnsi="Times New Roman" w:cs="Times New Roman"/>
          <w:sz w:val="28"/>
          <w:szCs w:val="28"/>
          <w:lang w:eastAsia="ru-RU"/>
        </w:rPr>
        <w:lastRenderedPageBreak/>
        <w:t>граница эксплуатационной ответственности устанавливается по границе балансовой принадлежности.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Эксплуатирующая организация</w:t>
      </w:r>
      <w:r w:rsidRPr="007F4C68">
        <w:rPr>
          <w:rFonts w:ascii="Times New Roman" w:eastAsia="Times New Roman" w:hAnsi="Times New Roman" w:cs="Times New Roman"/>
          <w:sz w:val="28"/>
          <w:szCs w:val="28"/>
          <w:lang w:eastAsia="ru-RU"/>
        </w:rPr>
        <w:t> - организация, осуществляющая прием и транспортировку поверхностных сточных и дренажных вод в систему ливневой канализации и эксплуатирующая эту систему.</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Пропускная способность систем ливневой канализации</w:t>
      </w:r>
      <w:r w:rsidRPr="007F4C68">
        <w:rPr>
          <w:rFonts w:ascii="Times New Roman" w:eastAsia="Times New Roman" w:hAnsi="Times New Roman" w:cs="Times New Roman"/>
          <w:sz w:val="28"/>
          <w:szCs w:val="28"/>
          <w:lang w:eastAsia="ru-RU"/>
        </w:rPr>
        <w:t> - возможность системы ливневой канализации пропустить расчетное количество дождя при предельных периодах однократного переполнения сети, ливневая канализация должна пропускать лишь часть расхода дождевого стока, остальная часть которого временно затопляет проезжую часть улиц и при наличии уклона стекает по ее лоткам, при этом высота затопления улиц не должна вызывать затопление подвальных и полуподвальных помещений.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Нормативы сброса</w:t>
      </w:r>
      <w:r w:rsidRPr="007F4C68">
        <w:rPr>
          <w:rFonts w:ascii="Times New Roman" w:eastAsia="Times New Roman" w:hAnsi="Times New Roman" w:cs="Times New Roman"/>
          <w:sz w:val="28"/>
          <w:szCs w:val="28"/>
          <w:lang w:eastAsia="ru-RU"/>
        </w:rPr>
        <w:t> - установленные абоненту эксплуатирующей организацией показатели сточных вод, разрешенные к приему (сбросу) в систему ливневой канализации и обеспечивающие ее нормальное функционирование.</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Состав поверхностных сточных вод</w:t>
      </w:r>
      <w:r w:rsidRPr="007F4C68">
        <w:rPr>
          <w:rFonts w:ascii="Times New Roman" w:eastAsia="Times New Roman" w:hAnsi="Times New Roman" w:cs="Times New Roman"/>
          <w:sz w:val="28"/>
          <w:szCs w:val="28"/>
          <w:lang w:eastAsia="ru-RU"/>
        </w:rPr>
        <w:t> - характеристика сточных вод, включающая перечень загрязняющих веществ и их концентрацию.</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Самовольное пользование</w:t>
      </w:r>
      <w:r w:rsidRPr="007F4C68">
        <w:rPr>
          <w:rFonts w:ascii="Times New Roman" w:eastAsia="Times New Roman" w:hAnsi="Times New Roman" w:cs="Times New Roman"/>
          <w:sz w:val="28"/>
          <w:szCs w:val="28"/>
          <w:lang w:eastAsia="ru-RU"/>
        </w:rPr>
        <w:t> - пользование системой ливневой канализации для сброса поверхностных сточных вод с территорий как посредством подключения к ней сетей и сооружений, так и в результате отвода поверхностного стока по рельефу местности далее в систему ливневой канализации при отсутствии разрешительной документации на присоединение к системе ливневой канализации и договора пользования системой ливневой канализации, а также в случае нарушений условий договора.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Самовольное подключение к системе ливневой канализации подключение системы ливневой канализации абонента, произведенное без выданных и согласованных с эксплуатирующей организацией условий подключения или с нарушением технических условий.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Контрольный ливневый колодец</w:t>
      </w:r>
      <w:r w:rsidRPr="007F4C68">
        <w:rPr>
          <w:rFonts w:ascii="Times New Roman" w:eastAsia="Times New Roman" w:hAnsi="Times New Roman" w:cs="Times New Roman"/>
          <w:sz w:val="28"/>
          <w:szCs w:val="28"/>
          <w:lang w:eastAsia="ru-RU"/>
        </w:rPr>
        <w:t> - колодец, предназначенный для отбора контрольных проб воды абонента, или последний колодец на системе ливневой канализации абонента перед врезкой ее в систему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Контрольная проба</w:t>
      </w:r>
      <w:r w:rsidRPr="007F4C68">
        <w:rPr>
          <w:rFonts w:ascii="Times New Roman" w:eastAsia="Times New Roman" w:hAnsi="Times New Roman" w:cs="Times New Roman"/>
          <w:sz w:val="28"/>
          <w:szCs w:val="28"/>
          <w:lang w:eastAsia="ru-RU"/>
        </w:rPr>
        <w:t> - проба сточных вод, отобранная из контрольного ливневого канализационного колодца абонента с целью определения состава поверхностных сточных и дренажных вод, сбрасываемых в систему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1.2. </w:t>
      </w:r>
      <w:r w:rsidRPr="007F4C68">
        <w:rPr>
          <w:rFonts w:ascii="Times New Roman" w:eastAsia="Times New Roman" w:hAnsi="Times New Roman" w:cs="Times New Roman"/>
          <w:b/>
          <w:bCs/>
          <w:sz w:val="28"/>
          <w:szCs w:val="28"/>
          <w:lang w:eastAsia="ru-RU"/>
        </w:rPr>
        <w:t>Выпуск</w:t>
      </w:r>
      <w:r w:rsidRPr="007F4C68">
        <w:rPr>
          <w:rFonts w:ascii="Times New Roman" w:eastAsia="Times New Roman" w:hAnsi="Times New Roman" w:cs="Times New Roman"/>
          <w:sz w:val="28"/>
          <w:szCs w:val="28"/>
          <w:lang w:eastAsia="ru-RU"/>
        </w:rPr>
        <w:t> - выпуск ливневой канализации для сброса поверхностных сточных вод в водные объекты с устройством бетонного оголовка.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Смотровые колодцы</w:t>
      </w:r>
      <w:r w:rsidRPr="007F4C68">
        <w:rPr>
          <w:rFonts w:ascii="Times New Roman" w:eastAsia="Times New Roman" w:hAnsi="Times New Roman" w:cs="Times New Roman"/>
          <w:sz w:val="28"/>
          <w:szCs w:val="28"/>
          <w:lang w:eastAsia="ru-RU"/>
        </w:rPr>
        <w:t xml:space="preserve"> - колодцы, устанавливаемые на сети ливневой канализации в местах присоединений, в местах изменения направления, уклонов и диаметров трубопроводов, на прямых участках на расстоянии в </w:t>
      </w:r>
      <w:r w:rsidRPr="007F4C68">
        <w:rPr>
          <w:rFonts w:ascii="Times New Roman" w:eastAsia="Times New Roman" w:hAnsi="Times New Roman" w:cs="Times New Roman"/>
          <w:sz w:val="28"/>
          <w:szCs w:val="28"/>
          <w:lang w:eastAsia="ru-RU"/>
        </w:rPr>
        <w:lastRenderedPageBreak/>
        <w:t>зависимости от диаметра труб, размеры в плане колодцев ливневой канализации принимаются в зависимости от трубы наибольшего диаметра.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Дренажные воды</w:t>
      </w:r>
      <w:r w:rsidRPr="007F4C68">
        <w:rPr>
          <w:rFonts w:ascii="Times New Roman" w:eastAsia="Times New Roman" w:hAnsi="Times New Roman" w:cs="Times New Roman"/>
          <w:sz w:val="28"/>
          <w:szCs w:val="28"/>
          <w:lang w:eastAsia="ru-RU"/>
        </w:rPr>
        <w:t> - сточные воды, образующиеся за счет поступления грунтовых вод в дренажные системы и сооружения для сброса в водные объекты.</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Селитебные зоны</w:t>
      </w:r>
      <w:r w:rsidRPr="007F4C68">
        <w:rPr>
          <w:rFonts w:ascii="Times New Roman" w:eastAsia="Times New Roman" w:hAnsi="Times New Roman" w:cs="Times New Roman"/>
          <w:sz w:val="28"/>
          <w:szCs w:val="28"/>
          <w:lang w:eastAsia="ru-RU"/>
        </w:rPr>
        <w:t> - жилая зона города.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b/>
          <w:bCs/>
          <w:sz w:val="28"/>
          <w:szCs w:val="28"/>
          <w:lang w:eastAsia="ru-RU"/>
        </w:rPr>
        <w:t xml:space="preserve">        Лабораторный контроль</w:t>
      </w:r>
      <w:r w:rsidRPr="007F4C68">
        <w:rPr>
          <w:rFonts w:ascii="Times New Roman" w:eastAsia="Times New Roman" w:hAnsi="Times New Roman" w:cs="Times New Roman"/>
          <w:sz w:val="28"/>
          <w:szCs w:val="28"/>
          <w:lang w:eastAsia="ru-RU"/>
        </w:rPr>
        <w:t> - проведение химико-токсикологического анализа поверхностных сточных и дренажных вод в соответствии с действующими санитарными правилами и другими нормативными документами для определения качественного состава воды.</w:t>
      </w:r>
    </w:p>
    <w:p w:rsidR="00EC6B9F" w:rsidRPr="007411BB" w:rsidRDefault="00EC6B9F" w:rsidP="00EC6B9F">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7411BB">
        <w:rPr>
          <w:rFonts w:ascii="Times New Roman" w:eastAsia="Times New Roman" w:hAnsi="Times New Roman" w:cs="Times New Roman"/>
          <w:b/>
          <w:sz w:val="28"/>
          <w:szCs w:val="28"/>
          <w:lang w:eastAsia="ru-RU"/>
        </w:rPr>
        <w:t xml:space="preserve"> 2. Требования к поверхностным сточным и дренажным водам, принимаемым в систему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2.1. В систему ливневой канализации могут быть приняты поверхностные сточные, дренажные воды, которые не вызывают нарушений в работе системы и сооружений ливневой канализации, обеспечивают безопасность их эксплуатации, а также не вызывают ухудшения состояния водных объектов, в которые они сбрасываются.</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2.2. Эксплуатирующая организация устанавливает для каждого абонента в зависимости от технологии основного производства, использования основных средств и вспомогательных материалов, реагентов и сырья, применяемых в технологическом цикле, нормативы сброса по составу поверхностного стока, руководствуясь проектом предельно допустимого сброса (ПДС) веществ, поступающих в водный объект с ливневыми стоками предприятий и организаций Темрюкского городского поселения Темрюкского района по выпускам, обслуживаемым эксплуатирующей организацией.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 Запрещается сбрасывание в систему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 Веществ, оказывающих негативное воздействие на элементы системы трубы, железобетонные изделия, из которых строится система, засоряющих линейные участки трубопроводов и колодцы или отлагающихся на их стенках:</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2.3.1.1. Окалины;</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2.3.1.2. Извести;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2.3.1.3. Песка;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2.3.1.4. Гипса;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2.3.1.5. Металлической стружки;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2.3.1.6. Мездры;</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2.3.1.7. Грунта;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2.3.1.8. Строительных отходов и мусора;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2.3.1.9. Осадков с локальных очистных сооружений;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2.3.1.10. Нерастворимых масел, смол, мазута;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2.3.1.11. Нерастворимых красителей;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2.3.1.12. Производственных отходов;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2.3.1.13. Не растворимых в воде жидкостей, в том числе коллоидных растворов, уменьшающих поперечное сечение трубопроводов;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lastRenderedPageBreak/>
        <w:t xml:space="preserve">      2.3.1.14. Жиров;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2.3.1.15. Производственных сточных, хозяйственно-бытовых вод;</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2.3.1.16. Всплывающих веществ;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2.3.2. Бытовых, фекальных вод из подвалов жилых домов, продувочных вод котельных и вод из оборотных систем.</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2.4. Установка оборудования и приборов контроля количества сбрасываемых поверхностных сточных и дренажных вод в систему ливневой канализации осуществляется абонентом.</w:t>
      </w:r>
    </w:p>
    <w:p w:rsidR="00EC6B9F" w:rsidRPr="007411BB" w:rsidRDefault="00EC6B9F" w:rsidP="00EC6B9F">
      <w:pPr>
        <w:spacing w:before="100" w:beforeAutospacing="1" w:after="100" w:afterAutospacing="1" w:line="240" w:lineRule="auto"/>
        <w:contextualSpacing/>
        <w:rPr>
          <w:rFonts w:ascii="Times New Roman" w:eastAsia="Times New Roman" w:hAnsi="Times New Roman" w:cs="Times New Roman"/>
          <w:b/>
          <w:sz w:val="28"/>
          <w:szCs w:val="28"/>
          <w:lang w:eastAsia="ru-RU"/>
        </w:rPr>
      </w:pPr>
      <w:r w:rsidRPr="007411BB">
        <w:rPr>
          <w:rFonts w:ascii="Times New Roman" w:eastAsia="Times New Roman" w:hAnsi="Times New Roman" w:cs="Times New Roman"/>
          <w:b/>
          <w:sz w:val="28"/>
          <w:szCs w:val="28"/>
          <w:lang w:eastAsia="ru-RU"/>
        </w:rPr>
        <w:t xml:space="preserve">      3. Порядок выдачи технических условий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3.1. Перечень документов, необходимых для получения технических условий для присоединения к системам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3.1.1. Заявление абонента с указанием наименования лица, направившего запрос, его местонахождение и почтовый адрес;</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3.1.2. Документ, подтверждающий полномочия лица, подписавшего заявление.</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3.2. Основанием для отказа в выдаче получения технических условий является не предоставление абонентом документов, указанных в </w:t>
      </w:r>
      <w:hyperlink r:id="rId18" w:anchor="/document/74921294/entry/1311" w:history="1">
        <w:r w:rsidRPr="007F4C68">
          <w:rPr>
            <w:rFonts w:ascii="Times New Roman" w:eastAsia="Times New Roman" w:hAnsi="Times New Roman" w:cs="Times New Roman"/>
            <w:sz w:val="28"/>
            <w:szCs w:val="28"/>
            <w:lang w:eastAsia="ru-RU"/>
          </w:rPr>
          <w:t>подпунктах 3.1.1 - 3.1.2</w:t>
        </w:r>
      </w:hyperlink>
      <w:r w:rsidRPr="007F4C68">
        <w:rPr>
          <w:rFonts w:ascii="Times New Roman" w:eastAsia="Times New Roman" w:hAnsi="Times New Roman" w:cs="Times New Roman"/>
          <w:sz w:val="28"/>
          <w:szCs w:val="28"/>
          <w:lang w:eastAsia="ru-RU"/>
        </w:rPr>
        <w:t> настоящих Правил.</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3.3. Эксплуатирующая организация после получения документов, указанных в </w:t>
      </w:r>
      <w:hyperlink r:id="rId19" w:anchor="/document/74921294/entry/1031" w:history="1">
        <w:r w:rsidRPr="007F4C68">
          <w:rPr>
            <w:rFonts w:ascii="Times New Roman" w:eastAsia="Times New Roman" w:hAnsi="Times New Roman" w:cs="Times New Roman"/>
            <w:sz w:val="28"/>
            <w:szCs w:val="28"/>
            <w:lang w:eastAsia="ru-RU"/>
          </w:rPr>
          <w:t>пункте 3.1</w:t>
        </w:r>
      </w:hyperlink>
      <w:r w:rsidRPr="007F4C68">
        <w:rPr>
          <w:rFonts w:ascii="Times New Roman" w:eastAsia="Times New Roman" w:hAnsi="Times New Roman" w:cs="Times New Roman"/>
          <w:sz w:val="28"/>
          <w:szCs w:val="28"/>
          <w:lang w:eastAsia="ru-RU"/>
        </w:rPr>
        <w:t>, выдает в течение 7 календарных дней технические условия на присоединение к действующим системам ливневой канализации или направляет мотивированный отказ в выдаче указанных условий.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3.4. Выдача технических условий на подключение к сети ливневой канализации осуществляется без взимания платы.</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3.5. Технические условия на присоединение к системам ливневой канализации своим содержанием должны определять:</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3.6. Место присоединения к системам ливневой канализации и точку отбора проб сточной воды;</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3.6.1. Порядок согласования проектной документации;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3.6.2. Срок действия технических условий;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3.6.</w:t>
      </w:r>
      <w:proofErr w:type="gramStart"/>
      <w:r>
        <w:rPr>
          <w:rFonts w:ascii="Times New Roman" w:eastAsia="Times New Roman" w:hAnsi="Times New Roman" w:cs="Times New Roman"/>
          <w:sz w:val="28"/>
          <w:szCs w:val="28"/>
          <w:lang w:eastAsia="ru-RU"/>
        </w:rPr>
        <w:t>3.Ведомственную</w:t>
      </w:r>
      <w:proofErr w:type="gramEnd"/>
      <w:r>
        <w:rPr>
          <w:rFonts w:ascii="Times New Roman" w:eastAsia="Times New Roman" w:hAnsi="Times New Roman" w:cs="Times New Roman"/>
          <w:sz w:val="28"/>
          <w:szCs w:val="28"/>
          <w:lang w:eastAsia="ru-RU"/>
        </w:rPr>
        <w:t xml:space="preserve"> принадлежность проектируемого, </w:t>
      </w:r>
      <w:r w:rsidRPr="007F4C68">
        <w:rPr>
          <w:rFonts w:ascii="Times New Roman" w:eastAsia="Times New Roman" w:hAnsi="Times New Roman" w:cs="Times New Roman"/>
          <w:sz w:val="28"/>
          <w:szCs w:val="28"/>
          <w:lang w:eastAsia="ru-RU"/>
        </w:rPr>
        <w:t>реконструируемого</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 xml:space="preserve">присоединения и границы раздела сетей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 xml:space="preserve">ЭО </w:t>
      </w:r>
      <w:r>
        <w:rPr>
          <w:rFonts w:ascii="Times New Roman" w:eastAsia="Times New Roman" w:hAnsi="Times New Roman" w:cs="Times New Roman"/>
          <w:sz w:val="28"/>
          <w:szCs w:val="28"/>
          <w:lang w:eastAsia="ru-RU"/>
        </w:rPr>
        <w:t xml:space="preserve"> </w:t>
      </w:r>
      <w:r w:rsidRPr="007F4C68">
        <w:rPr>
          <w:rFonts w:ascii="Times New Roman" w:eastAsia="Times New Roman" w:hAnsi="Times New Roman" w:cs="Times New Roman"/>
          <w:sz w:val="28"/>
          <w:szCs w:val="28"/>
          <w:lang w:eastAsia="ru-RU"/>
        </w:rPr>
        <w:t>и заказчика;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3.6.4. Специальные технические требования к устройству присоединения;</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3.6.5. Количество, состав и режим приема поверхностных стоков, отводимых предприятием-абонентом;</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3.6.6. Требования к устройствам для отбора проб и измерений отводимых поверхностных стоков.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3.7. Все изменения, вносимые в проектные решения, в процессе проектирования и отступления от выданных технических условий на присоединение подлежат дополнительному согласованию с эксплуатирующей организацией.</w:t>
      </w:r>
    </w:p>
    <w:p w:rsidR="00EC6B9F" w:rsidRPr="00514603" w:rsidRDefault="00EC6B9F" w:rsidP="00EC6B9F">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sidRPr="007F4C68">
        <w:rPr>
          <w:rFonts w:ascii="Times New Roman" w:eastAsia="Times New Roman" w:hAnsi="Times New Roman" w:cs="Times New Roman"/>
          <w:sz w:val="28"/>
          <w:szCs w:val="28"/>
          <w:lang w:eastAsia="ru-RU"/>
        </w:rPr>
        <w:t xml:space="preserve">      </w:t>
      </w:r>
      <w:r w:rsidRPr="00514603">
        <w:rPr>
          <w:rFonts w:ascii="Times New Roman" w:eastAsia="Times New Roman" w:hAnsi="Times New Roman" w:cs="Times New Roman"/>
          <w:b/>
          <w:sz w:val="28"/>
          <w:szCs w:val="28"/>
          <w:lang w:eastAsia="ru-RU"/>
        </w:rPr>
        <w:t>4. Порядок оформления договора на прием (сброс) поверхностных сточных и дренажных вод в систему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lastRenderedPageBreak/>
        <w:t xml:space="preserve">     4.1. Прием поверхностных сточных и дренажных вод в систему ливневой канализации осуществляется на основании договора пользования системой ливневой канализации Темрюкского городского поселения Темрюкского района (далее - Договор), заключенного между абонентом и эксплуатирующей организацией.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4.2. Перечень документов, необходимых для заключения договора на прием (сброс) поверхностных сточных и дренажных вод в систему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4.2.1. Заявление абонента с указанием объектов, непосредственно присоединяемых (присоединенных) к системе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4.2.2. Документ, подтверждающий полномочия лица, подписавшего заявление.</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4.3. Эксплуатирующая организация в течение 7 календарных дней рассматривает предоставленные документы и принимает решение о заключении с абонентом Договора, либо в отказе о заключении Договора.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4.4. Основанием для отказа в заключении Договора с абонентом является:</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4.4.1. Не предоставление абонентом документов, указанных в </w:t>
      </w:r>
      <w:hyperlink r:id="rId20" w:anchor="/document/74921294/entry/1421" w:history="1">
        <w:r w:rsidRPr="007F4C68">
          <w:rPr>
            <w:rFonts w:ascii="Times New Roman" w:eastAsia="Times New Roman" w:hAnsi="Times New Roman" w:cs="Times New Roman"/>
            <w:sz w:val="28"/>
            <w:szCs w:val="28"/>
            <w:lang w:eastAsia="ru-RU"/>
          </w:rPr>
          <w:t>подпунктах 4.2.1 - 4.2.2</w:t>
        </w:r>
      </w:hyperlink>
      <w:r w:rsidRPr="007F4C68">
        <w:rPr>
          <w:rFonts w:ascii="Times New Roman" w:eastAsia="Times New Roman" w:hAnsi="Times New Roman" w:cs="Times New Roman"/>
          <w:sz w:val="28"/>
          <w:szCs w:val="28"/>
          <w:lang w:eastAsia="ru-RU"/>
        </w:rPr>
        <w:t> настоящих Правил.</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4.4.2. Невыполнение или неполное выполнение технических условий для присоединения к системам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4.5. Абонент, заключивший договор с эксплуатирующей организацией, вправе разрешить присоединение к находящимся на его балансе и обслуживании системам ливневой канализации других абонентов (</w:t>
      </w:r>
      <w:proofErr w:type="spellStart"/>
      <w:r w:rsidRPr="007F4C68">
        <w:rPr>
          <w:rFonts w:ascii="Times New Roman" w:eastAsia="Times New Roman" w:hAnsi="Times New Roman" w:cs="Times New Roman"/>
          <w:sz w:val="28"/>
          <w:szCs w:val="28"/>
          <w:lang w:eastAsia="ru-RU"/>
        </w:rPr>
        <w:t>субабонентов</w:t>
      </w:r>
      <w:proofErr w:type="spellEnd"/>
      <w:r w:rsidRPr="007F4C68">
        <w:rPr>
          <w:rFonts w:ascii="Times New Roman" w:eastAsia="Times New Roman" w:hAnsi="Times New Roman" w:cs="Times New Roman"/>
          <w:sz w:val="28"/>
          <w:szCs w:val="28"/>
          <w:lang w:eastAsia="ru-RU"/>
        </w:rPr>
        <w:t>), письменно уведомив эксплуатирующую организацию.</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w:t>
      </w:r>
      <w:proofErr w:type="spellStart"/>
      <w:r w:rsidRPr="007F4C68">
        <w:rPr>
          <w:rFonts w:ascii="Times New Roman" w:eastAsia="Times New Roman" w:hAnsi="Times New Roman" w:cs="Times New Roman"/>
          <w:sz w:val="28"/>
          <w:szCs w:val="28"/>
          <w:lang w:eastAsia="ru-RU"/>
        </w:rPr>
        <w:t>Субабонент</w:t>
      </w:r>
      <w:proofErr w:type="spellEnd"/>
      <w:r w:rsidRPr="007F4C68">
        <w:rPr>
          <w:rFonts w:ascii="Times New Roman" w:eastAsia="Times New Roman" w:hAnsi="Times New Roman" w:cs="Times New Roman"/>
          <w:sz w:val="28"/>
          <w:szCs w:val="28"/>
          <w:lang w:eastAsia="ru-RU"/>
        </w:rPr>
        <w:t xml:space="preserve"> заключает договор с абонентом.</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При этом в приложении к договору между основным абонентом и эксплуатирующей организацией приводятся данные о всех присоединенных к сетям основного абонента </w:t>
      </w:r>
      <w:proofErr w:type="spellStart"/>
      <w:r w:rsidRPr="007F4C68">
        <w:rPr>
          <w:rFonts w:ascii="Times New Roman" w:eastAsia="Times New Roman" w:hAnsi="Times New Roman" w:cs="Times New Roman"/>
          <w:sz w:val="28"/>
          <w:szCs w:val="28"/>
          <w:lang w:eastAsia="ru-RU"/>
        </w:rPr>
        <w:t>субабонентах</w:t>
      </w:r>
      <w:proofErr w:type="spellEnd"/>
      <w:r w:rsidRPr="007F4C68">
        <w:rPr>
          <w:rFonts w:ascii="Times New Roman" w:eastAsia="Times New Roman" w:hAnsi="Times New Roman" w:cs="Times New Roman"/>
          <w:sz w:val="28"/>
          <w:szCs w:val="28"/>
          <w:lang w:eastAsia="ru-RU"/>
        </w:rPr>
        <w:t xml:space="preserve">, с указанием их наименования, сведений об объеме отводимых вод, </w:t>
      </w:r>
      <w:proofErr w:type="spellStart"/>
      <w:r w:rsidRPr="007F4C68">
        <w:rPr>
          <w:rFonts w:ascii="Times New Roman" w:eastAsia="Times New Roman" w:hAnsi="Times New Roman" w:cs="Times New Roman"/>
          <w:sz w:val="28"/>
          <w:szCs w:val="28"/>
          <w:lang w:eastAsia="ru-RU"/>
        </w:rPr>
        <w:t>дождеприемных</w:t>
      </w:r>
      <w:proofErr w:type="spellEnd"/>
      <w:r w:rsidRPr="007F4C68">
        <w:rPr>
          <w:rFonts w:ascii="Times New Roman" w:eastAsia="Times New Roman" w:hAnsi="Times New Roman" w:cs="Times New Roman"/>
          <w:sz w:val="28"/>
          <w:szCs w:val="28"/>
          <w:lang w:eastAsia="ru-RU"/>
        </w:rPr>
        <w:t xml:space="preserve"> устройствах и иных необходимых данных.</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4.6. При отсутствии у абонента Договора пользование системой ливневой канализации является самовольным.</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4.7. Самовольное подключение к действующим системам ливневой канализации запрещено.</w:t>
      </w:r>
    </w:p>
    <w:p w:rsidR="00EC6B9F" w:rsidRPr="00514603" w:rsidRDefault="00EC6B9F" w:rsidP="00EC6B9F">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sidRPr="007F4C68">
        <w:rPr>
          <w:rFonts w:ascii="Times New Roman" w:eastAsia="Times New Roman" w:hAnsi="Times New Roman" w:cs="Times New Roman"/>
          <w:sz w:val="28"/>
          <w:szCs w:val="28"/>
          <w:lang w:eastAsia="ru-RU"/>
        </w:rPr>
        <w:t xml:space="preserve">     </w:t>
      </w:r>
      <w:r w:rsidRPr="00514603">
        <w:rPr>
          <w:rFonts w:ascii="Times New Roman" w:eastAsia="Times New Roman" w:hAnsi="Times New Roman" w:cs="Times New Roman"/>
          <w:b/>
          <w:sz w:val="28"/>
          <w:szCs w:val="28"/>
          <w:lang w:eastAsia="ru-RU"/>
        </w:rPr>
        <w:t>5. Плата за прием (сброс) поверхностных сточных и дренажных вод в систему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5.1. Взимание платы с абонента за услуги по приему поверхностных сточных и дренажных вод в систему ливневой канализации производится за каждый кубический метр фактически сброшенных поверхностных сточных вод п</w:t>
      </w:r>
      <w:r>
        <w:rPr>
          <w:rFonts w:ascii="Times New Roman" w:eastAsia="Times New Roman" w:hAnsi="Times New Roman" w:cs="Times New Roman"/>
          <w:sz w:val="28"/>
          <w:szCs w:val="28"/>
          <w:lang w:eastAsia="ru-RU"/>
        </w:rPr>
        <w:t>о установленным ценам (тарифам)</w:t>
      </w:r>
      <w:r w:rsidRPr="007F4C68">
        <w:rPr>
          <w:rFonts w:ascii="Times New Roman" w:eastAsia="Times New Roman" w:hAnsi="Times New Roman" w:cs="Times New Roman"/>
          <w:sz w:val="28"/>
          <w:szCs w:val="28"/>
          <w:lang w:eastAsia="ru-RU"/>
        </w:rPr>
        <w:t xml:space="preserve"> за услуги по приему и очистке поверхностных сточных и дренажных вод на основании заключенных договоров.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Объем сточных вод рассчитывается по методике определения количества ливневых стоков, отводимых с территории абонента, согласно приложению </w:t>
      </w:r>
      <w:r>
        <w:rPr>
          <w:rFonts w:ascii="Times New Roman" w:eastAsia="Times New Roman" w:hAnsi="Times New Roman" w:cs="Times New Roman"/>
          <w:sz w:val="28"/>
          <w:szCs w:val="28"/>
          <w:lang w:eastAsia="ru-RU"/>
        </w:rPr>
        <w:t>№</w:t>
      </w:r>
      <w:r w:rsidRPr="007F4C68">
        <w:rPr>
          <w:rFonts w:ascii="Times New Roman" w:eastAsia="Times New Roman" w:hAnsi="Times New Roman" w:cs="Times New Roman"/>
          <w:sz w:val="28"/>
          <w:szCs w:val="28"/>
          <w:lang w:eastAsia="ru-RU"/>
        </w:rPr>
        <w:t xml:space="preserve"> 2 к </w:t>
      </w:r>
      <w:r>
        <w:rPr>
          <w:rFonts w:ascii="Times New Roman" w:eastAsia="Times New Roman" w:hAnsi="Times New Roman" w:cs="Times New Roman"/>
          <w:sz w:val="28"/>
          <w:szCs w:val="28"/>
          <w:lang w:eastAsia="ru-RU"/>
        </w:rPr>
        <w:t>постановлению</w:t>
      </w:r>
      <w:r w:rsidRPr="007F4C68">
        <w:rPr>
          <w:rFonts w:ascii="Times New Roman" w:eastAsia="Times New Roman" w:hAnsi="Times New Roman" w:cs="Times New Roman"/>
          <w:sz w:val="28"/>
          <w:szCs w:val="28"/>
          <w:lang w:eastAsia="ru-RU"/>
        </w:rPr>
        <w:t>.</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lastRenderedPageBreak/>
        <w:t xml:space="preserve">     5.2. От платы за прием (сброс) поверхностных сточных и дренажных вод в систему ливневой канализации Темрюкского городского поселения Темрюкского района освобождаются:</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5.2.1. Граждане, проживающие в многоквартирных и индивидуальных жилых домах;</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5.2.2. Государственные и муниципальные учреждения здравоохранения;</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5.2.3. Государственные и муниципальные детские дошкольные учреждения;</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5.2.4. Государственные учебные организации;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5.2.5. Иные организации, финансируемые за счет средств бюджет</w:t>
      </w:r>
      <w:r>
        <w:rPr>
          <w:rFonts w:ascii="Times New Roman" w:eastAsia="Times New Roman" w:hAnsi="Times New Roman" w:cs="Times New Roman"/>
          <w:sz w:val="28"/>
          <w:szCs w:val="28"/>
          <w:lang w:eastAsia="ru-RU"/>
        </w:rPr>
        <w:t xml:space="preserve">ов </w:t>
      </w:r>
      <w:r w:rsidRPr="007F4C68">
        <w:rPr>
          <w:rFonts w:ascii="Times New Roman" w:eastAsia="Times New Roman" w:hAnsi="Times New Roman" w:cs="Times New Roman"/>
          <w:sz w:val="28"/>
          <w:szCs w:val="28"/>
          <w:lang w:eastAsia="ru-RU"/>
        </w:rPr>
        <w:t>различных уровней;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5.2.6. Воинские части и учреждения Министерства обороны</w:t>
      </w:r>
      <w:r>
        <w:rPr>
          <w:rFonts w:ascii="Times New Roman" w:eastAsia="Times New Roman" w:hAnsi="Times New Roman" w:cs="Times New Roman"/>
          <w:sz w:val="28"/>
          <w:szCs w:val="28"/>
          <w:lang w:eastAsia="ru-RU"/>
        </w:rPr>
        <w:t xml:space="preserve"> РФ</w:t>
      </w:r>
      <w:r w:rsidRPr="007F4C68">
        <w:rPr>
          <w:rFonts w:ascii="Times New Roman" w:eastAsia="Times New Roman" w:hAnsi="Times New Roman" w:cs="Times New Roman"/>
          <w:sz w:val="28"/>
          <w:szCs w:val="28"/>
          <w:lang w:eastAsia="ru-RU"/>
        </w:rPr>
        <w:t>, внутренних дел</w:t>
      </w:r>
      <w:r>
        <w:rPr>
          <w:rFonts w:ascii="Times New Roman" w:eastAsia="Times New Roman" w:hAnsi="Times New Roman" w:cs="Times New Roman"/>
          <w:sz w:val="28"/>
          <w:szCs w:val="28"/>
          <w:lang w:eastAsia="ru-RU"/>
        </w:rPr>
        <w:t xml:space="preserve"> РФ</w:t>
      </w:r>
      <w:r w:rsidRPr="007F4C68">
        <w:rPr>
          <w:rFonts w:ascii="Times New Roman" w:eastAsia="Times New Roman" w:hAnsi="Times New Roman" w:cs="Times New Roman"/>
          <w:sz w:val="28"/>
          <w:szCs w:val="28"/>
          <w:lang w:eastAsia="ru-RU"/>
        </w:rPr>
        <w:t xml:space="preserve"> и ФСБ.</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5.2.7. Сдача в аренду объектов, указанных в </w:t>
      </w:r>
      <w:hyperlink r:id="rId21" w:anchor="/document/74921294/entry/1522" w:history="1">
        <w:r w:rsidRPr="007F4C68">
          <w:rPr>
            <w:rFonts w:ascii="Times New Roman" w:eastAsia="Times New Roman" w:hAnsi="Times New Roman" w:cs="Times New Roman"/>
            <w:sz w:val="28"/>
            <w:szCs w:val="28"/>
            <w:lang w:eastAsia="ru-RU"/>
          </w:rPr>
          <w:t>п. 5.2.2 - 5.2.6</w:t>
        </w:r>
      </w:hyperlink>
      <w:r w:rsidRPr="007F4C68">
        <w:rPr>
          <w:rFonts w:ascii="Times New Roman" w:eastAsia="Times New Roman" w:hAnsi="Times New Roman" w:cs="Times New Roman"/>
          <w:sz w:val="28"/>
          <w:szCs w:val="28"/>
          <w:lang w:eastAsia="ru-RU"/>
        </w:rPr>
        <w:t>, не освобождает арендатора от платы за сброс поверхностных стоков.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5.3. В случае изменения схем ливневой канализации или условий формирования поверхностного стока в Договор вносятся изменения.</w:t>
      </w:r>
    </w:p>
    <w:p w:rsidR="00EC6B9F" w:rsidRPr="00412664" w:rsidRDefault="00EC6B9F" w:rsidP="00EC6B9F">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sidRPr="007F4C68">
        <w:rPr>
          <w:rFonts w:ascii="Times New Roman" w:eastAsia="Times New Roman" w:hAnsi="Times New Roman" w:cs="Times New Roman"/>
          <w:sz w:val="28"/>
          <w:szCs w:val="28"/>
          <w:lang w:eastAsia="ru-RU"/>
        </w:rPr>
        <w:t xml:space="preserve">     </w:t>
      </w:r>
      <w:r w:rsidRPr="00412664">
        <w:rPr>
          <w:rFonts w:ascii="Times New Roman" w:eastAsia="Times New Roman" w:hAnsi="Times New Roman" w:cs="Times New Roman"/>
          <w:b/>
          <w:sz w:val="28"/>
          <w:szCs w:val="28"/>
          <w:lang w:eastAsia="ru-RU"/>
        </w:rPr>
        <w:t>6. Контроль за составом поверхностных сточных и дренажных вод, принимаемых в систему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6.1. Состав поверхностных сточных и дренажных вод абонентов, принимаемых в систему ливневой канализации, должен соответствовать установленным нормативам сброса.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6.2. Абонент обязан обеспечить возможность доступа представителю эксплуатирующей организации на свою территорию к контрольному ливневому колодцу в любое время суток.</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6.3. Лабораторный контроль за составом поверхностных сточных вод проводится:</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6.3.1. Абонентом по графику лабораторного контроля, утверждаемому руководителем абонента и согласованному с эксплуатирующей организацией и лабораторией, имеющей аккредитацию, в которой абонент будет производить лабораторный контроль поверхностных сточных вод.</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В графике лабораторного контроля указывается перечень загрязняющих веществ.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График составляется абонентом исходя из учета проведения лабораторного контроля один раз в месяц в летний период (с апреля по сентябрь) и один раз в три месяца в зимний период (с октября по март). Результаты лабораторного контроля абонент передает в эксплуатирующую организацию.</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6.3.2. Эксплуатирующая организация в лаборатории, имеющей аккредитацию, с которой заключен договор на проведение анализа, проводит плановый лабораторный контроль не менее одного раза в год.</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Внеплановый лабораторный контроль проводится при аварийных сбросах, а также в случаях превышения нормативов предельно допустимых концентраций загрязняющих веществ, обнаруженных в результатах лабораторного контроля, предоставленных абонентом.</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lastRenderedPageBreak/>
        <w:t xml:space="preserve">   6.4. Абонент участвует в отборе контрольных проб поверхностных сточных и дренажных вод, проводимом эксплуатирующей организацией. Отбор проб удостоверяется протоколом отбора проб для лабораторного анализа, который подписывается представителями эксплуатирующей организации и абонентом.</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6.5. Абонент в присутствии представителя эксплуатирующей организации может отобрать параллельную пробу.</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6.6. При несогласии абонента с содержанием акта абонент может подписать его с указанием своих возражений по предъявленным претензиям. В случае отказа от подписи данный факт фиксируется в акте в присутствии двух свидетелей.</w:t>
      </w:r>
    </w:p>
    <w:p w:rsidR="00EC6B9F" w:rsidRPr="00412664" w:rsidRDefault="00EC6B9F" w:rsidP="00EC6B9F">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412664">
        <w:rPr>
          <w:rFonts w:ascii="Times New Roman" w:eastAsia="Times New Roman" w:hAnsi="Times New Roman" w:cs="Times New Roman"/>
          <w:b/>
          <w:sz w:val="28"/>
          <w:szCs w:val="28"/>
          <w:lang w:eastAsia="ru-RU"/>
        </w:rPr>
        <w:t>7. Порядок прекращения или ограничения приема поверхностных сточных и дренажных вод</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7.1. Прием поверхностных сточных и дренажных вод производится непрерывно.</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7.2. Эксплуатирующая организация имеет право прекратить прием поверхностных сточных и дренажных вод без уведомления абонента в следующих случаях:</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7.2.1. Сброса абонентом в систему ливневой канализации производственных, хозяйственно-бытовых стоков;</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7.2.2. Возникновения аварии в результате стихийных бедствий и чрезвычайных ситуаций.</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7.3. Эксплуатирующая организация имеет право прекратить прием поверхностных сточных и дренажных вод, уведомив не менее чем за 3 суток абонента, органы Роспотребнадзора и Росприроднадзора в следующих случаях:</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7.3.1. Получения предписания или решения соответствующих органов о прекращении водоотведения;</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7.3.2. Выявления факта самовольного пользования системой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7.3.3. Необходимости устранения последствий аварии в системе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7.3.4. Выявления факта аварийного или неудовлетворительного состояния сетей ливневой канализации абонента;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7.3.5. Необеспечения доступа к контрольному ливневому канализационному колодцу;</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7.3.6. Проведения работ по присоединению новых абонентов в сроки, согласованные с вышеуказанными органами;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7.3.7. Проведения планово-предупредительного ремонта;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7.3.8. Неоплаты абонентом в сроки, установленные Договором, услуг по приему (сбросу) поверхностного стока и загрязняющих веществ в систему ливневой канализации.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7.4. При обнаружении самовольно возведенных устройств и сооружений, присоединенных к системе ливневой канализации, уполномоченный представитель эксплуатирующей организации оформляет акт установления </w:t>
      </w:r>
      <w:r w:rsidRPr="007F4C68">
        <w:rPr>
          <w:rFonts w:ascii="Times New Roman" w:eastAsia="Times New Roman" w:hAnsi="Times New Roman" w:cs="Times New Roman"/>
          <w:sz w:val="28"/>
          <w:szCs w:val="28"/>
          <w:lang w:eastAsia="ru-RU"/>
        </w:rPr>
        <w:lastRenderedPageBreak/>
        <w:t xml:space="preserve">факта нарушения Правил пользования системой ливневой канализации в </w:t>
      </w:r>
      <w:r>
        <w:rPr>
          <w:rFonts w:ascii="Times New Roman" w:eastAsia="Times New Roman" w:hAnsi="Times New Roman" w:cs="Times New Roman"/>
          <w:sz w:val="28"/>
          <w:szCs w:val="28"/>
          <w:lang w:eastAsia="ru-RU"/>
        </w:rPr>
        <w:t>Темрюкском городском поселении Темрюкского района</w:t>
      </w:r>
      <w:r w:rsidRPr="007F4C68">
        <w:rPr>
          <w:rFonts w:ascii="Times New Roman" w:eastAsia="Times New Roman" w:hAnsi="Times New Roman" w:cs="Times New Roman"/>
          <w:sz w:val="28"/>
          <w:szCs w:val="28"/>
          <w:lang w:eastAsia="ru-RU"/>
        </w:rPr>
        <w:t xml:space="preserve"> по форме, утвержденной локальным нормативным актом эксплуатирующей организации, а также осуществляет фотофиксацию установленного факта и выписывает владельцу указанных сооружений уведомление о необходимости заключения Договора.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Владельцы указанных сооружений и объектов в течение 5 (пяти) календарных дней направляют в адрес эксплуатирующей организации согласие, либо отказ в заключении Договора.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В случае если владельцы указанных сооружений в течение 5 (пяти) календарных дней не направили в адрес эксплуатирующей организации согласие, либо отказ в заключении Договора, эксплуатирующая организация направляет материалы по факту нарушения в соответствующие органы контроля.</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Кроме того, владелец этих сооружений оплачивает прямой ущерб, нанесенный им </w:t>
      </w:r>
      <w:r>
        <w:rPr>
          <w:rFonts w:ascii="Times New Roman" w:eastAsia="Times New Roman" w:hAnsi="Times New Roman" w:cs="Times New Roman"/>
          <w:sz w:val="28"/>
          <w:szCs w:val="28"/>
          <w:lang w:eastAsia="ru-RU"/>
        </w:rPr>
        <w:t>эксплуатирующей организации</w:t>
      </w:r>
      <w:r w:rsidRPr="007F4C68">
        <w:rPr>
          <w:rFonts w:ascii="Times New Roman" w:eastAsia="Times New Roman" w:hAnsi="Times New Roman" w:cs="Times New Roman"/>
          <w:sz w:val="28"/>
          <w:szCs w:val="28"/>
          <w:lang w:eastAsia="ru-RU"/>
        </w:rPr>
        <w:t xml:space="preserve"> в результате самовольного пользования, в соответствии с законодательством Российской Федерации.</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Владелец самовольно возведенных сооружений для присоединения к системе ливневой канализации подлежит отключению без уведомления.</w:t>
      </w:r>
    </w:p>
    <w:p w:rsidR="00EC6B9F" w:rsidRPr="00D8514F" w:rsidRDefault="00EC6B9F" w:rsidP="00EC6B9F">
      <w:pPr>
        <w:spacing w:before="100" w:beforeAutospacing="1" w:after="100" w:afterAutospacing="1" w:line="240" w:lineRule="auto"/>
        <w:contextualSpacing/>
        <w:rPr>
          <w:rFonts w:ascii="Times New Roman" w:eastAsia="Times New Roman" w:hAnsi="Times New Roman" w:cs="Times New Roman"/>
          <w:b/>
          <w:sz w:val="28"/>
          <w:szCs w:val="28"/>
          <w:lang w:eastAsia="ru-RU"/>
        </w:rPr>
      </w:pPr>
      <w:r w:rsidRPr="007F4C68">
        <w:rPr>
          <w:rFonts w:ascii="Times New Roman" w:eastAsia="Times New Roman" w:hAnsi="Times New Roman" w:cs="Times New Roman"/>
          <w:sz w:val="28"/>
          <w:szCs w:val="28"/>
          <w:lang w:eastAsia="ru-RU"/>
        </w:rPr>
        <w:t xml:space="preserve">     </w:t>
      </w:r>
      <w:r w:rsidRPr="00D8514F">
        <w:rPr>
          <w:rFonts w:ascii="Times New Roman" w:eastAsia="Times New Roman" w:hAnsi="Times New Roman" w:cs="Times New Roman"/>
          <w:b/>
          <w:sz w:val="28"/>
          <w:szCs w:val="28"/>
          <w:lang w:eastAsia="ru-RU"/>
        </w:rPr>
        <w:t>8. Ответственность за нарушение настоящих Правил</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8.1. Лица, виновные в нарушении настоящих Правил, несут ответственность в соответствии с действующим законодательством.</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     8.2. Привлечение виновных лиц к ответственности не освобождает виновных лиц от устранения допущенных нарушений и возмещения причиненного ущерба.</w:t>
      </w:r>
    </w:p>
    <w:tbl>
      <w:tblPr>
        <w:tblW w:w="5000" w:type="pct"/>
        <w:tblCellMar>
          <w:top w:w="15" w:type="dxa"/>
          <w:left w:w="15" w:type="dxa"/>
          <w:bottom w:w="15" w:type="dxa"/>
          <w:right w:w="15" w:type="dxa"/>
        </w:tblCellMar>
        <w:tblLook w:val="04A0" w:firstRow="1" w:lastRow="0" w:firstColumn="1" w:lastColumn="0" w:noHBand="0" w:noVBand="1"/>
      </w:tblPr>
      <w:tblGrid>
        <w:gridCol w:w="6255"/>
        <w:gridCol w:w="3129"/>
      </w:tblGrid>
      <w:tr w:rsidR="00EC6B9F" w:rsidRPr="007F4C68" w:rsidTr="002D5715">
        <w:tc>
          <w:tcPr>
            <w:tcW w:w="3300" w:type="pct"/>
            <w:vAlign w:val="bottom"/>
            <w:hideMark/>
          </w:tcPr>
          <w:p w:rsidR="00EC6B9F" w:rsidRPr="007F4C68" w:rsidRDefault="00EC6B9F" w:rsidP="002D5715">
            <w:pPr>
              <w:spacing w:after="0" w:line="240" w:lineRule="auto"/>
              <w:rPr>
                <w:rFonts w:ascii="Times New Roman" w:eastAsia="Times New Roman" w:hAnsi="Times New Roman" w:cs="Times New Roman"/>
                <w:sz w:val="28"/>
                <w:szCs w:val="28"/>
                <w:lang w:eastAsia="ru-RU"/>
              </w:rPr>
            </w:pPr>
          </w:p>
          <w:p w:rsidR="00EC6B9F" w:rsidRPr="007F4C68" w:rsidRDefault="00EC6B9F" w:rsidP="002D5715">
            <w:pPr>
              <w:spacing w:after="0" w:line="240" w:lineRule="auto"/>
              <w:rPr>
                <w:rFonts w:ascii="Times New Roman" w:eastAsia="Times New Roman" w:hAnsi="Times New Roman" w:cs="Times New Roman"/>
                <w:sz w:val="28"/>
                <w:szCs w:val="28"/>
                <w:lang w:eastAsia="ru-RU"/>
              </w:rPr>
            </w:pPr>
          </w:p>
          <w:p w:rsidR="00EC6B9F" w:rsidRPr="007F4C68" w:rsidRDefault="00EC6B9F" w:rsidP="002D5715">
            <w:pPr>
              <w:spacing w:after="0" w:line="240" w:lineRule="auto"/>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Заместитель главы</w:t>
            </w:r>
            <w:r w:rsidRPr="007F4C68">
              <w:rPr>
                <w:rFonts w:ascii="Times New Roman" w:eastAsia="Times New Roman" w:hAnsi="Times New Roman" w:cs="Times New Roman"/>
                <w:sz w:val="28"/>
                <w:szCs w:val="28"/>
                <w:lang w:eastAsia="ru-RU"/>
              </w:rPr>
              <w:br/>
              <w:t xml:space="preserve">Темрюкского городского поселения </w:t>
            </w:r>
          </w:p>
          <w:p w:rsidR="00EC6B9F" w:rsidRPr="007F4C68" w:rsidRDefault="00EC6B9F" w:rsidP="002D5715">
            <w:pPr>
              <w:spacing w:after="0" w:line="240" w:lineRule="auto"/>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Темрюкского района</w:t>
            </w:r>
          </w:p>
        </w:tc>
        <w:tc>
          <w:tcPr>
            <w:tcW w:w="1650" w:type="pct"/>
            <w:vAlign w:val="bottom"/>
            <w:hideMark/>
          </w:tcPr>
          <w:p w:rsidR="00EC6B9F" w:rsidRPr="007F4C68" w:rsidRDefault="00EC6B9F" w:rsidP="002D5715">
            <w:pPr>
              <w:spacing w:after="0" w:line="240" w:lineRule="auto"/>
              <w:jc w:val="right"/>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А.В. Румянцева</w:t>
            </w:r>
          </w:p>
        </w:tc>
      </w:tr>
    </w:tbl>
    <w:p w:rsidR="00EC6B9F" w:rsidRDefault="00EC6B9F" w:rsidP="00EC6B9F">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C6B9F" w:rsidRDefault="00EC6B9F" w:rsidP="00EC6B9F">
      <w:pPr>
        <w:spacing w:before="100" w:beforeAutospacing="1" w:after="100" w:afterAutospacing="1" w:line="240" w:lineRule="auto"/>
        <w:jc w:val="both"/>
        <w:rPr>
          <w:rFonts w:ascii="Times New Roman" w:eastAsia="Times New Roman" w:hAnsi="Times New Roman" w:cs="Times New Roman"/>
          <w:sz w:val="28"/>
          <w:szCs w:val="28"/>
          <w:lang w:eastAsia="ru-RU"/>
        </w:rPr>
        <w:sectPr w:rsidR="00EC6B9F" w:rsidSect="00EC6B9F">
          <w:pgSz w:w="11906" w:h="16838"/>
          <w:pgMar w:top="1134" w:right="851" w:bottom="1134" w:left="1701" w:header="709" w:footer="709" w:gutter="0"/>
          <w:cols w:space="708"/>
          <w:docGrid w:linePitch="360"/>
        </w:sectPr>
      </w:pPr>
    </w:p>
    <w:p w:rsidR="00EC6B9F" w:rsidRPr="007F4C68" w:rsidRDefault="00EC6B9F" w:rsidP="00EC6B9F">
      <w:pPr>
        <w:spacing w:before="100" w:beforeAutospacing="1" w:after="100" w:afterAutospacing="1" w:line="240" w:lineRule="auto"/>
        <w:ind w:left="4956"/>
        <w:contextualSpacing/>
        <w:jc w:val="center"/>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lastRenderedPageBreak/>
        <w:t>Приложение № 2</w:t>
      </w:r>
      <w:r w:rsidRPr="007F4C68">
        <w:rPr>
          <w:rFonts w:ascii="Times New Roman" w:eastAsia="Times New Roman" w:hAnsi="Times New Roman" w:cs="Times New Roman"/>
          <w:sz w:val="28"/>
          <w:szCs w:val="28"/>
          <w:lang w:eastAsia="ru-RU"/>
        </w:rPr>
        <w:br/>
        <w:t>к постановлению администрации </w:t>
      </w:r>
    </w:p>
    <w:p w:rsidR="00EC6B9F" w:rsidRPr="007F4C68" w:rsidRDefault="00EC6B9F" w:rsidP="00EC6B9F">
      <w:pPr>
        <w:spacing w:before="100" w:beforeAutospacing="1" w:after="100" w:afterAutospacing="1" w:line="240" w:lineRule="auto"/>
        <w:ind w:left="4956"/>
        <w:contextualSpacing/>
        <w:jc w:val="center"/>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Темрюкского городского поселения </w:t>
      </w:r>
    </w:p>
    <w:p w:rsidR="00EC6B9F" w:rsidRPr="007F4C68" w:rsidRDefault="00EC6B9F" w:rsidP="00EC6B9F">
      <w:pPr>
        <w:spacing w:before="100" w:beforeAutospacing="1" w:after="100" w:afterAutospacing="1" w:line="240" w:lineRule="auto"/>
        <w:ind w:left="4956"/>
        <w:contextualSpacing/>
        <w:jc w:val="center"/>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Темрюкского района</w:t>
      </w:r>
      <w:r w:rsidRPr="007F4C68">
        <w:rPr>
          <w:rFonts w:ascii="Times New Roman" w:eastAsia="Times New Roman" w:hAnsi="Times New Roman" w:cs="Times New Roman"/>
          <w:sz w:val="28"/>
          <w:szCs w:val="28"/>
          <w:lang w:eastAsia="ru-RU"/>
        </w:rPr>
        <w:br/>
        <w:t>от ________г. №_______</w:t>
      </w:r>
    </w:p>
    <w:p w:rsidR="00EC6B9F" w:rsidRPr="007F4C68" w:rsidRDefault="00EC6B9F" w:rsidP="00EC6B9F">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EC6B9F" w:rsidRPr="007F4C68" w:rsidRDefault="00EC6B9F" w:rsidP="00EC6B9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Методика</w:t>
      </w:r>
      <w:r w:rsidRPr="007F4C68">
        <w:rPr>
          <w:rFonts w:ascii="Times New Roman" w:eastAsia="Times New Roman" w:hAnsi="Times New Roman" w:cs="Times New Roman"/>
          <w:sz w:val="28"/>
          <w:szCs w:val="28"/>
          <w:lang w:eastAsia="ru-RU"/>
        </w:rPr>
        <w:br/>
        <w:t>определения количества ливневых стоков, отводимых с территории предприятия</w:t>
      </w:r>
    </w:p>
    <w:p w:rsidR="00EC6B9F" w:rsidRPr="007B4B2B"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1. Годовое количество дождевых вод </w:t>
      </w:r>
      <w:proofErr w:type="spellStart"/>
      <w:r w:rsidRPr="007F4C68">
        <w:rPr>
          <w:rFonts w:ascii="Times New Roman" w:eastAsia="Times New Roman" w:hAnsi="Times New Roman" w:cs="Times New Roman"/>
          <w:sz w:val="28"/>
          <w:szCs w:val="28"/>
          <w:lang w:eastAsia="ru-RU"/>
        </w:rPr>
        <w:t>Qд</w:t>
      </w:r>
      <w:proofErr w:type="spellEnd"/>
      <w:r w:rsidRPr="007F4C68">
        <w:rPr>
          <w:rFonts w:ascii="Times New Roman" w:eastAsia="Times New Roman" w:hAnsi="Times New Roman" w:cs="Times New Roman"/>
          <w:sz w:val="28"/>
          <w:szCs w:val="28"/>
          <w:lang w:eastAsia="ru-RU"/>
        </w:rPr>
        <w:t xml:space="preserve"> и талых вод/м</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vertAlign w:val="superscript"/>
          <w:lang w:eastAsia="ru-RU"/>
        </w:rPr>
        <w:t>3</w:t>
      </w:r>
      <w:r w:rsidRPr="007F4C68">
        <w:rPr>
          <w:rFonts w:ascii="Times New Roman" w:eastAsia="Times New Roman" w:hAnsi="Times New Roman" w:cs="Times New Roman"/>
          <w:sz w:val="28"/>
          <w:szCs w:val="28"/>
          <w:lang w:eastAsia="ru-RU"/>
        </w:rPr>
        <w:t>, стекающих с 1 га площади водосбора, определяются по формуле:</w:t>
      </w:r>
      <w:r>
        <w:rPr>
          <w:rFonts w:ascii="Times New Roman" w:eastAsia="Times New Roman" w:hAnsi="Times New Roman" w:cs="Times New Roman"/>
          <w:sz w:val="28"/>
          <w:szCs w:val="28"/>
          <w:lang w:eastAsia="ru-RU"/>
        </w:rPr>
        <w:t xml:space="preserve"> </w:t>
      </w:r>
    </w:p>
    <w:p w:rsidR="00EC6B9F" w:rsidRPr="007B4B2B"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B4B2B">
        <w:rPr>
          <w:rFonts w:ascii="Times New Roman" w:eastAsia="Times New Roman" w:hAnsi="Times New Roman" w:cs="Times New Roman"/>
          <w:sz w:val="28"/>
          <w:szCs w:val="28"/>
          <w:lang w:eastAsia="ru-RU"/>
        </w:rPr>
        <w:t xml:space="preserve">                                                </w:t>
      </w:r>
      <w:r w:rsidRPr="00343593">
        <w:rPr>
          <w:rFonts w:ascii="Times New Roman" w:eastAsia="Times New Roman" w:hAnsi="Times New Roman" w:cs="Times New Roman"/>
          <w:sz w:val="28"/>
          <w:szCs w:val="28"/>
          <w:lang w:val="en-US" w:eastAsia="ru-RU"/>
        </w:rPr>
        <w:t>Q</w:t>
      </w:r>
      <w:r w:rsidRPr="007F4C68">
        <w:rPr>
          <w:rFonts w:ascii="Times New Roman" w:eastAsia="Times New Roman" w:hAnsi="Times New Roman" w:cs="Times New Roman"/>
          <w:sz w:val="28"/>
          <w:szCs w:val="28"/>
          <w:lang w:eastAsia="ru-RU"/>
        </w:rPr>
        <w:t>д</w:t>
      </w:r>
      <w:r w:rsidRPr="007B4B2B">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val="en-US" w:eastAsia="ru-RU"/>
        </w:rPr>
        <w:t>h</w:t>
      </w:r>
      <w:r>
        <w:rPr>
          <w:rFonts w:ascii="Times New Roman" w:eastAsia="Times New Roman" w:hAnsi="Times New Roman" w:cs="Times New Roman"/>
          <w:sz w:val="28"/>
          <w:szCs w:val="28"/>
          <w:lang w:eastAsia="ru-RU"/>
        </w:rPr>
        <w:t>д</w:t>
      </w:r>
      <w:r w:rsidRPr="007B4B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z</w:t>
      </w:r>
      <w:r>
        <w:rPr>
          <w:rFonts w:ascii="Times New Roman" w:eastAsia="Times New Roman" w:hAnsi="Times New Roman" w:cs="Times New Roman"/>
          <w:sz w:val="28"/>
          <w:szCs w:val="28"/>
          <w:lang w:eastAsia="ru-RU"/>
        </w:rPr>
        <w:t>д</w:t>
      </w:r>
      <w:r w:rsidRPr="007B4B2B">
        <w:rPr>
          <w:rFonts w:ascii="Times New Roman" w:eastAsia="Times New Roman" w:hAnsi="Times New Roman" w:cs="Times New Roman"/>
          <w:sz w:val="28"/>
          <w:szCs w:val="28"/>
          <w:lang w:eastAsia="ru-RU"/>
        </w:rPr>
        <w:t xml:space="preserve">; </w:t>
      </w:r>
    </w:p>
    <w:p w:rsidR="00EC6B9F" w:rsidRPr="007B4B2B"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B4B2B">
        <w:rPr>
          <w:rFonts w:ascii="Times New Roman" w:eastAsia="Times New Roman" w:hAnsi="Times New Roman" w:cs="Times New Roman"/>
          <w:sz w:val="28"/>
          <w:szCs w:val="28"/>
          <w:lang w:eastAsia="ru-RU"/>
        </w:rPr>
        <w:t xml:space="preserve">                                                </w:t>
      </w:r>
      <w:r w:rsidRPr="00343593">
        <w:rPr>
          <w:rFonts w:ascii="Times New Roman" w:eastAsia="Times New Roman" w:hAnsi="Times New Roman" w:cs="Times New Roman"/>
          <w:sz w:val="28"/>
          <w:szCs w:val="28"/>
          <w:lang w:val="en-US" w:eastAsia="ru-RU"/>
        </w:rPr>
        <w:t>Q</w:t>
      </w:r>
      <w:r w:rsidRPr="007F4C68">
        <w:rPr>
          <w:rFonts w:ascii="Times New Roman" w:eastAsia="Times New Roman" w:hAnsi="Times New Roman" w:cs="Times New Roman"/>
          <w:sz w:val="28"/>
          <w:szCs w:val="28"/>
          <w:lang w:eastAsia="ru-RU"/>
        </w:rPr>
        <w:t>д</w:t>
      </w:r>
      <w:r w:rsidRPr="007B4B2B">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val="en-US" w:eastAsia="ru-RU"/>
        </w:rPr>
        <w:t>h</w:t>
      </w:r>
      <w:r>
        <w:rPr>
          <w:rFonts w:ascii="Times New Roman" w:eastAsia="Times New Roman" w:hAnsi="Times New Roman" w:cs="Times New Roman"/>
          <w:sz w:val="28"/>
          <w:szCs w:val="28"/>
          <w:lang w:eastAsia="ru-RU"/>
        </w:rPr>
        <w:t>т</w:t>
      </w:r>
      <w:r w:rsidRPr="007B4B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z</w:t>
      </w:r>
      <w:r>
        <w:rPr>
          <w:rFonts w:ascii="Times New Roman" w:eastAsia="Times New Roman" w:hAnsi="Times New Roman" w:cs="Times New Roman"/>
          <w:sz w:val="28"/>
          <w:szCs w:val="28"/>
          <w:lang w:eastAsia="ru-RU"/>
        </w:rPr>
        <w:t>т</w:t>
      </w:r>
    </w:p>
    <w:p w:rsidR="00EC6B9F" w:rsidRPr="007F4C68" w:rsidRDefault="00EC6B9F" w:rsidP="00EC6B9F">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 xml:space="preserve">Где: </w:t>
      </w:r>
      <w:proofErr w:type="spellStart"/>
      <w:r w:rsidRPr="007F4C68">
        <w:rPr>
          <w:rFonts w:ascii="Times New Roman" w:eastAsia="Times New Roman" w:hAnsi="Times New Roman" w:cs="Times New Roman"/>
          <w:sz w:val="28"/>
          <w:szCs w:val="28"/>
          <w:lang w:eastAsia="ru-RU"/>
        </w:rPr>
        <w:t>hд</w:t>
      </w:r>
      <w:proofErr w:type="spellEnd"/>
      <w:r w:rsidRPr="007F4C68">
        <w:rPr>
          <w:rFonts w:ascii="Times New Roman" w:eastAsia="Times New Roman" w:hAnsi="Times New Roman" w:cs="Times New Roman"/>
          <w:sz w:val="28"/>
          <w:szCs w:val="28"/>
          <w:lang w:eastAsia="ru-RU"/>
        </w:rPr>
        <w:t xml:space="preserve"> - слой осадков в мм за теплый период года.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7F4C68">
        <w:rPr>
          <w:rFonts w:ascii="Times New Roman" w:eastAsia="Times New Roman" w:hAnsi="Times New Roman" w:cs="Times New Roman"/>
          <w:sz w:val="28"/>
          <w:szCs w:val="28"/>
          <w:lang w:eastAsia="ru-RU"/>
        </w:rPr>
        <w:t>hт</w:t>
      </w:r>
      <w:proofErr w:type="spellEnd"/>
      <w:r w:rsidRPr="007F4C68">
        <w:rPr>
          <w:rFonts w:ascii="Times New Roman" w:eastAsia="Times New Roman" w:hAnsi="Times New Roman" w:cs="Times New Roman"/>
          <w:sz w:val="28"/>
          <w:szCs w:val="28"/>
          <w:lang w:eastAsia="ru-RU"/>
        </w:rPr>
        <w:t xml:space="preserve"> - слой осадков в мм за холодный период года,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7F4C68">
        <w:rPr>
          <w:rFonts w:ascii="Times New Roman" w:eastAsia="Times New Roman" w:hAnsi="Times New Roman" w:cs="Times New Roman"/>
          <w:sz w:val="28"/>
          <w:szCs w:val="28"/>
          <w:lang w:eastAsia="ru-RU"/>
        </w:rPr>
        <w:t>zд</w:t>
      </w:r>
      <w:proofErr w:type="spellEnd"/>
      <w:r w:rsidRPr="007F4C68">
        <w:rPr>
          <w:rFonts w:ascii="Times New Roman" w:eastAsia="Times New Roman" w:hAnsi="Times New Roman" w:cs="Times New Roman"/>
          <w:sz w:val="28"/>
          <w:szCs w:val="28"/>
          <w:lang w:eastAsia="ru-RU"/>
        </w:rPr>
        <w:t xml:space="preserve">, </w:t>
      </w:r>
      <w:proofErr w:type="spellStart"/>
      <w:r w:rsidRPr="007F4C68">
        <w:rPr>
          <w:rFonts w:ascii="Times New Roman" w:eastAsia="Times New Roman" w:hAnsi="Times New Roman" w:cs="Times New Roman"/>
          <w:sz w:val="28"/>
          <w:szCs w:val="28"/>
          <w:lang w:eastAsia="ru-RU"/>
        </w:rPr>
        <w:t>zт</w:t>
      </w:r>
      <w:proofErr w:type="spellEnd"/>
      <w:r w:rsidRPr="007F4C68">
        <w:rPr>
          <w:rFonts w:ascii="Times New Roman" w:eastAsia="Times New Roman" w:hAnsi="Times New Roman" w:cs="Times New Roman"/>
          <w:sz w:val="28"/>
          <w:szCs w:val="28"/>
          <w:lang w:eastAsia="ru-RU"/>
        </w:rPr>
        <w:t xml:space="preserve"> - общий коэффициент стока соответственно дождевых и талых вод (названные параметры, их значения для каждого региона определяются по действующим климатическим картам и данным метеослужбы РФ),</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7F4C68">
        <w:rPr>
          <w:rFonts w:ascii="Times New Roman" w:eastAsia="Times New Roman" w:hAnsi="Times New Roman" w:cs="Times New Roman"/>
          <w:sz w:val="28"/>
          <w:szCs w:val="28"/>
          <w:lang w:eastAsia="ru-RU"/>
        </w:rPr>
        <w:t>zт</w:t>
      </w:r>
      <w:proofErr w:type="spellEnd"/>
      <w:r w:rsidRPr="007F4C68">
        <w:rPr>
          <w:rFonts w:ascii="Times New Roman" w:eastAsia="Times New Roman" w:hAnsi="Times New Roman" w:cs="Times New Roman"/>
          <w:sz w:val="28"/>
          <w:szCs w:val="28"/>
          <w:lang w:eastAsia="ru-RU"/>
        </w:rPr>
        <w:t xml:space="preserve"> - принимается 0,5 - 0,7; </w:t>
      </w:r>
      <w:proofErr w:type="spellStart"/>
      <w:r w:rsidRPr="007F4C68">
        <w:rPr>
          <w:rFonts w:ascii="Times New Roman" w:eastAsia="Times New Roman" w:hAnsi="Times New Roman" w:cs="Times New Roman"/>
          <w:sz w:val="28"/>
          <w:szCs w:val="28"/>
          <w:lang w:eastAsia="ru-RU"/>
        </w:rPr>
        <w:t>zд</w:t>
      </w:r>
      <w:proofErr w:type="spellEnd"/>
      <w:r w:rsidRPr="007F4C6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F4C68">
        <w:rPr>
          <w:rFonts w:ascii="Times New Roman" w:eastAsia="Times New Roman" w:hAnsi="Times New Roman" w:cs="Times New Roman"/>
          <w:sz w:val="28"/>
          <w:szCs w:val="28"/>
          <w:lang w:eastAsia="ru-RU"/>
        </w:rPr>
        <w:t xml:space="preserve"> принимается</w:t>
      </w:r>
      <w:r>
        <w:rPr>
          <w:rFonts w:ascii="Times New Roman" w:eastAsia="Times New Roman" w:hAnsi="Times New Roman" w:cs="Times New Roman"/>
          <w:sz w:val="28"/>
          <w:szCs w:val="28"/>
          <w:lang w:eastAsia="ru-RU"/>
        </w:rPr>
        <w:t>:</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1.1. для водонепроницаемых покрытий (асфальт, бетон, в/н кровли и т.п.) - 0,6 - 0,8,</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1.2. для грунтовых покрытий - 0,2,</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1.3. для газонов - 0,1.</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В случае если на территории предприятия-абонента имеются разнохарактерные покрытия, количество отводимых вод определяется для каждого покрытия, а результат суммируется.</w:t>
      </w:r>
    </w:p>
    <w:p w:rsidR="00EC6B9F" w:rsidRPr="00677DCD"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2. Годовое ко</w:t>
      </w:r>
      <w:r>
        <w:rPr>
          <w:rFonts w:ascii="Times New Roman" w:eastAsia="Times New Roman" w:hAnsi="Times New Roman" w:cs="Times New Roman"/>
          <w:sz w:val="28"/>
          <w:szCs w:val="28"/>
          <w:lang w:eastAsia="ru-RU"/>
        </w:rPr>
        <w:t>личество поливомоечных вод QM м</w:t>
      </w:r>
      <w:r>
        <w:rPr>
          <w:rFonts w:ascii="Times New Roman" w:eastAsia="Times New Roman" w:hAnsi="Times New Roman" w:cs="Times New Roman"/>
          <w:sz w:val="28"/>
          <w:szCs w:val="28"/>
          <w:vertAlign w:val="superscript"/>
          <w:lang w:eastAsia="ru-RU"/>
        </w:rPr>
        <w:t>3</w:t>
      </w:r>
      <w:r w:rsidRPr="007F4C68">
        <w:rPr>
          <w:rFonts w:ascii="Times New Roman" w:eastAsia="Times New Roman" w:hAnsi="Times New Roman" w:cs="Times New Roman"/>
          <w:sz w:val="28"/>
          <w:szCs w:val="28"/>
          <w:lang w:eastAsia="ru-RU"/>
        </w:rPr>
        <w:t xml:space="preserve">/год, стекающих в систему </w:t>
      </w:r>
      <w:r>
        <w:rPr>
          <w:rFonts w:ascii="Times New Roman" w:eastAsia="Times New Roman" w:hAnsi="Times New Roman" w:cs="Times New Roman"/>
          <w:sz w:val="28"/>
          <w:szCs w:val="28"/>
          <w:lang w:eastAsia="ru-RU"/>
        </w:rPr>
        <w:t>ливневой канализации</w:t>
      </w:r>
      <w:r w:rsidRPr="007F4C68">
        <w:rPr>
          <w:rFonts w:ascii="Times New Roman" w:eastAsia="Times New Roman" w:hAnsi="Times New Roman" w:cs="Times New Roman"/>
          <w:sz w:val="28"/>
          <w:szCs w:val="28"/>
          <w:lang w:eastAsia="ru-RU"/>
        </w:rPr>
        <w:t xml:space="preserve"> с территории абонента, определяется по формуле:</w:t>
      </w:r>
      <w:r>
        <w:rPr>
          <w:rFonts w:ascii="Times New Roman" w:eastAsia="Times New Roman" w:hAnsi="Times New Roman" w:cs="Times New Roman"/>
          <w:sz w:val="28"/>
          <w:szCs w:val="28"/>
          <w:lang w:eastAsia="ru-RU"/>
        </w:rPr>
        <w:t xml:space="preserve"> </w:t>
      </w:r>
    </w:p>
    <w:p w:rsidR="00EC6B9F" w:rsidRPr="00343593"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677D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QM=10*</w:t>
      </w:r>
      <w:r>
        <w:rPr>
          <w:rFonts w:ascii="Times New Roman" w:eastAsia="Times New Roman" w:hAnsi="Times New Roman" w:cs="Times New Roman"/>
          <w:sz w:val="28"/>
          <w:szCs w:val="28"/>
          <w:lang w:val="en-US" w:eastAsia="ru-RU"/>
        </w:rPr>
        <w:t>V</w:t>
      </w:r>
      <w:r w:rsidRPr="0034359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MKM</w:t>
      </w:r>
    </w:p>
    <w:p w:rsidR="00EC6B9F" w:rsidRPr="007F4C68" w:rsidRDefault="00EC6B9F" w:rsidP="00EC6B9F">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где: V - расход воды на одну мойку дорожных покрытий принимается 1,2 - 1,5 л/м2</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М - коэффициент стока принимается 0,5</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К - среднее количество моек в году</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М - площадь покрытий, подвергающихся мойке (мокрой уборке, га)</w:t>
      </w:r>
    </w:p>
    <w:p w:rsidR="00EC6B9F" w:rsidRPr="007F4C68" w:rsidRDefault="00EC6B9F" w:rsidP="00EC6B9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10 - постоянная величина (константа)</w:t>
      </w:r>
    </w:p>
    <w:tbl>
      <w:tblPr>
        <w:tblW w:w="5000" w:type="pct"/>
        <w:tblCellMar>
          <w:top w:w="15" w:type="dxa"/>
          <w:left w:w="15" w:type="dxa"/>
          <w:bottom w:w="15" w:type="dxa"/>
          <w:right w:w="15" w:type="dxa"/>
        </w:tblCellMar>
        <w:tblLook w:val="04A0" w:firstRow="1" w:lastRow="0" w:firstColumn="1" w:lastColumn="0" w:noHBand="0" w:noVBand="1"/>
      </w:tblPr>
      <w:tblGrid>
        <w:gridCol w:w="6445"/>
        <w:gridCol w:w="3223"/>
      </w:tblGrid>
      <w:tr w:rsidR="00EC6B9F" w:rsidRPr="007F4C68" w:rsidTr="002D5715">
        <w:tc>
          <w:tcPr>
            <w:tcW w:w="3300" w:type="pct"/>
            <w:vAlign w:val="bottom"/>
            <w:hideMark/>
          </w:tcPr>
          <w:p w:rsidR="00EC6B9F" w:rsidRPr="007F4C68" w:rsidRDefault="00EC6B9F" w:rsidP="002D5715">
            <w:pPr>
              <w:spacing w:after="0" w:line="240" w:lineRule="auto"/>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br/>
            </w:r>
          </w:p>
          <w:p w:rsidR="00EC6B9F" w:rsidRPr="007F4C68" w:rsidRDefault="00EC6B9F" w:rsidP="002D5715">
            <w:pPr>
              <w:spacing w:after="0" w:line="240" w:lineRule="auto"/>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Заместитель главы</w:t>
            </w:r>
            <w:r w:rsidRPr="007F4C68">
              <w:rPr>
                <w:rFonts w:ascii="Times New Roman" w:eastAsia="Times New Roman" w:hAnsi="Times New Roman" w:cs="Times New Roman"/>
                <w:sz w:val="28"/>
                <w:szCs w:val="28"/>
                <w:lang w:eastAsia="ru-RU"/>
              </w:rPr>
              <w:br/>
              <w:t xml:space="preserve">Темрюкского городского поселения </w:t>
            </w:r>
          </w:p>
          <w:p w:rsidR="00EC6B9F" w:rsidRPr="007F4C68" w:rsidRDefault="00EC6B9F" w:rsidP="002D5715">
            <w:pPr>
              <w:spacing w:after="0" w:line="240" w:lineRule="auto"/>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Темрюкского района</w:t>
            </w:r>
          </w:p>
        </w:tc>
        <w:tc>
          <w:tcPr>
            <w:tcW w:w="1650" w:type="pct"/>
            <w:vAlign w:val="bottom"/>
            <w:hideMark/>
          </w:tcPr>
          <w:p w:rsidR="00EC6B9F" w:rsidRPr="007F4C68" w:rsidRDefault="00EC6B9F" w:rsidP="002D5715">
            <w:pPr>
              <w:spacing w:after="0" w:line="240" w:lineRule="auto"/>
              <w:jc w:val="right"/>
              <w:rPr>
                <w:rFonts w:ascii="Times New Roman" w:eastAsia="Times New Roman" w:hAnsi="Times New Roman" w:cs="Times New Roman"/>
                <w:sz w:val="28"/>
                <w:szCs w:val="28"/>
                <w:lang w:eastAsia="ru-RU"/>
              </w:rPr>
            </w:pPr>
            <w:r w:rsidRPr="007F4C68">
              <w:rPr>
                <w:rFonts w:ascii="Times New Roman" w:eastAsia="Times New Roman" w:hAnsi="Times New Roman" w:cs="Times New Roman"/>
                <w:sz w:val="28"/>
                <w:szCs w:val="28"/>
                <w:lang w:eastAsia="ru-RU"/>
              </w:rPr>
              <w:t>А.В. Румянцева</w:t>
            </w:r>
          </w:p>
        </w:tc>
      </w:tr>
    </w:tbl>
    <w:p w:rsidR="00EC6B9F" w:rsidRPr="007F4C68" w:rsidRDefault="00EC6B9F" w:rsidP="00EC6B9F">
      <w:pPr>
        <w:spacing w:before="100" w:beforeAutospacing="1" w:after="100" w:afterAutospacing="1" w:line="240" w:lineRule="auto"/>
        <w:jc w:val="both"/>
        <w:rPr>
          <w:rFonts w:ascii="Times New Roman" w:eastAsia="Times New Roman" w:hAnsi="Times New Roman" w:cs="Times New Roman"/>
          <w:sz w:val="28"/>
          <w:szCs w:val="28"/>
          <w:lang w:eastAsia="ru-RU"/>
        </w:rPr>
      </w:pPr>
    </w:p>
    <w:sectPr w:rsidR="00EC6B9F" w:rsidRPr="007F4C68" w:rsidSect="00EC6B9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B01"/>
    <w:rsid w:val="00066BC2"/>
    <w:rsid w:val="000A2F6C"/>
    <w:rsid w:val="000C3CA0"/>
    <w:rsid w:val="0010408F"/>
    <w:rsid w:val="001245D9"/>
    <w:rsid w:val="00125747"/>
    <w:rsid w:val="00147698"/>
    <w:rsid w:val="0018568A"/>
    <w:rsid w:val="001B23CC"/>
    <w:rsid w:val="00291149"/>
    <w:rsid w:val="002A5FDC"/>
    <w:rsid w:val="002D3350"/>
    <w:rsid w:val="002D601D"/>
    <w:rsid w:val="003B0CC2"/>
    <w:rsid w:val="003E3073"/>
    <w:rsid w:val="00441E5C"/>
    <w:rsid w:val="00474541"/>
    <w:rsid w:val="004B0789"/>
    <w:rsid w:val="004F0CD9"/>
    <w:rsid w:val="004F17D5"/>
    <w:rsid w:val="00513E98"/>
    <w:rsid w:val="0057222B"/>
    <w:rsid w:val="005F7352"/>
    <w:rsid w:val="00613B01"/>
    <w:rsid w:val="0067380C"/>
    <w:rsid w:val="00691BA5"/>
    <w:rsid w:val="007F4C68"/>
    <w:rsid w:val="00816C4E"/>
    <w:rsid w:val="00836639"/>
    <w:rsid w:val="008D671E"/>
    <w:rsid w:val="00910F9F"/>
    <w:rsid w:val="009A69EF"/>
    <w:rsid w:val="00B22FED"/>
    <w:rsid w:val="00B87651"/>
    <w:rsid w:val="00B95C64"/>
    <w:rsid w:val="00D20DF8"/>
    <w:rsid w:val="00DA3C8C"/>
    <w:rsid w:val="00DA45D0"/>
    <w:rsid w:val="00EB15A6"/>
    <w:rsid w:val="00EC6B9F"/>
    <w:rsid w:val="00EF057E"/>
    <w:rsid w:val="00F375F5"/>
    <w:rsid w:val="00FA7D19"/>
    <w:rsid w:val="00FC6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CD76FB-E577-4EE9-AE29-A91C480E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613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613B01"/>
    <w:rPr>
      <w:i/>
      <w:iCs/>
    </w:rPr>
  </w:style>
  <w:style w:type="paragraph" w:customStyle="1" w:styleId="s1">
    <w:name w:val="s_1"/>
    <w:basedOn w:val="a"/>
    <w:rsid w:val="00613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13B01"/>
    <w:rPr>
      <w:color w:val="0000FF"/>
      <w:u w:val="single"/>
    </w:rPr>
  </w:style>
  <w:style w:type="paragraph" w:customStyle="1" w:styleId="s16">
    <w:name w:val="s_16"/>
    <w:basedOn w:val="a"/>
    <w:rsid w:val="00613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613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613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3B01"/>
  </w:style>
  <w:style w:type="paragraph" w:customStyle="1" w:styleId="indent1">
    <w:name w:val="indent_1"/>
    <w:basedOn w:val="a"/>
    <w:rsid w:val="00613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E30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3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299334">
      <w:bodyDiv w:val="1"/>
      <w:marLeft w:val="0"/>
      <w:marRight w:val="0"/>
      <w:marTop w:val="0"/>
      <w:marBottom w:val="0"/>
      <w:divBdr>
        <w:top w:val="none" w:sz="0" w:space="0" w:color="auto"/>
        <w:left w:val="none" w:sz="0" w:space="0" w:color="auto"/>
        <w:bottom w:val="none" w:sz="0" w:space="0" w:color="auto"/>
        <w:right w:val="none" w:sz="0" w:space="0" w:color="auto"/>
      </w:divBdr>
      <w:divsChild>
        <w:div w:id="1505628072">
          <w:marLeft w:val="0"/>
          <w:marRight w:val="0"/>
          <w:marTop w:val="0"/>
          <w:marBottom w:val="0"/>
          <w:divBdr>
            <w:top w:val="none" w:sz="0" w:space="0" w:color="auto"/>
            <w:left w:val="none" w:sz="0" w:space="0" w:color="auto"/>
            <w:bottom w:val="none" w:sz="0" w:space="0" w:color="auto"/>
            <w:right w:val="none" w:sz="0" w:space="0" w:color="auto"/>
          </w:divBdr>
        </w:div>
        <w:div w:id="591086238">
          <w:marLeft w:val="0"/>
          <w:marRight w:val="0"/>
          <w:marTop w:val="0"/>
          <w:marBottom w:val="0"/>
          <w:divBdr>
            <w:top w:val="none" w:sz="0" w:space="0" w:color="auto"/>
            <w:left w:val="none" w:sz="0" w:space="0" w:color="auto"/>
            <w:bottom w:val="none" w:sz="0" w:space="0" w:color="auto"/>
            <w:right w:val="none" w:sz="0" w:space="0" w:color="auto"/>
          </w:divBdr>
        </w:div>
        <w:div w:id="1217468159">
          <w:marLeft w:val="0"/>
          <w:marRight w:val="0"/>
          <w:marTop w:val="0"/>
          <w:marBottom w:val="0"/>
          <w:divBdr>
            <w:top w:val="none" w:sz="0" w:space="0" w:color="auto"/>
            <w:left w:val="none" w:sz="0" w:space="0" w:color="auto"/>
            <w:bottom w:val="none" w:sz="0" w:space="0" w:color="auto"/>
            <w:right w:val="none" w:sz="0" w:space="0" w:color="auto"/>
          </w:divBdr>
        </w:div>
        <w:div w:id="1380205102">
          <w:marLeft w:val="0"/>
          <w:marRight w:val="0"/>
          <w:marTop w:val="0"/>
          <w:marBottom w:val="0"/>
          <w:divBdr>
            <w:top w:val="none" w:sz="0" w:space="0" w:color="auto"/>
            <w:left w:val="none" w:sz="0" w:space="0" w:color="auto"/>
            <w:bottom w:val="none" w:sz="0" w:space="0" w:color="auto"/>
            <w:right w:val="none" w:sz="0" w:space="0" w:color="auto"/>
          </w:divBdr>
        </w:div>
        <w:div w:id="1854372860">
          <w:marLeft w:val="0"/>
          <w:marRight w:val="0"/>
          <w:marTop w:val="0"/>
          <w:marBottom w:val="0"/>
          <w:divBdr>
            <w:top w:val="none" w:sz="0" w:space="0" w:color="auto"/>
            <w:left w:val="none" w:sz="0" w:space="0" w:color="auto"/>
            <w:bottom w:val="none" w:sz="0" w:space="0" w:color="auto"/>
            <w:right w:val="none" w:sz="0" w:space="0" w:color="auto"/>
          </w:divBdr>
        </w:div>
        <w:div w:id="1075668588">
          <w:marLeft w:val="0"/>
          <w:marRight w:val="0"/>
          <w:marTop w:val="0"/>
          <w:marBottom w:val="0"/>
          <w:divBdr>
            <w:top w:val="none" w:sz="0" w:space="0" w:color="auto"/>
            <w:left w:val="none" w:sz="0" w:space="0" w:color="auto"/>
            <w:bottom w:val="none" w:sz="0" w:space="0" w:color="auto"/>
            <w:right w:val="none" w:sz="0" w:space="0" w:color="auto"/>
          </w:divBdr>
          <w:divsChild>
            <w:div w:id="892623663">
              <w:marLeft w:val="0"/>
              <w:marRight w:val="0"/>
              <w:marTop w:val="0"/>
              <w:marBottom w:val="0"/>
              <w:divBdr>
                <w:top w:val="none" w:sz="0" w:space="0" w:color="auto"/>
                <w:left w:val="none" w:sz="0" w:space="0" w:color="auto"/>
                <w:bottom w:val="none" w:sz="0" w:space="0" w:color="auto"/>
                <w:right w:val="none" w:sz="0" w:space="0" w:color="auto"/>
              </w:divBdr>
              <w:divsChild>
                <w:div w:id="1869103698">
                  <w:marLeft w:val="0"/>
                  <w:marRight w:val="0"/>
                  <w:marTop w:val="0"/>
                  <w:marBottom w:val="0"/>
                  <w:divBdr>
                    <w:top w:val="none" w:sz="0" w:space="0" w:color="auto"/>
                    <w:left w:val="none" w:sz="0" w:space="0" w:color="auto"/>
                    <w:bottom w:val="none" w:sz="0" w:space="0" w:color="auto"/>
                    <w:right w:val="none" w:sz="0" w:space="0" w:color="auto"/>
                  </w:divBdr>
                </w:div>
                <w:div w:id="1856655120">
                  <w:marLeft w:val="0"/>
                  <w:marRight w:val="0"/>
                  <w:marTop w:val="0"/>
                  <w:marBottom w:val="0"/>
                  <w:divBdr>
                    <w:top w:val="none" w:sz="0" w:space="0" w:color="auto"/>
                    <w:left w:val="none" w:sz="0" w:space="0" w:color="auto"/>
                    <w:bottom w:val="none" w:sz="0" w:space="0" w:color="auto"/>
                    <w:right w:val="none" w:sz="0" w:space="0" w:color="auto"/>
                  </w:divBdr>
                </w:div>
              </w:divsChild>
            </w:div>
            <w:div w:id="1801730021">
              <w:marLeft w:val="0"/>
              <w:marRight w:val="0"/>
              <w:marTop w:val="0"/>
              <w:marBottom w:val="0"/>
              <w:divBdr>
                <w:top w:val="none" w:sz="0" w:space="0" w:color="auto"/>
                <w:left w:val="none" w:sz="0" w:space="0" w:color="auto"/>
                <w:bottom w:val="none" w:sz="0" w:space="0" w:color="auto"/>
                <w:right w:val="none" w:sz="0" w:space="0" w:color="auto"/>
              </w:divBdr>
              <w:divsChild>
                <w:div w:id="1049576157">
                  <w:marLeft w:val="0"/>
                  <w:marRight w:val="0"/>
                  <w:marTop w:val="0"/>
                  <w:marBottom w:val="0"/>
                  <w:divBdr>
                    <w:top w:val="none" w:sz="0" w:space="0" w:color="auto"/>
                    <w:left w:val="none" w:sz="0" w:space="0" w:color="auto"/>
                    <w:bottom w:val="none" w:sz="0" w:space="0" w:color="auto"/>
                    <w:right w:val="none" w:sz="0" w:space="0" w:color="auto"/>
                  </w:divBdr>
                </w:div>
                <w:div w:id="700932313">
                  <w:marLeft w:val="0"/>
                  <w:marRight w:val="0"/>
                  <w:marTop w:val="0"/>
                  <w:marBottom w:val="0"/>
                  <w:divBdr>
                    <w:top w:val="none" w:sz="0" w:space="0" w:color="auto"/>
                    <w:left w:val="none" w:sz="0" w:space="0" w:color="auto"/>
                    <w:bottom w:val="none" w:sz="0" w:space="0" w:color="auto"/>
                    <w:right w:val="none" w:sz="0" w:space="0" w:color="auto"/>
                  </w:divBdr>
                </w:div>
                <w:div w:id="668871369">
                  <w:marLeft w:val="0"/>
                  <w:marRight w:val="0"/>
                  <w:marTop w:val="0"/>
                  <w:marBottom w:val="0"/>
                  <w:divBdr>
                    <w:top w:val="none" w:sz="0" w:space="0" w:color="auto"/>
                    <w:left w:val="none" w:sz="0" w:space="0" w:color="auto"/>
                    <w:bottom w:val="none" w:sz="0" w:space="0" w:color="auto"/>
                    <w:right w:val="none" w:sz="0" w:space="0" w:color="auto"/>
                  </w:divBdr>
                  <w:divsChild>
                    <w:div w:id="2126726830">
                      <w:marLeft w:val="0"/>
                      <w:marRight w:val="0"/>
                      <w:marTop w:val="0"/>
                      <w:marBottom w:val="0"/>
                      <w:divBdr>
                        <w:top w:val="none" w:sz="0" w:space="0" w:color="auto"/>
                        <w:left w:val="none" w:sz="0" w:space="0" w:color="auto"/>
                        <w:bottom w:val="none" w:sz="0" w:space="0" w:color="auto"/>
                        <w:right w:val="none" w:sz="0" w:space="0" w:color="auto"/>
                      </w:divBdr>
                    </w:div>
                    <w:div w:id="608243170">
                      <w:marLeft w:val="0"/>
                      <w:marRight w:val="0"/>
                      <w:marTop w:val="0"/>
                      <w:marBottom w:val="0"/>
                      <w:divBdr>
                        <w:top w:val="none" w:sz="0" w:space="0" w:color="auto"/>
                        <w:left w:val="none" w:sz="0" w:space="0" w:color="auto"/>
                        <w:bottom w:val="none" w:sz="0" w:space="0" w:color="auto"/>
                        <w:right w:val="none" w:sz="0" w:space="0" w:color="auto"/>
                      </w:divBdr>
                    </w:div>
                  </w:divsChild>
                </w:div>
                <w:div w:id="1737168737">
                  <w:marLeft w:val="0"/>
                  <w:marRight w:val="0"/>
                  <w:marTop w:val="0"/>
                  <w:marBottom w:val="0"/>
                  <w:divBdr>
                    <w:top w:val="none" w:sz="0" w:space="0" w:color="auto"/>
                    <w:left w:val="none" w:sz="0" w:space="0" w:color="auto"/>
                    <w:bottom w:val="none" w:sz="0" w:space="0" w:color="auto"/>
                    <w:right w:val="none" w:sz="0" w:space="0" w:color="auto"/>
                  </w:divBdr>
                </w:div>
              </w:divsChild>
            </w:div>
            <w:div w:id="1978141911">
              <w:marLeft w:val="0"/>
              <w:marRight w:val="0"/>
              <w:marTop w:val="0"/>
              <w:marBottom w:val="0"/>
              <w:divBdr>
                <w:top w:val="none" w:sz="0" w:space="0" w:color="auto"/>
                <w:left w:val="none" w:sz="0" w:space="0" w:color="auto"/>
                <w:bottom w:val="none" w:sz="0" w:space="0" w:color="auto"/>
                <w:right w:val="none" w:sz="0" w:space="0" w:color="auto"/>
              </w:divBdr>
              <w:divsChild>
                <w:div w:id="1922177814">
                  <w:marLeft w:val="0"/>
                  <w:marRight w:val="0"/>
                  <w:marTop w:val="0"/>
                  <w:marBottom w:val="0"/>
                  <w:divBdr>
                    <w:top w:val="none" w:sz="0" w:space="0" w:color="auto"/>
                    <w:left w:val="none" w:sz="0" w:space="0" w:color="auto"/>
                    <w:bottom w:val="none" w:sz="0" w:space="0" w:color="auto"/>
                    <w:right w:val="none" w:sz="0" w:space="0" w:color="auto"/>
                  </w:divBdr>
                  <w:divsChild>
                    <w:div w:id="1819220582">
                      <w:marLeft w:val="0"/>
                      <w:marRight w:val="0"/>
                      <w:marTop w:val="0"/>
                      <w:marBottom w:val="0"/>
                      <w:divBdr>
                        <w:top w:val="none" w:sz="0" w:space="0" w:color="auto"/>
                        <w:left w:val="none" w:sz="0" w:space="0" w:color="auto"/>
                        <w:bottom w:val="none" w:sz="0" w:space="0" w:color="auto"/>
                        <w:right w:val="none" w:sz="0" w:space="0" w:color="auto"/>
                      </w:divBdr>
                    </w:div>
                    <w:div w:id="980844319">
                      <w:marLeft w:val="0"/>
                      <w:marRight w:val="0"/>
                      <w:marTop w:val="0"/>
                      <w:marBottom w:val="0"/>
                      <w:divBdr>
                        <w:top w:val="none" w:sz="0" w:space="0" w:color="auto"/>
                        <w:left w:val="none" w:sz="0" w:space="0" w:color="auto"/>
                        <w:bottom w:val="none" w:sz="0" w:space="0" w:color="auto"/>
                        <w:right w:val="none" w:sz="0" w:space="0" w:color="auto"/>
                      </w:divBdr>
                    </w:div>
                  </w:divsChild>
                </w:div>
                <w:div w:id="740063351">
                  <w:marLeft w:val="0"/>
                  <w:marRight w:val="0"/>
                  <w:marTop w:val="0"/>
                  <w:marBottom w:val="0"/>
                  <w:divBdr>
                    <w:top w:val="none" w:sz="0" w:space="0" w:color="auto"/>
                    <w:left w:val="none" w:sz="0" w:space="0" w:color="auto"/>
                    <w:bottom w:val="none" w:sz="0" w:space="0" w:color="auto"/>
                    <w:right w:val="none" w:sz="0" w:space="0" w:color="auto"/>
                  </w:divBdr>
                </w:div>
                <w:div w:id="102576347">
                  <w:marLeft w:val="0"/>
                  <w:marRight w:val="0"/>
                  <w:marTop w:val="0"/>
                  <w:marBottom w:val="0"/>
                  <w:divBdr>
                    <w:top w:val="none" w:sz="0" w:space="0" w:color="auto"/>
                    <w:left w:val="none" w:sz="0" w:space="0" w:color="auto"/>
                    <w:bottom w:val="none" w:sz="0" w:space="0" w:color="auto"/>
                    <w:right w:val="none" w:sz="0" w:space="0" w:color="auto"/>
                  </w:divBdr>
                </w:div>
                <w:div w:id="1459452564">
                  <w:marLeft w:val="0"/>
                  <w:marRight w:val="0"/>
                  <w:marTop w:val="0"/>
                  <w:marBottom w:val="0"/>
                  <w:divBdr>
                    <w:top w:val="none" w:sz="0" w:space="0" w:color="auto"/>
                    <w:left w:val="none" w:sz="0" w:space="0" w:color="auto"/>
                    <w:bottom w:val="none" w:sz="0" w:space="0" w:color="auto"/>
                    <w:right w:val="none" w:sz="0" w:space="0" w:color="auto"/>
                  </w:divBdr>
                </w:div>
                <w:div w:id="1056657912">
                  <w:marLeft w:val="0"/>
                  <w:marRight w:val="0"/>
                  <w:marTop w:val="0"/>
                  <w:marBottom w:val="0"/>
                  <w:divBdr>
                    <w:top w:val="none" w:sz="0" w:space="0" w:color="auto"/>
                    <w:left w:val="none" w:sz="0" w:space="0" w:color="auto"/>
                    <w:bottom w:val="none" w:sz="0" w:space="0" w:color="auto"/>
                    <w:right w:val="none" w:sz="0" w:space="0" w:color="auto"/>
                  </w:divBdr>
                </w:div>
                <w:div w:id="716708659">
                  <w:marLeft w:val="0"/>
                  <w:marRight w:val="0"/>
                  <w:marTop w:val="0"/>
                  <w:marBottom w:val="0"/>
                  <w:divBdr>
                    <w:top w:val="none" w:sz="0" w:space="0" w:color="auto"/>
                    <w:left w:val="none" w:sz="0" w:space="0" w:color="auto"/>
                    <w:bottom w:val="none" w:sz="0" w:space="0" w:color="auto"/>
                    <w:right w:val="none" w:sz="0" w:space="0" w:color="auto"/>
                  </w:divBdr>
                  <w:divsChild>
                    <w:div w:id="1057052290">
                      <w:marLeft w:val="0"/>
                      <w:marRight w:val="0"/>
                      <w:marTop w:val="0"/>
                      <w:marBottom w:val="0"/>
                      <w:divBdr>
                        <w:top w:val="none" w:sz="0" w:space="0" w:color="auto"/>
                        <w:left w:val="none" w:sz="0" w:space="0" w:color="auto"/>
                        <w:bottom w:val="none" w:sz="0" w:space="0" w:color="auto"/>
                        <w:right w:val="none" w:sz="0" w:space="0" w:color="auto"/>
                      </w:divBdr>
                    </w:div>
                    <w:div w:id="1418748124">
                      <w:marLeft w:val="0"/>
                      <w:marRight w:val="0"/>
                      <w:marTop w:val="0"/>
                      <w:marBottom w:val="0"/>
                      <w:divBdr>
                        <w:top w:val="none" w:sz="0" w:space="0" w:color="auto"/>
                        <w:left w:val="none" w:sz="0" w:space="0" w:color="auto"/>
                        <w:bottom w:val="none" w:sz="0" w:space="0" w:color="auto"/>
                        <w:right w:val="none" w:sz="0" w:space="0" w:color="auto"/>
                      </w:divBdr>
                    </w:div>
                    <w:div w:id="1892381184">
                      <w:marLeft w:val="0"/>
                      <w:marRight w:val="0"/>
                      <w:marTop w:val="0"/>
                      <w:marBottom w:val="0"/>
                      <w:divBdr>
                        <w:top w:val="none" w:sz="0" w:space="0" w:color="auto"/>
                        <w:left w:val="none" w:sz="0" w:space="0" w:color="auto"/>
                        <w:bottom w:val="none" w:sz="0" w:space="0" w:color="auto"/>
                        <w:right w:val="none" w:sz="0" w:space="0" w:color="auto"/>
                      </w:divBdr>
                    </w:div>
                    <w:div w:id="200361401">
                      <w:marLeft w:val="0"/>
                      <w:marRight w:val="0"/>
                      <w:marTop w:val="0"/>
                      <w:marBottom w:val="0"/>
                      <w:divBdr>
                        <w:top w:val="none" w:sz="0" w:space="0" w:color="auto"/>
                        <w:left w:val="none" w:sz="0" w:space="0" w:color="auto"/>
                        <w:bottom w:val="none" w:sz="0" w:space="0" w:color="auto"/>
                        <w:right w:val="none" w:sz="0" w:space="0" w:color="auto"/>
                      </w:divBdr>
                    </w:div>
                    <w:div w:id="1745179497">
                      <w:marLeft w:val="0"/>
                      <w:marRight w:val="0"/>
                      <w:marTop w:val="0"/>
                      <w:marBottom w:val="0"/>
                      <w:divBdr>
                        <w:top w:val="none" w:sz="0" w:space="0" w:color="auto"/>
                        <w:left w:val="none" w:sz="0" w:space="0" w:color="auto"/>
                        <w:bottom w:val="none" w:sz="0" w:space="0" w:color="auto"/>
                        <w:right w:val="none" w:sz="0" w:space="0" w:color="auto"/>
                      </w:divBdr>
                    </w:div>
                    <w:div w:id="2133359345">
                      <w:marLeft w:val="0"/>
                      <w:marRight w:val="0"/>
                      <w:marTop w:val="0"/>
                      <w:marBottom w:val="0"/>
                      <w:divBdr>
                        <w:top w:val="none" w:sz="0" w:space="0" w:color="auto"/>
                        <w:left w:val="none" w:sz="0" w:space="0" w:color="auto"/>
                        <w:bottom w:val="none" w:sz="0" w:space="0" w:color="auto"/>
                        <w:right w:val="none" w:sz="0" w:space="0" w:color="auto"/>
                      </w:divBdr>
                    </w:div>
                  </w:divsChild>
                </w:div>
                <w:div w:id="103886467">
                  <w:marLeft w:val="0"/>
                  <w:marRight w:val="0"/>
                  <w:marTop w:val="0"/>
                  <w:marBottom w:val="0"/>
                  <w:divBdr>
                    <w:top w:val="none" w:sz="0" w:space="0" w:color="auto"/>
                    <w:left w:val="none" w:sz="0" w:space="0" w:color="auto"/>
                    <w:bottom w:val="none" w:sz="0" w:space="0" w:color="auto"/>
                    <w:right w:val="none" w:sz="0" w:space="0" w:color="auto"/>
                  </w:divBdr>
                </w:div>
              </w:divsChild>
            </w:div>
            <w:div w:id="621036638">
              <w:marLeft w:val="0"/>
              <w:marRight w:val="0"/>
              <w:marTop w:val="0"/>
              <w:marBottom w:val="0"/>
              <w:divBdr>
                <w:top w:val="none" w:sz="0" w:space="0" w:color="auto"/>
                <w:left w:val="none" w:sz="0" w:space="0" w:color="auto"/>
                <w:bottom w:val="none" w:sz="0" w:space="0" w:color="auto"/>
                <w:right w:val="none" w:sz="0" w:space="0" w:color="auto"/>
              </w:divBdr>
              <w:divsChild>
                <w:div w:id="664556855">
                  <w:marLeft w:val="0"/>
                  <w:marRight w:val="0"/>
                  <w:marTop w:val="0"/>
                  <w:marBottom w:val="0"/>
                  <w:divBdr>
                    <w:top w:val="none" w:sz="0" w:space="0" w:color="auto"/>
                    <w:left w:val="none" w:sz="0" w:space="0" w:color="auto"/>
                    <w:bottom w:val="none" w:sz="0" w:space="0" w:color="auto"/>
                    <w:right w:val="none" w:sz="0" w:space="0" w:color="auto"/>
                  </w:divBdr>
                </w:div>
                <w:div w:id="270939847">
                  <w:marLeft w:val="0"/>
                  <w:marRight w:val="0"/>
                  <w:marTop w:val="0"/>
                  <w:marBottom w:val="0"/>
                  <w:divBdr>
                    <w:top w:val="none" w:sz="0" w:space="0" w:color="auto"/>
                    <w:left w:val="none" w:sz="0" w:space="0" w:color="auto"/>
                    <w:bottom w:val="none" w:sz="0" w:space="0" w:color="auto"/>
                    <w:right w:val="none" w:sz="0" w:space="0" w:color="auto"/>
                  </w:divBdr>
                  <w:divsChild>
                    <w:div w:id="905385090">
                      <w:marLeft w:val="0"/>
                      <w:marRight w:val="0"/>
                      <w:marTop w:val="0"/>
                      <w:marBottom w:val="0"/>
                      <w:divBdr>
                        <w:top w:val="none" w:sz="0" w:space="0" w:color="auto"/>
                        <w:left w:val="none" w:sz="0" w:space="0" w:color="auto"/>
                        <w:bottom w:val="none" w:sz="0" w:space="0" w:color="auto"/>
                        <w:right w:val="none" w:sz="0" w:space="0" w:color="auto"/>
                      </w:divBdr>
                    </w:div>
                    <w:div w:id="1193958400">
                      <w:marLeft w:val="0"/>
                      <w:marRight w:val="0"/>
                      <w:marTop w:val="0"/>
                      <w:marBottom w:val="0"/>
                      <w:divBdr>
                        <w:top w:val="none" w:sz="0" w:space="0" w:color="auto"/>
                        <w:left w:val="none" w:sz="0" w:space="0" w:color="auto"/>
                        <w:bottom w:val="none" w:sz="0" w:space="0" w:color="auto"/>
                        <w:right w:val="none" w:sz="0" w:space="0" w:color="auto"/>
                      </w:divBdr>
                    </w:div>
                  </w:divsChild>
                </w:div>
                <w:div w:id="2082631192">
                  <w:marLeft w:val="0"/>
                  <w:marRight w:val="0"/>
                  <w:marTop w:val="0"/>
                  <w:marBottom w:val="0"/>
                  <w:divBdr>
                    <w:top w:val="none" w:sz="0" w:space="0" w:color="auto"/>
                    <w:left w:val="none" w:sz="0" w:space="0" w:color="auto"/>
                    <w:bottom w:val="none" w:sz="0" w:space="0" w:color="auto"/>
                    <w:right w:val="none" w:sz="0" w:space="0" w:color="auto"/>
                  </w:divBdr>
                </w:div>
                <w:div w:id="1916475230">
                  <w:marLeft w:val="0"/>
                  <w:marRight w:val="0"/>
                  <w:marTop w:val="0"/>
                  <w:marBottom w:val="0"/>
                  <w:divBdr>
                    <w:top w:val="none" w:sz="0" w:space="0" w:color="auto"/>
                    <w:left w:val="none" w:sz="0" w:space="0" w:color="auto"/>
                    <w:bottom w:val="none" w:sz="0" w:space="0" w:color="auto"/>
                    <w:right w:val="none" w:sz="0" w:space="0" w:color="auto"/>
                  </w:divBdr>
                  <w:divsChild>
                    <w:div w:id="886064199">
                      <w:marLeft w:val="0"/>
                      <w:marRight w:val="0"/>
                      <w:marTop w:val="0"/>
                      <w:marBottom w:val="0"/>
                      <w:divBdr>
                        <w:top w:val="none" w:sz="0" w:space="0" w:color="auto"/>
                        <w:left w:val="none" w:sz="0" w:space="0" w:color="auto"/>
                        <w:bottom w:val="none" w:sz="0" w:space="0" w:color="auto"/>
                        <w:right w:val="none" w:sz="0" w:space="0" w:color="auto"/>
                      </w:divBdr>
                    </w:div>
                    <w:div w:id="1649824863">
                      <w:marLeft w:val="0"/>
                      <w:marRight w:val="0"/>
                      <w:marTop w:val="0"/>
                      <w:marBottom w:val="0"/>
                      <w:divBdr>
                        <w:top w:val="none" w:sz="0" w:space="0" w:color="auto"/>
                        <w:left w:val="none" w:sz="0" w:space="0" w:color="auto"/>
                        <w:bottom w:val="none" w:sz="0" w:space="0" w:color="auto"/>
                        <w:right w:val="none" w:sz="0" w:space="0" w:color="auto"/>
                      </w:divBdr>
                    </w:div>
                  </w:divsChild>
                </w:div>
                <w:div w:id="1958176177">
                  <w:marLeft w:val="0"/>
                  <w:marRight w:val="0"/>
                  <w:marTop w:val="0"/>
                  <w:marBottom w:val="0"/>
                  <w:divBdr>
                    <w:top w:val="none" w:sz="0" w:space="0" w:color="auto"/>
                    <w:left w:val="none" w:sz="0" w:space="0" w:color="auto"/>
                    <w:bottom w:val="none" w:sz="0" w:space="0" w:color="auto"/>
                    <w:right w:val="none" w:sz="0" w:space="0" w:color="auto"/>
                  </w:divBdr>
                </w:div>
                <w:div w:id="1819153670">
                  <w:marLeft w:val="0"/>
                  <w:marRight w:val="0"/>
                  <w:marTop w:val="0"/>
                  <w:marBottom w:val="0"/>
                  <w:divBdr>
                    <w:top w:val="none" w:sz="0" w:space="0" w:color="auto"/>
                    <w:left w:val="none" w:sz="0" w:space="0" w:color="auto"/>
                    <w:bottom w:val="none" w:sz="0" w:space="0" w:color="auto"/>
                    <w:right w:val="none" w:sz="0" w:space="0" w:color="auto"/>
                  </w:divBdr>
                </w:div>
                <w:div w:id="187060951">
                  <w:marLeft w:val="0"/>
                  <w:marRight w:val="0"/>
                  <w:marTop w:val="0"/>
                  <w:marBottom w:val="0"/>
                  <w:divBdr>
                    <w:top w:val="none" w:sz="0" w:space="0" w:color="auto"/>
                    <w:left w:val="none" w:sz="0" w:space="0" w:color="auto"/>
                    <w:bottom w:val="none" w:sz="0" w:space="0" w:color="auto"/>
                    <w:right w:val="none" w:sz="0" w:space="0" w:color="auto"/>
                  </w:divBdr>
                </w:div>
              </w:divsChild>
            </w:div>
            <w:div w:id="1004212438">
              <w:marLeft w:val="0"/>
              <w:marRight w:val="0"/>
              <w:marTop w:val="0"/>
              <w:marBottom w:val="0"/>
              <w:divBdr>
                <w:top w:val="none" w:sz="0" w:space="0" w:color="auto"/>
                <w:left w:val="none" w:sz="0" w:space="0" w:color="auto"/>
                <w:bottom w:val="none" w:sz="0" w:space="0" w:color="auto"/>
                <w:right w:val="none" w:sz="0" w:space="0" w:color="auto"/>
              </w:divBdr>
              <w:divsChild>
                <w:div w:id="1872646734">
                  <w:marLeft w:val="0"/>
                  <w:marRight w:val="0"/>
                  <w:marTop w:val="0"/>
                  <w:marBottom w:val="0"/>
                  <w:divBdr>
                    <w:top w:val="none" w:sz="0" w:space="0" w:color="auto"/>
                    <w:left w:val="none" w:sz="0" w:space="0" w:color="auto"/>
                    <w:bottom w:val="none" w:sz="0" w:space="0" w:color="auto"/>
                    <w:right w:val="none" w:sz="0" w:space="0" w:color="auto"/>
                  </w:divBdr>
                </w:div>
                <w:div w:id="239873032">
                  <w:marLeft w:val="0"/>
                  <w:marRight w:val="0"/>
                  <w:marTop w:val="0"/>
                  <w:marBottom w:val="0"/>
                  <w:divBdr>
                    <w:top w:val="none" w:sz="0" w:space="0" w:color="auto"/>
                    <w:left w:val="none" w:sz="0" w:space="0" w:color="auto"/>
                    <w:bottom w:val="none" w:sz="0" w:space="0" w:color="auto"/>
                    <w:right w:val="none" w:sz="0" w:space="0" w:color="auto"/>
                  </w:divBdr>
                  <w:divsChild>
                    <w:div w:id="626086100">
                      <w:marLeft w:val="0"/>
                      <w:marRight w:val="0"/>
                      <w:marTop w:val="0"/>
                      <w:marBottom w:val="0"/>
                      <w:divBdr>
                        <w:top w:val="none" w:sz="0" w:space="0" w:color="auto"/>
                        <w:left w:val="none" w:sz="0" w:space="0" w:color="auto"/>
                        <w:bottom w:val="none" w:sz="0" w:space="0" w:color="auto"/>
                        <w:right w:val="none" w:sz="0" w:space="0" w:color="auto"/>
                      </w:divBdr>
                    </w:div>
                    <w:div w:id="56636524">
                      <w:marLeft w:val="0"/>
                      <w:marRight w:val="0"/>
                      <w:marTop w:val="0"/>
                      <w:marBottom w:val="0"/>
                      <w:divBdr>
                        <w:top w:val="none" w:sz="0" w:space="0" w:color="auto"/>
                        <w:left w:val="none" w:sz="0" w:space="0" w:color="auto"/>
                        <w:bottom w:val="none" w:sz="0" w:space="0" w:color="auto"/>
                        <w:right w:val="none" w:sz="0" w:space="0" w:color="auto"/>
                      </w:divBdr>
                    </w:div>
                    <w:div w:id="1002390425">
                      <w:marLeft w:val="0"/>
                      <w:marRight w:val="0"/>
                      <w:marTop w:val="0"/>
                      <w:marBottom w:val="0"/>
                      <w:divBdr>
                        <w:top w:val="none" w:sz="0" w:space="0" w:color="auto"/>
                        <w:left w:val="none" w:sz="0" w:space="0" w:color="auto"/>
                        <w:bottom w:val="none" w:sz="0" w:space="0" w:color="auto"/>
                        <w:right w:val="none" w:sz="0" w:space="0" w:color="auto"/>
                      </w:divBdr>
                    </w:div>
                    <w:div w:id="1704790985">
                      <w:marLeft w:val="0"/>
                      <w:marRight w:val="0"/>
                      <w:marTop w:val="0"/>
                      <w:marBottom w:val="0"/>
                      <w:divBdr>
                        <w:top w:val="none" w:sz="0" w:space="0" w:color="auto"/>
                        <w:left w:val="none" w:sz="0" w:space="0" w:color="auto"/>
                        <w:bottom w:val="none" w:sz="0" w:space="0" w:color="auto"/>
                        <w:right w:val="none" w:sz="0" w:space="0" w:color="auto"/>
                      </w:divBdr>
                    </w:div>
                    <w:div w:id="837158278">
                      <w:marLeft w:val="0"/>
                      <w:marRight w:val="0"/>
                      <w:marTop w:val="0"/>
                      <w:marBottom w:val="0"/>
                      <w:divBdr>
                        <w:top w:val="none" w:sz="0" w:space="0" w:color="auto"/>
                        <w:left w:val="none" w:sz="0" w:space="0" w:color="auto"/>
                        <w:bottom w:val="none" w:sz="0" w:space="0" w:color="auto"/>
                        <w:right w:val="none" w:sz="0" w:space="0" w:color="auto"/>
                      </w:divBdr>
                    </w:div>
                    <w:div w:id="2053069554">
                      <w:marLeft w:val="0"/>
                      <w:marRight w:val="0"/>
                      <w:marTop w:val="0"/>
                      <w:marBottom w:val="0"/>
                      <w:divBdr>
                        <w:top w:val="none" w:sz="0" w:space="0" w:color="auto"/>
                        <w:left w:val="none" w:sz="0" w:space="0" w:color="auto"/>
                        <w:bottom w:val="none" w:sz="0" w:space="0" w:color="auto"/>
                        <w:right w:val="none" w:sz="0" w:space="0" w:color="auto"/>
                      </w:divBdr>
                    </w:div>
                    <w:div w:id="324168809">
                      <w:marLeft w:val="0"/>
                      <w:marRight w:val="0"/>
                      <w:marTop w:val="0"/>
                      <w:marBottom w:val="0"/>
                      <w:divBdr>
                        <w:top w:val="none" w:sz="0" w:space="0" w:color="auto"/>
                        <w:left w:val="none" w:sz="0" w:space="0" w:color="auto"/>
                        <w:bottom w:val="none" w:sz="0" w:space="0" w:color="auto"/>
                        <w:right w:val="none" w:sz="0" w:space="0" w:color="auto"/>
                      </w:divBdr>
                    </w:div>
                  </w:divsChild>
                </w:div>
                <w:div w:id="1375738276">
                  <w:marLeft w:val="0"/>
                  <w:marRight w:val="0"/>
                  <w:marTop w:val="0"/>
                  <w:marBottom w:val="0"/>
                  <w:divBdr>
                    <w:top w:val="none" w:sz="0" w:space="0" w:color="auto"/>
                    <w:left w:val="none" w:sz="0" w:space="0" w:color="auto"/>
                    <w:bottom w:val="none" w:sz="0" w:space="0" w:color="auto"/>
                    <w:right w:val="none" w:sz="0" w:space="0" w:color="auto"/>
                  </w:divBdr>
                </w:div>
              </w:divsChild>
            </w:div>
            <w:div w:id="1539584756">
              <w:marLeft w:val="0"/>
              <w:marRight w:val="0"/>
              <w:marTop w:val="0"/>
              <w:marBottom w:val="0"/>
              <w:divBdr>
                <w:top w:val="none" w:sz="0" w:space="0" w:color="auto"/>
                <w:left w:val="none" w:sz="0" w:space="0" w:color="auto"/>
                <w:bottom w:val="none" w:sz="0" w:space="0" w:color="auto"/>
                <w:right w:val="none" w:sz="0" w:space="0" w:color="auto"/>
              </w:divBdr>
              <w:divsChild>
                <w:div w:id="2141144212">
                  <w:marLeft w:val="0"/>
                  <w:marRight w:val="0"/>
                  <w:marTop w:val="0"/>
                  <w:marBottom w:val="0"/>
                  <w:divBdr>
                    <w:top w:val="none" w:sz="0" w:space="0" w:color="auto"/>
                    <w:left w:val="none" w:sz="0" w:space="0" w:color="auto"/>
                    <w:bottom w:val="none" w:sz="0" w:space="0" w:color="auto"/>
                    <w:right w:val="none" w:sz="0" w:space="0" w:color="auto"/>
                  </w:divBdr>
                </w:div>
                <w:div w:id="1825852884">
                  <w:marLeft w:val="0"/>
                  <w:marRight w:val="0"/>
                  <w:marTop w:val="0"/>
                  <w:marBottom w:val="0"/>
                  <w:divBdr>
                    <w:top w:val="none" w:sz="0" w:space="0" w:color="auto"/>
                    <w:left w:val="none" w:sz="0" w:space="0" w:color="auto"/>
                    <w:bottom w:val="none" w:sz="0" w:space="0" w:color="auto"/>
                    <w:right w:val="none" w:sz="0" w:space="0" w:color="auto"/>
                  </w:divBdr>
                </w:div>
                <w:div w:id="909467167">
                  <w:marLeft w:val="0"/>
                  <w:marRight w:val="0"/>
                  <w:marTop w:val="0"/>
                  <w:marBottom w:val="0"/>
                  <w:divBdr>
                    <w:top w:val="none" w:sz="0" w:space="0" w:color="auto"/>
                    <w:left w:val="none" w:sz="0" w:space="0" w:color="auto"/>
                    <w:bottom w:val="none" w:sz="0" w:space="0" w:color="auto"/>
                    <w:right w:val="none" w:sz="0" w:space="0" w:color="auto"/>
                  </w:divBdr>
                  <w:divsChild>
                    <w:div w:id="1734161607">
                      <w:marLeft w:val="0"/>
                      <w:marRight w:val="0"/>
                      <w:marTop w:val="0"/>
                      <w:marBottom w:val="0"/>
                      <w:divBdr>
                        <w:top w:val="none" w:sz="0" w:space="0" w:color="auto"/>
                        <w:left w:val="none" w:sz="0" w:space="0" w:color="auto"/>
                        <w:bottom w:val="none" w:sz="0" w:space="0" w:color="auto"/>
                        <w:right w:val="none" w:sz="0" w:space="0" w:color="auto"/>
                      </w:divBdr>
                    </w:div>
                    <w:div w:id="1131899339">
                      <w:marLeft w:val="0"/>
                      <w:marRight w:val="0"/>
                      <w:marTop w:val="0"/>
                      <w:marBottom w:val="0"/>
                      <w:divBdr>
                        <w:top w:val="none" w:sz="0" w:space="0" w:color="auto"/>
                        <w:left w:val="none" w:sz="0" w:space="0" w:color="auto"/>
                        <w:bottom w:val="none" w:sz="0" w:space="0" w:color="auto"/>
                        <w:right w:val="none" w:sz="0" w:space="0" w:color="auto"/>
                      </w:divBdr>
                    </w:div>
                  </w:divsChild>
                </w:div>
                <w:div w:id="1719088154">
                  <w:marLeft w:val="0"/>
                  <w:marRight w:val="0"/>
                  <w:marTop w:val="0"/>
                  <w:marBottom w:val="0"/>
                  <w:divBdr>
                    <w:top w:val="none" w:sz="0" w:space="0" w:color="auto"/>
                    <w:left w:val="none" w:sz="0" w:space="0" w:color="auto"/>
                    <w:bottom w:val="none" w:sz="0" w:space="0" w:color="auto"/>
                    <w:right w:val="none" w:sz="0" w:space="0" w:color="auto"/>
                  </w:divBdr>
                </w:div>
                <w:div w:id="1768116152">
                  <w:marLeft w:val="0"/>
                  <w:marRight w:val="0"/>
                  <w:marTop w:val="0"/>
                  <w:marBottom w:val="0"/>
                  <w:divBdr>
                    <w:top w:val="none" w:sz="0" w:space="0" w:color="auto"/>
                    <w:left w:val="none" w:sz="0" w:space="0" w:color="auto"/>
                    <w:bottom w:val="none" w:sz="0" w:space="0" w:color="auto"/>
                    <w:right w:val="none" w:sz="0" w:space="0" w:color="auto"/>
                  </w:divBdr>
                </w:div>
                <w:div w:id="1670988123">
                  <w:marLeft w:val="0"/>
                  <w:marRight w:val="0"/>
                  <w:marTop w:val="0"/>
                  <w:marBottom w:val="0"/>
                  <w:divBdr>
                    <w:top w:val="none" w:sz="0" w:space="0" w:color="auto"/>
                    <w:left w:val="none" w:sz="0" w:space="0" w:color="auto"/>
                    <w:bottom w:val="none" w:sz="0" w:space="0" w:color="auto"/>
                    <w:right w:val="none" w:sz="0" w:space="0" w:color="auto"/>
                  </w:divBdr>
                </w:div>
              </w:divsChild>
            </w:div>
            <w:div w:id="1152678408">
              <w:marLeft w:val="0"/>
              <w:marRight w:val="0"/>
              <w:marTop w:val="0"/>
              <w:marBottom w:val="0"/>
              <w:divBdr>
                <w:top w:val="none" w:sz="0" w:space="0" w:color="auto"/>
                <w:left w:val="none" w:sz="0" w:space="0" w:color="auto"/>
                <w:bottom w:val="none" w:sz="0" w:space="0" w:color="auto"/>
                <w:right w:val="none" w:sz="0" w:space="0" w:color="auto"/>
              </w:divBdr>
              <w:divsChild>
                <w:div w:id="1611085931">
                  <w:marLeft w:val="0"/>
                  <w:marRight w:val="0"/>
                  <w:marTop w:val="0"/>
                  <w:marBottom w:val="0"/>
                  <w:divBdr>
                    <w:top w:val="none" w:sz="0" w:space="0" w:color="auto"/>
                    <w:left w:val="none" w:sz="0" w:space="0" w:color="auto"/>
                    <w:bottom w:val="none" w:sz="0" w:space="0" w:color="auto"/>
                    <w:right w:val="none" w:sz="0" w:space="0" w:color="auto"/>
                  </w:divBdr>
                </w:div>
                <w:div w:id="1510867326">
                  <w:marLeft w:val="0"/>
                  <w:marRight w:val="0"/>
                  <w:marTop w:val="0"/>
                  <w:marBottom w:val="0"/>
                  <w:divBdr>
                    <w:top w:val="none" w:sz="0" w:space="0" w:color="auto"/>
                    <w:left w:val="none" w:sz="0" w:space="0" w:color="auto"/>
                    <w:bottom w:val="none" w:sz="0" w:space="0" w:color="auto"/>
                    <w:right w:val="none" w:sz="0" w:space="0" w:color="auto"/>
                  </w:divBdr>
                  <w:divsChild>
                    <w:div w:id="1874734310">
                      <w:marLeft w:val="0"/>
                      <w:marRight w:val="0"/>
                      <w:marTop w:val="0"/>
                      <w:marBottom w:val="0"/>
                      <w:divBdr>
                        <w:top w:val="none" w:sz="0" w:space="0" w:color="auto"/>
                        <w:left w:val="none" w:sz="0" w:space="0" w:color="auto"/>
                        <w:bottom w:val="none" w:sz="0" w:space="0" w:color="auto"/>
                        <w:right w:val="none" w:sz="0" w:space="0" w:color="auto"/>
                      </w:divBdr>
                    </w:div>
                    <w:div w:id="3253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40278">
          <w:marLeft w:val="0"/>
          <w:marRight w:val="0"/>
          <w:marTop w:val="0"/>
          <w:marBottom w:val="11250"/>
          <w:divBdr>
            <w:top w:val="none" w:sz="0" w:space="0" w:color="auto"/>
            <w:left w:val="none" w:sz="0" w:space="0" w:color="auto"/>
            <w:bottom w:val="none" w:sz="0" w:space="0" w:color="auto"/>
            <w:right w:val="none" w:sz="0" w:space="0" w:color="auto"/>
          </w:divBdr>
          <w:divsChild>
            <w:div w:id="1370759787">
              <w:marLeft w:val="0"/>
              <w:marRight w:val="0"/>
              <w:marTop w:val="0"/>
              <w:marBottom w:val="0"/>
              <w:divBdr>
                <w:top w:val="none" w:sz="0" w:space="0" w:color="auto"/>
                <w:left w:val="none" w:sz="0" w:space="0" w:color="auto"/>
                <w:bottom w:val="none" w:sz="0" w:space="0" w:color="auto"/>
                <w:right w:val="none" w:sz="0" w:space="0" w:color="auto"/>
              </w:divBdr>
              <w:divsChild>
                <w:div w:id="1954090724">
                  <w:marLeft w:val="0"/>
                  <w:marRight w:val="0"/>
                  <w:marTop w:val="0"/>
                  <w:marBottom w:val="0"/>
                  <w:divBdr>
                    <w:top w:val="none" w:sz="0" w:space="0" w:color="auto"/>
                    <w:left w:val="none" w:sz="0" w:space="0" w:color="auto"/>
                    <w:bottom w:val="none" w:sz="0" w:space="0" w:color="auto"/>
                    <w:right w:val="none" w:sz="0" w:space="0" w:color="auto"/>
                  </w:divBdr>
                  <w:divsChild>
                    <w:div w:id="1180849853">
                      <w:marLeft w:val="0"/>
                      <w:marRight w:val="0"/>
                      <w:marTop w:val="0"/>
                      <w:marBottom w:val="0"/>
                      <w:divBdr>
                        <w:top w:val="none" w:sz="0" w:space="0" w:color="auto"/>
                        <w:left w:val="none" w:sz="0" w:space="0" w:color="auto"/>
                        <w:bottom w:val="none" w:sz="0" w:space="0" w:color="auto"/>
                        <w:right w:val="none" w:sz="0" w:space="0" w:color="auto"/>
                      </w:divBdr>
                      <w:divsChild>
                        <w:div w:id="1840148334">
                          <w:marLeft w:val="0"/>
                          <w:marRight w:val="0"/>
                          <w:marTop w:val="0"/>
                          <w:marBottom w:val="0"/>
                          <w:divBdr>
                            <w:top w:val="none" w:sz="0" w:space="0" w:color="auto"/>
                            <w:left w:val="none" w:sz="0" w:space="0" w:color="auto"/>
                            <w:bottom w:val="none" w:sz="0" w:space="0" w:color="auto"/>
                            <w:right w:val="none" w:sz="0" w:space="0" w:color="auto"/>
                          </w:divBdr>
                        </w:div>
                        <w:div w:id="52195496">
                          <w:marLeft w:val="0"/>
                          <w:marRight w:val="0"/>
                          <w:marTop w:val="0"/>
                          <w:marBottom w:val="0"/>
                          <w:divBdr>
                            <w:top w:val="none" w:sz="0" w:space="0" w:color="auto"/>
                            <w:left w:val="none" w:sz="0" w:space="0" w:color="auto"/>
                            <w:bottom w:val="none" w:sz="0" w:space="0" w:color="auto"/>
                            <w:right w:val="none" w:sz="0" w:space="0" w:color="auto"/>
                          </w:divBdr>
                        </w:div>
                        <w:div w:id="49812346">
                          <w:marLeft w:val="0"/>
                          <w:marRight w:val="0"/>
                          <w:marTop w:val="0"/>
                          <w:marBottom w:val="0"/>
                          <w:divBdr>
                            <w:top w:val="none" w:sz="0" w:space="0" w:color="auto"/>
                            <w:left w:val="none" w:sz="0" w:space="0" w:color="auto"/>
                            <w:bottom w:val="none" w:sz="0" w:space="0" w:color="auto"/>
                            <w:right w:val="none" w:sz="0" w:space="0" w:color="auto"/>
                          </w:divBdr>
                        </w:div>
                        <w:div w:id="806506600">
                          <w:marLeft w:val="0"/>
                          <w:marRight w:val="0"/>
                          <w:marTop w:val="0"/>
                          <w:marBottom w:val="0"/>
                          <w:divBdr>
                            <w:top w:val="none" w:sz="0" w:space="0" w:color="auto"/>
                            <w:left w:val="none" w:sz="0" w:space="0" w:color="auto"/>
                            <w:bottom w:val="none" w:sz="0" w:space="0" w:color="auto"/>
                            <w:right w:val="none" w:sz="0" w:space="0" w:color="auto"/>
                          </w:divBdr>
                        </w:div>
                        <w:div w:id="1156920173">
                          <w:marLeft w:val="0"/>
                          <w:marRight w:val="0"/>
                          <w:marTop w:val="0"/>
                          <w:marBottom w:val="0"/>
                          <w:divBdr>
                            <w:top w:val="none" w:sz="0" w:space="0" w:color="auto"/>
                            <w:left w:val="none" w:sz="0" w:space="0" w:color="auto"/>
                            <w:bottom w:val="none" w:sz="0" w:space="0" w:color="auto"/>
                            <w:right w:val="none" w:sz="0" w:space="0" w:color="auto"/>
                          </w:divBdr>
                        </w:div>
                        <w:div w:id="1956204716">
                          <w:marLeft w:val="0"/>
                          <w:marRight w:val="0"/>
                          <w:marTop w:val="0"/>
                          <w:marBottom w:val="0"/>
                          <w:divBdr>
                            <w:top w:val="none" w:sz="0" w:space="0" w:color="auto"/>
                            <w:left w:val="none" w:sz="0" w:space="0" w:color="auto"/>
                            <w:bottom w:val="none" w:sz="0" w:space="0" w:color="auto"/>
                            <w:right w:val="none" w:sz="0" w:space="0" w:color="auto"/>
                          </w:divBdr>
                        </w:div>
                        <w:div w:id="1739863307">
                          <w:marLeft w:val="0"/>
                          <w:marRight w:val="0"/>
                          <w:marTop w:val="0"/>
                          <w:marBottom w:val="0"/>
                          <w:divBdr>
                            <w:top w:val="none" w:sz="0" w:space="0" w:color="auto"/>
                            <w:left w:val="none" w:sz="0" w:space="0" w:color="auto"/>
                            <w:bottom w:val="none" w:sz="0" w:space="0" w:color="auto"/>
                            <w:right w:val="none" w:sz="0" w:space="0" w:color="auto"/>
                          </w:divBdr>
                        </w:div>
                        <w:div w:id="54592961">
                          <w:marLeft w:val="0"/>
                          <w:marRight w:val="0"/>
                          <w:marTop w:val="0"/>
                          <w:marBottom w:val="0"/>
                          <w:divBdr>
                            <w:top w:val="none" w:sz="0" w:space="0" w:color="auto"/>
                            <w:left w:val="none" w:sz="0" w:space="0" w:color="auto"/>
                            <w:bottom w:val="none" w:sz="0" w:space="0" w:color="auto"/>
                            <w:right w:val="none" w:sz="0" w:space="0" w:color="auto"/>
                          </w:divBdr>
                        </w:div>
                      </w:divsChild>
                    </w:div>
                    <w:div w:id="784692065">
                      <w:marLeft w:val="0"/>
                      <w:marRight w:val="0"/>
                      <w:marTop w:val="0"/>
                      <w:marBottom w:val="0"/>
                      <w:divBdr>
                        <w:top w:val="none" w:sz="0" w:space="0" w:color="auto"/>
                        <w:left w:val="none" w:sz="0" w:space="0" w:color="auto"/>
                        <w:bottom w:val="none" w:sz="0" w:space="0" w:color="auto"/>
                        <w:right w:val="none" w:sz="0" w:space="0" w:color="auto"/>
                      </w:divBdr>
                    </w:div>
                  </w:divsChild>
                </w:div>
                <w:div w:id="2098166705">
                  <w:marLeft w:val="0"/>
                  <w:marRight w:val="0"/>
                  <w:marTop w:val="0"/>
                  <w:marBottom w:val="0"/>
                  <w:divBdr>
                    <w:top w:val="none" w:sz="0" w:space="0" w:color="auto"/>
                    <w:left w:val="none" w:sz="0" w:space="0" w:color="auto"/>
                    <w:bottom w:val="none" w:sz="0" w:space="0" w:color="auto"/>
                    <w:right w:val="none" w:sz="0" w:space="0" w:color="auto"/>
                  </w:divBdr>
                  <w:divsChild>
                    <w:div w:id="1450782071">
                      <w:marLeft w:val="0"/>
                      <w:marRight w:val="0"/>
                      <w:marTop w:val="0"/>
                      <w:marBottom w:val="0"/>
                      <w:divBdr>
                        <w:top w:val="none" w:sz="0" w:space="0" w:color="auto"/>
                        <w:left w:val="none" w:sz="0" w:space="0" w:color="auto"/>
                        <w:bottom w:val="none" w:sz="0" w:space="0" w:color="auto"/>
                        <w:right w:val="none" w:sz="0" w:space="0" w:color="auto"/>
                      </w:divBdr>
                    </w:div>
                    <w:div w:id="9850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57609">
              <w:marLeft w:val="0"/>
              <w:marRight w:val="0"/>
              <w:marTop w:val="0"/>
              <w:marBottom w:val="0"/>
              <w:divBdr>
                <w:top w:val="none" w:sz="0" w:space="0" w:color="auto"/>
                <w:left w:val="none" w:sz="0" w:space="0" w:color="auto"/>
                <w:bottom w:val="none" w:sz="0" w:space="0" w:color="auto"/>
                <w:right w:val="none" w:sz="0" w:space="0" w:color="auto"/>
              </w:divBdr>
              <w:divsChild>
                <w:div w:id="2059544698">
                  <w:marLeft w:val="0"/>
                  <w:marRight w:val="0"/>
                  <w:marTop w:val="0"/>
                  <w:marBottom w:val="0"/>
                  <w:divBdr>
                    <w:top w:val="none" w:sz="0" w:space="0" w:color="auto"/>
                    <w:left w:val="none" w:sz="0" w:space="0" w:color="auto"/>
                    <w:bottom w:val="none" w:sz="0" w:space="0" w:color="auto"/>
                    <w:right w:val="none" w:sz="0" w:space="0" w:color="auto"/>
                  </w:divBdr>
                  <w:divsChild>
                    <w:div w:id="84302222">
                      <w:marLeft w:val="0"/>
                      <w:marRight w:val="0"/>
                      <w:marTop w:val="0"/>
                      <w:marBottom w:val="0"/>
                      <w:divBdr>
                        <w:top w:val="none" w:sz="0" w:space="0" w:color="auto"/>
                        <w:left w:val="none" w:sz="0" w:space="0" w:color="auto"/>
                        <w:bottom w:val="none" w:sz="0" w:space="0" w:color="auto"/>
                        <w:right w:val="none" w:sz="0" w:space="0" w:color="auto"/>
                      </w:divBdr>
                    </w:div>
                    <w:div w:id="803935278">
                      <w:marLeft w:val="0"/>
                      <w:marRight w:val="0"/>
                      <w:marTop w:val="0"/>
                      <w:marBottom w:val="0"/>
                      <w:divBdr>
                        <w:top w:val="none" w:sz="0" w:space="0" w:color="auto"/>
                        <w:left w:val="none" w:sz="0" w:space="0" w:color="auto"/>
                        <w:bottom w:val="none" w:sz="0" w:space="0" w:color="auto"/>
                        <w:right w:val="none" w:sz="0" w:space="0" w:color="auto"/>
                      </w:divBdr>
                    </w:div>
                    <w:div w:id="622618514">
                      <w:marLeft w:val="0"/>
                      <w:marRight w:val="0"/>
                      <w:marTop w:val="0"/>
                      <w:marBottom w:val="0"/>
                      <w:divBdr>
                        <w:top w:val="none" w:sz="0" w:space="0" w:color="auto"/>
                        <w:left w:val="none" w:sz="0" w:space="0" w:color="auto"/>
                        <w:bottom w:val="none" w:sz="0" w:space="0" w:color="auto"/>
                        <w:right w:val="none" w:sz="0" w:space="0" w:color="auto"/>
                      </w:divBdr>
                    </w:div>
                  </w:divsChild>
                </w:div>
                <w:div w:id="180716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3" Type="http://schemas.openxmlformats.org/officeDocument/2006/relationships/settings" Target="settings.xml"/><Relationship Id="rId21" Type="http://schemas.openxmlformats.org/officeDocument/2006/relationships/hyperlink" Target="https://mobileonline.garant.ru/" TargetMode="External"/><Relationship Id="rId7" Type="http://schemas.openxmlformats.org/officeDocument/2006/relationships/hyperlink" Target="https://mobileonline.garant.ru/" TargetMode="Externa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 Type="http://schemas.openxmlformats.org/officeDocument/2006/relationships/styles" Target="styles.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1" Type="http://schemas.openxmlformats.org/officeDocument/2006/relationships/customXml" Target="../customXml/item1.xml"/><Relationship Id="rId6" Type="http://schemas.openxmlformats.org/officeDocument/2006/relationships/hyperlink" Target="https://mobileonline.garant.ru/" TargetMode="External"/><Relationship Id="rId11" Type="http://schemas.openxmlformats.org/officeDocument/2006/relationships/hyperlink" Target="https://mobileonline.garant.ru/" TargetMode="External"/><Relationship Id="rId5" Type="http://schemas.openxmlformats.org/officeDocument/2006/relationships/hyperlink" Target="https://mobileonline.garant.ru/" TargetMode="External"/><Relationship Id="rId15" Type="http://schemas.openxmlformats.org/officeDocument/2006/relationships/hyperlink" Target="https://mobileonline.garant.ru/" TargetMode="External"/><Relationship Id="rId23" Type="http://schemas.openxmlformats.org/officeDocument/2006/relationships/theme" Target="theme/theme1.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CA91F-B29F-40F6-9EDC-DD564396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4381</Words>
  <Characters>24978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Хмелькова</dc:creator>
  <cp:lastModifiedBy>BlackAdmin</cp:lastModifiedBy>
  <cp:revision>5</cp:revision>
  <cp:lastPrinted>2022-01-25T07:26:00Z</cp:lastPrinted>
  <dcterms:created xsi:type="dcterms:W3CDTF">2022-01-11T13:14:00Z</dcterms:created>
  <dcterms:modified xsi:type="dcterms:W3CDTF">2022-01-25T08:38:00Z</dcterms:modified>
</cp:coreProperties>
</file>