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Pr="000E12CD">
        <w:t>0318300008822000118</w:t>
      </w:r>
    </w:p>
    <w:p w:rsidR="00183195" w:rsidRPr="0056601C" w:rsidRDefault="007067C5" w:rsidP="00F72087">
      <w:pPr>
        <w:jc w:val="center"/>
        <w:rPr>
          <w:color w:val="000000"/>
        </w:rPr>
      </w:pPr>
      <w:r>
        <w:t>29</w:t>
      </w:r>
      <w:r w:rsidR="00F72087">
        <w:t>.0</w:t>
      </w:r>
      <w:r>
        <w:t>3</w:t>
      </w:r>
      <w:bookmarkStart w:id="0" w:name="_GoBack"/>
      <w:bookmarkEnd w:id="0"/>
      <w:r w:rsidR="00F72087">
        <w:t xml:space="preserve">.2022 в </w:t>
      </w:r>
      <w:r w:rsidR="00F72087">
        <w:rPr>
          <w:color w:val="000000"/>
          <w:sz w:val="22"/>
          <w:szCs w:val="22"/>
        </w:rPr>
        <w:t>08:34</w:t>
      </w:r>
      <w:r w:rsidR="00183195"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93438" w:rsidRDefault="00183195" w:rsidP="000E45BC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0318300008822000118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8539B2" w:rsidRDefault="00183195" w:rsidP="000E45BC">
            <w:r w:rsidRPr="002C40F2">
              <w:t>Поставка краски для дорожной разметки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РТС-тендер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https://rts-tender.ru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8539B2" w:rsidRDefault="00183195" w:rsidP="000E45BC">
            <w:r w:rsidRPr="00B31262">
              <w:t>Уполномоченный орган</w:t>
            </w:r>
          </w:p>
          <w:p w:rsidR="00183195" w:rsidRPr="008539B2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Тютюник</w:t>
            </w:r>
            <w:r>
              <w:t> </w:t>
            </w:r>
            <w:r w:rsidRPr="00B31262">
              <w:t>Татьяна</w:t>
            </w:r>
            <w:r>
              <w:t> </w:t>
            </w:r>
            <w:r w:rsidRPr="00B31262">
              <w:t>Александровна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861 48-5-48-78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06.04.2022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06.04.2022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07.04.2022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912 000.00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223235204448323520100100460012030244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912 000.00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1895"/>
        <w:gridCol w:w="1895"/>
        <w:gridCol w:w="1895"/>
        <w:gridCol w:w="2929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912 000,00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912 000,00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798"/>
        <w:gridCol w:w="2159"/>
        <w:gridCol w:w="1948"/>
        <w:gridCol w:w="1898"/>
        <w:gridCol w:w="1972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912 000,00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912 000,00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77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4D3E17" w:rsidRDefault="004D3E17" w:rsidP="004D3E17">
            <w:r w:rsidRPr="00494DC6">
              <w:t>Краснодарский край, г. Темрюк, ул. Мира, 152 (в рабочие дни с 8:00 до 17:00 часов)</w:t>
            </w:r>
          </w:p>
          <w:p w:rsidR="004D3E17" w:rsidRPr="004D3E17" w:rsidRDefault="004D3E17" w:rsidP="004D3E17">
            <w:pPr>
              <w:rPr>
                <w:sz w:val="4"/>
                <w:szCs w:val="4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4D3E17" w:rsidRPr="00986E90" w:rsidRDefault="004D3E17" w:rsidP="00B056BE">
            <w:r w:rsidRPr="00494DC6">
              <w:t>в течение 10 календарных дней с даты подписания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pPr>
              <w:rPr>
                <w:color w:val="000000"/>
              </w:rPr>
            </w:pPr>
            <w:r w:rsidRPr="00006971">
              <w:t xml:space="preserve">Информация о возможности одностороннего отказа от исполнения контракта в соответствии со ст. 95 </w:t>
            </w:r>
            <w:r w:rsidRPr="00006971">
              <w:lastRenderedPageBreak/>
              <w:t>Закона № 44-ФЗ</w:t>
            </w:r>
          </w:p>
        </w:tc>
        <w:tc>
          <w:tcPr>
            <w:tcW w:w="2995" w:type="pct"/>
          </w:tcPr>
          <w:p w:rsidR="004D3E17" w:rsidRPr="00363A02" w:rsidRDefault="004D3E17" w:rsidP="00B056BE">
            <w:r w:rsidRPr="00363A02">
              <w:lastRenderedPageBreak/>
              <w:t>В соответствии с проектом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4D3E17" w:rsidRPr="0015115A" w:rsidTr="004452B8">
        <w:trPr>
          <w:jc w:val="center"/>
        </w:trPr>
        <w:tc>
          <w:tcPr>
            <w:tcW w:w="2005" w:type="pct"/>
          </w:tcPr>
          <w:p w:rsidR="004D3E17" w:rsidRPr="0015115A" w:rsidRDefault="004D3E17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4D3E17" w:rsidRPr="0015115A" w:rsidRDefault="004D3E17" w:rsidP="00B056BE"/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4D3E17" w:rsidRPr="00C90FFD" w:rsidRDefault="004D3E17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B294B" w:rsidRDefault="004D3E17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4D3E17" w:rsidRPr="00C64F88" w:rsidRDefault="004D3E17" w:rsidP="00B056BE">
            <w:r w:rsidRPr="00C64F88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4D3E17" w:rsidRPr="003E0C64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4D3E17" w:rsidRPr="003E0C64" w:rsidRDefault="004D3E17" w:rsidP="00B056BE">
            <w:r w:rsidRPr="003E0C64">
              <w:t>"БИК" 010349101</w:t>
            </w:r>
          </w:p>
          <w:p w:rsidR="004D3E17" w:rsidRPr="003E0C64" w:rsidRDefault="004D3E17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4D3E17" w:rsidRPr="00910EE9" w:rsidRDefault="004D3E17" w:rsidP="00B056BE">
            <w:pPr>
              <w:rPr>
                <w:lang w:val="en-US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4D3E17" w:rsidRPr="00041E3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F14CFD" w:rsidRDefault="004D3E17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Default="004D3E17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D3E17" w:rsidRDefault="004D3E17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4"/>
        <w:gridCol w:w="2085"/>
        <w:gridCol w:w="1460"/>
        <w:gridCol w:w="1460"/>
        <w:gridCol w:w="1460"/>
        <w:gridCol w:w="1962"/>
        <w:gridCol w:w="1011"/>
        <w:gridCol w:w="1115"/>
        <w:gridCol w:w="1011"/>
        <w:gridCol w:w="1036"/>
      </w:tblGrid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Фасовка, кг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 менее 20 не более 25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8539B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430000.00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8539B2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яркости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В6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8539B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430000.00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8539B2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Цвет разметочного материала для дорожной разметки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Белый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8539B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430000.00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8539B2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плотности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ПК2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8539B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430000.00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8539B2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времени высыхания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ВВ2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8539B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430000.00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Фасовка, кг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не менее 20 не более 25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8539B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</w:t>
            </w:r>
            <w:r w:rsidRPr="00407935">
              <w:rPr>
                <w:sz w:val="20"/>
                <w:szCs w:val="20"/>
              </w:rPr>
              <w:lastRenderedPageBreak/>
              <w:t>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241.00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482000.00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8539B2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яркости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В6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8539B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482000.00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8539B2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Цвет разметочного материала для дорожной разметки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Желтый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8539B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482000.00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8539B2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плотности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ПК2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8539B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482000.00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Краска (эмаль) для дорожной разметки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20.30.22.110-00000001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8539B2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Класс разметочного материала по времени высыхания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ВВ2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8539B2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кг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241.00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482000.00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912 000,00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183195" w:rsidRPr="001D6C00" w:rsidTr="000E45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8B4D4A" w:rsidRDefault="008B4D4A" w:rsidP="000E45BC">
            <w:r w:rsidRPr="00D1761C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– 15.0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Требования к участникам закупок (в соответствии с частью 1.1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Единые требования к участникам закупок (в соответствии с частью 1 статьи 31 Федерального закона № 44-ФЗ)</w:t>
            </w:r>
          </w:p>
          <w:p w:rsidR="00183195" w:rsidRPr="000E7A15" w:rsidRDefault="00183195" w:rsidP="000E45BC">
            <w:r w:rsidRPr="00504310">
              <w:t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установлены. 2. Установлены единые требования к участникам закупки в соответствии с пунктами 3-5, 7-11 части 1 статьи 31 44-ФЗ ( 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A510DC">
              <w:t>1</w:t>
            </w:r>
            <w:r w:rsidRPr="008E4AE6">
              <w:t xml:space="preserve">. </w:t>
            </w:r>
            <w:r w:rsidRPr="00A510DC"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183195" w:rsidRDefault="00183195" w:rsidP="000E45BC">
            <w:r>
              <w:t>Дополнительная информация отсутствует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требования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допуска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8539B2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  <w:tr w:rsidR="00183195" w:rsidRPr="0093106B" w:rsidTr="000E45BC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Запрет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8539B2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Постановление Правительства Российской Федерации от 30.04.2020 № 616 "Об установлении запрета на допуск промышленных то</w:t>
            </w:r>
            <w:r w:rsidRPr="0093106B">
              <w:rPr>
                <w:sz w:val="20"/>
                <w:szCs w:val="20"/>
              </w:rPr>
              <w:lastRenderedPageBreak/>
              <w:t>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Не применяется в соответствии с пп. б, п. 3 постановления.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93106B" w:rsidRDefault="00183195" w:rsidP="000E45BC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183195" w:rsidRDefault="00183195" w:rsidP="00183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6124"/>
      </w:tblGrid>
      <w:tr w:rsidR="00183195" w:rsidTr="000E45BC">
        <w:tc>
          <w:tcPr>
            <w:tcW w:w="1983" w:type="pct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>Обоснование НМЦК, НЦЕТРУ.xlsx</w:t>
            </w:r>
            <w:r>
              <w:t xml:space="preserve"> </w:t>
            </w:r>
            <w:r w:rsidRPr="00A510DC">
              <w:t>;</w:t>
            </w:r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8539B2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8539B2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2E9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7C5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10C"/>
    <w:rsid w:val="0082072A"/>
    <w:rsid w:val="00820A33"/>
    <w:rsid w:val="008223B6"/>
    <w:rsid w:val="00823CE9"/>
    <w:rsid w:val="008240F5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9B2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3F92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087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3B88"/>
  <w15:docId w15:val="{FBE57CD7-8D56-444C-BFA2-8DFD813E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3</cp:revision>
  <dcterms:created xsi:type="dcterms:W3CDTF">2022-04-04T06:11:00Z</dcterms:created>
  <dcterms:modified xsi:type="dcterms:W3CDTF">2022-04-04T06:25:00Z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