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4C" w:rsidRPr="00AA024C" w:rsidRDefault="00AA024C" w:rsidP="00AA024C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:rsidR="0019792C" w:rsidRDefault="00CB5D56" w:rsidP="00146FD5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b/>
          <w:sz w:val="32"/>
          <w:szCs w:val="28"/>
          <w:lang w:eastAsia="ru-RU"/>
        </w:rPr>
      </w:pPr>
      <w:r w:rsidRPr="00146FD5">
        <w:rPr>
          <w:rFonts w:ascii="Segoe UI" w:hAnsi="Segoe UI" w:cs="Segoe UI"/>
          <w:b/>
          <w:color w:val="000000"/>
          <w:sz w:val="32"/>
          <w:szCs w:val="28"/>
          <w:shd w:val="clear" w:color="auto" w:fill="FFFFFF"/>
        </w:rPr>
        <w:t xml:space="preserve">Кадастровая палата по Краснодарскому краю в </w:t>
      </w:r>
      <w:r w:rsidR="00E61B93">
        <w:rPr>
          <w:rFonts w:ascii="Segoe UI" w:hAnsi="Segoe UI" w:cs="Segoe UI"/>
          <w:b/>
          <w:color w:val="000000"/>
          <w:sz w:val="32"/>
          <w:szCs w:val="28"/>
          <w:shd w:val="clear" w:color="auto" w:fill="FFFFFF"/>
        </w:rPr>
        <w:t>начале</w:t>
      </w:r>
      <w:r w:rsidRPr="00146FD5">
        <w:rPr>
          <w:rFonts w:ascii="Segoe UI" w:hAnsi="Segoe UI" w:cs="Segoe UI"/>
          <w:b/>
          <w:color w:val="000000"/>
          <w:sz w:val="32"/>
          <w:szCs w:val="28"/>
          <w:shd w:val="clear" w:color="auto" w:fill="FFFFFF"/>
        </w:rPr>
        <w:t xml:space="preserve"> 2021 года внесла г</w:t>
      </w:r>
      <w:r w:rsidR="0019792C" w:rsidRPr="00146FD5">
        <w:rPr>
          <w:rFonts w:ascii="Segoe UI" w:hAnsi="Segoe UI" w:cs="Segoe UI"/>
          <w:b/>
          <w:color w:val="000000"/>
          <w:sz w:val="32"/>
          <w:szCs w:val="28"/>
          <w:shd w:val="clear" w:color="auto" w:fill="FFFFFF"/>
        </w:rPr>
        <w:t xml:space="preserve">раницы </w:t>
      </w:r>
      <w:r w:rsidR="0019792C" w:rsidRPr="00146FD5">
        <w:rPr>
          <w:rFonts w:ascii="Segoe UI" w:eastAsia="Times New Roman" w:hAnsi="Segoe UI" w:cs="Segoe UI"/>
          <w:b/>
          <w:sz w:val="32"/>
          <w:szCs w:val="28"/>
          <w:lang w:eastAsia="ru-RU"/>
        </w:rPr>
        <w:t xml:space="preserve">Новороссийского городского лесничества </w:t>
      </w:r>
      <w:r w:rsidRPr="00146FD5">
        <w:rPr>
          <w:rFonts w:ascii="Segoe UI" w:eastAsia="Times New Roman" w:hAnsi="Segoe UI" w:cs="Segoe UI"/>
          <w:b/>
          <w:sz w:val="32"/>
          <w:szCs w:val="28"/>
          <w:lang w:eastAsia="ru-RU"/>
        </w:rPr>
        <w:t>в ЕГРН</w:t>
      </w:r>
    </w:p>
    <w:p w:rsidR="006611DE" w:rsidRPr="00146FD5" w:rsidRDefault="009A0035" w:rsidP="00146FD5">
      <w:pPr>
        <w:spacing w:after="0" w:line="240" w:lineRule="auto"/>
        <w:ind w:firstLine="709"/>
        <w:jc w:val="center"/>
        <w:rPr>
          <w:rFonts w:ascii="Segoe UI" w:hAnsi="Segoe UI" w:cs="Segoe UI"/>
          <w:b/>
          <w:color w:val="000000"/>
          <w:sz w:val="32"/>
          <w:szCs w:val="28"/>
          <w:shd w:val="clear" w:color="auto" w:fill="FFFFFF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48FB82AC" wp14:editId="73D0EE54">
            <wp:simplePos x="0" y="0"/>
            <wp:positionH relativeFrom="column">
              <wp:posOffset>3810</wp:posOffset>
            </wp:positionH>
            <wp:positionV relativeFrom="paragraph">
              <wp:posOffset>271145</wp:posOffset>
            </wp:positionV>
            <wp:extent cx="2305050" cy="942975"/>
            <wp:effectExtent l="0" t="0" r="0" b="0"/>
            <wp:wrapSquare wrapText="bothSides"/>
            <wp:docPr id="2" name="Рисунок 2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C08" w:rsidRPr="005A4BFB" w:rsidRDefault="006611DE" w:rsidP="00146FD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Единый государственный реестр недвижимости в феврале 2021 года пополнился сведениями о границах </w:t>
      </w:r>
      <w:r w:rsidRPr="005A4BFB">
        <w:rPr>
          <w:rFonts w:ascii="Segoe UI" w:eastAsia="Times New Roman" w:hAnsi="Segoe UI" w:cs="Segoe UI"/>
          <w:sz w:val="28"/>
          <w:szCs w:val="28"/>
          <w:lang w:eastAsia="ru-RU"/>
        </w:rPr>
        <w:t>Новороссийского городского лесничества</w:t>
      </w:r>
      <w:r w:rsidR="00E61B93" w:rsidRPr="005A4BFB">
        <w:rPr>
          <w:rFonts w:ascii="Segoe UI" w:eastAsia="Times New Roman" w:hAnsi="Segoe UI" w:cs="Segoe UI"/>
          <w:sz w:val="28"/>
          <w:szCs w:val="28"/>
          <w:lang w:eastAsia="ru-RU"/>
        </w:rPr>
        <w:t xml:space="preserve">. </w:t>
      </w:r>
      <w:r w:rsidR="002C4814" w:rsidRPr="005A4BFB">
        <w:rPr>
          <w:rFonts w:ascii="Segoe UI" w:eastAsia="Times New Roman" w:hAnsi="Segoe UI" w:cs="Segoe UI"/>
          <w:sz w:val="28"/>
          <w:szCs w:val="28"/>
          <w:lang w:eastAsia="ru-RU"/>
        </w:rPr>
        <w:t>Работы по уточнению местоположения</w:t>
      </w:r>
      <w:r w:rsidR="007727A5" w:rsidRPr="005A4BFB">
        <w:rPr>
          <w:rFonts w:ascii="Segoe UI" w:eastAsia="Times New Roman" w:hAnsi="Segoe UI" w:cs="Segoe UI"/>
          <w:sz w:val="28"/>
          <w:szCs w:val="28"/>
          <w:lang w:eastAsia="ru-RU"/>
        </w:rPr>
        <w:t xml:space="preserve"> границ </w:t>
      </w:r>
      <w:r w:rsidR="00053BBC" w:rsidRPr="005A4BFB">
        <w:rPr>
          <w:rFonts w:ascii="Segoe UI" w:eastAsia="Times New Roman" w:hAnsi="Segoe UI" w:cs="Segoe UI"/>
          <w:sz w:val="28"/>
          <w:szCs w:val="28"/>
          <w:lang w:eastAsia="ru-RU"/>
        </w:rPr>
        <w:t>ле</w:t>
      </w:r>
      <w:r w:rsidR="00F862F2" w:rsidRPr="005A4BFB">
        <w:rPr>
          <w:rFonts w:ascii="Segoe UI" w:eastAsia="Times New Roman" w:hAnsi="Segoe UI" w:cs="Segoe UI"/>
          <w:sz w:val="28"/>
          <w:szCs w:val="28"/>
          <w:lang w:eastAsia="ru-RU"/>
        </w:rPr>
        <w:t>сничества</w:t>
      </w:r>
      <w:r w:rsidR="00053BBC" w:rsidRPr="005A4BFB">
        <w:rPr>
          <w:rFonts w:ascii="Segoe UI" w:eastAsia="Times New Roman" w:hAnsi="Segoe UI" w:cs="Segoe UI"/>
          <w:sz w:val="28"/>
          <w:szCs w:val="28"/>
          <w:lang w:eastAsia="ru-RU"/>
        </w:rPr>
        <w:t xml:space="preserve"> не проводились</w:t>
      </w:r>
      <w:r w:rsidR="00732725" w:rsidRPr="005A4BFB">
        <w:rPr>
          <w:rFonts w:ascii="Segoe UI" w:eastAsia="Times New Roman" w:hAnsi="Segoe UI" w:cs="Segoe UI"/>
          <w:sz w:val="28"/>
          <w:szCs w:val="28"/>
          <w:lang w:eastAsia="ru-RU"/>
        </w:rPr>
        <w:t>.</w:t>
      </w:r>
      <w:r w:rsidR="00814C08" w:rsidRPr="005A4BFB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="00D50A2D" w:rsidRPr="005A4BFB">
        <w:rPr>
          <w:rFonts w:ascii="Segoe UI" w:eastAsia="Times New Roman" w:hAnsi="Segoe UI" w:cs="Segoe UI"/>
          <w:sz w:val="28"/>
          <w:szCs w:val="28"/>
          <w:lang w:eastAsia="ru-RU"/>
        </w:rPr>
        <w:t>Площадь Новороссийского городского лесничества составила 107,76 гектар.</w:t>
      </w:r>
    </w:p>
    <w:p w:rsidR="006611DE" w:rsidRPr="005A4BFB" w:rsidRDefault="00C6585B" w:rsidP="00146FD5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Так </w:t>
      </w:r>
      <w:r w:rsidR="00385D03"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как границы лесничества</w:t>
      </w:r>
      <w:r w:rsidR="00CD1175"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="00B23540"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полностью соответствовали данным, содержащимся в ЕГРН</w:t>
      </w:r>
      <w:r w:rsidR="009A6268"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</w:t>
      </w:r>
      <w:r w:rsidR="00B23540"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и не пересекали границы </w:t>
      </w:r>
      <w:r w:rsidR="009A6268" w:rsidRPr="005A4BFB">
        <w:rPr>
          <w:rFonts w:ascii="Segoe UI" w:eastAsia="Times New Roman" w:hAnsi="Segoe UI" w:cs="Segoe UI"/>
          <w:sz w:val="28"/>
          <w:szCs w:val="28"/>
          <w:lang w:eastAsia="ru-RU"/>
        </w:rPr>
        <w:t>земельного участка лесного фонда</w:t>
      </w:r>
      <w:r w:rsidR="000E4E45" w:rsidRPr="005A4BFB">
        <w:rPr>
          <w:rFonts w:ascii="Segoe UI" w:eastAsia="Times New Roman" w:hAnsi="Segoe UI" w:cs="Segoe UI"/>
          <w:sz w:val="28"/>
          <w:szCs w:val="28"/>
          <w:lang w:eastAsia="ru-RU"/>
        </w:rPr>
        <w:t>,</w:t>
      </w:r>
      <w:r w:rsidR="00D7232D" w:rsidRPr="005A4BFB">
        <w:rPr>
          <w:rFonts w:ascii="Segoe UI" w:eastAsia="Times New Roman" w:hAnsi="Segoe UI" w:cs="Segoe UI"/>
          <w:sz w:val="28"/>
          <w:szCs w:val="28"/>
          <w:lang w:eastAsia="ru-RU"/>
        </w:rPr>
        <w:t xml:space="preserve"> Новороссийское городское лесничество было внесено в </w:t>
      </w:r>
      <w:proofErr w:type="spellStart"/>
      <w:r w:rsidR="00D7232D" w:rsidRPr="005A4BFB">
        <w:rPr>
          <w:rFonts w:ascii="Segoe UI" w:eastAsia="Times New Roman" w:hAnsi="Segoe UI" w:cs="Segoe UI"/>
          <w:sz w:val="28"/>
          <w:szCs w:val="28"/>
          <w:lang w:eastAsia="ru-RU"/>
        </w:rPr>
        <w:t>госреестр</w:t>
      </w:r>
      <w:proofErr w:type="spellEnd"/>
      <w:r w:rsidR="00D7232D" w:rsidRPr="005A4BFB">
        <w:rPr>
          <w:rFonts w:ascii="Segoe UI" w:eastAsia="Times New Roman" w:hAnsi="Segoe UI" w:cs="Segoe UI"/>
          <w:sz w:val="28"/>
          <w:szCs w:val="28"/>
          <w:lang w:eastAsia="ru-RU"/>
        </w:rPr>
        <w:t xml:space="preserve"> недвижимости с </w:t>
      </w:r>
      <w:r w:rsidR="00D50A2D" w:rsidRPr="005A4BFB">
        <w:rPr>
          <w:rFonts w:ascii="Segoe UI" w:eastAsia="Times New Roman" w:hAnsi="Segoe UI" w:cs="Segoe UI"/>
          <w:sz w:val="28"/>
          <w:szCs w:val="28"/>
          <w:lang w:eastAsia="ru-RU"/>
        </w:rPr>
        <w:t>указанными</w:t>
      </w:r>
      <w:r w:rsidR="00B452F8" w:rsidRPr="005A4BFB">
        <w:rPr>
          <w:rFonts w:ascii="Segoe UI" w:eastAsia="Times New Roman" w:hAnsi="Segoe UI" w:cs="Segoe UI"/>
          <w:sz w:val="28"/>
          <w:szCs w:val="28"/>
          <w:lang w:eastAsia="ru-RU"/>
        </w:rPr>
        <w:t xml:space="preserve"> координатами, которые содержатся в право</w:t>
      </w:r>
      <w:r w:rsidR="00727566" w:rsidRPr="005A4BFB">
        <w:rPr>
          <w:rFonts w:ascii="Segoe UI" w:eastAsia="Times New Roman" w:hAnsi="Segoe UI" w:cs="Segoe UI"/>
          <w:sz w:val="28"/>
          <w:szCs w:val="28"/>
          <w:lang w:eastAsia="ru-RU"/>
        </w:rPr>
        <w:t>устанавливающих документах</w:t>
      </w:r>
      <w:r w:rsidR="00AB5C8C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D50A2D" w:rsidRDefault="00DC3517" w:rsidP="00D50A2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В рамках межведомственного информационного взаимодействия </w:t>
      </w:r>
      <w:r w:rsidR="006C7EF3"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Рослесхоз направляет в орган регистрации прав документы, содержащие с</w:t>
      </w:r>
      <w:r w:rsidR="00AB5C8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ведения о границах лесничеств, </w:t>
      </w:r>
      <w:r w:rsidR="006C7EF3" w:rsidRPr="005A4BFB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для внесения сведений в Единый государственный реестр недвижимости (ЕГРН).</w:t>
      </w:r>
    </w:p>
    <w:p w:rsidR="00522F59" w:rsidRPr="00D50A2D" w:rsidRDefault="0060447D" w:rsidP="00D50A2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«</w:t>
      </w:r>
      <w:r w:rsidR="000E788B" w:rsidRPr="005A4BFB">
        <w:rPr>
          <w:rFonts w:ascii="Segoe UI" w:hAnsi="Segoe UI" w:cs="Segoe UI"/>
          <w:i/>
          <w:color w:val="000000"/>
          <w:sz w:val="28"/>
          <w:szCs w:val="28"/>
          <w:shd w:val="clear" w:color="auto" w:fill="FFFFFF"/>
        </w:rPr>
        <w:t>Отличительной особенностью внесения сведений о лесничестве в ЕГРН является то, что орган регистрации прав может самостоятельно изменить границы лесничества в случаях, когда границы лесничества пересекаются с границами земельных участков, в отношении которых сведения о местоположении внесены в ЕГРН соблюдая условие, чтобы границы лесничества не пересекали границы земельного или лесного участка, а земельные участки, не отнесенные к категории земель лесного фонда, не были</w:t>
      </w:r>
      <w:r w:rsidRPr="005A4BFB">
        <w:rPr>
          <w:rFonts w:ascii="Segoe UI" w:hAnsi="Segoe UI" w:cs="Segoe UI"/>
          <w:i/>
          <w:color w:val="000000"/>
          <w:sz w:val="28"/>
          <w:szCs w:val="28"/>
          <w:shd w:val="clear" w:color="auto" w:fill="FFFFFF"/>
        </w:rPr>
        <w:t xml:space="preserve"> включены в границы лесничества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», - </w:t>
      </w:r>
      <w:r w:rsidR="00AB5C8C">
        <w:rPr>
          <w:rFonts w:ascii="Segoe UI" w:hAnsi="Segoe UI" w:cs="Segoe UI"/>
          <w:b/>
          <w:bCs/>
          <w:sz w:val="28"/>
          <w:szCs w:val="24"/>
        </w:rPr>
        <w:t xml:space="preserve">отмечает </w:t>
      </w:r>
      <w:r w:rsidRPr="0060447D">
        <w:rPr>
          <w:rFonts w:ascii="Segoe UI" w:eastAsia="Times New Roman" w:hAnsi="Segoe UI" w:cs="Segoe UI"/>
          <w:b/>
          <w:sz w:val="28"/>
          <w:szCs w:val="24"/>
          <w:lang w:eastAsia="ru-RU"/>
        </w:rPr>
        <w:t>начальник отдела инфраструктуры пространственных данных Кадастровой палаты по Краснодарскому краю Дмитрий Тонхоноев.</w:t>
      </w:r>
    </w:p>
    <w:p w:rsidR="00E40626" w:rsidRPr="00146FD5" w:rsidRDefault="002A29FF" w:rsidP="00146FD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146FD5">
        <w:rPr>
          <w:rFonts w:ascii="Segoe UI" w:hAnsi="Segoe UI" w:cs="Segoe UI"/>
          <w:sz w:val="28"/>
          <w:szCs w:val="28"/>
          <w:shd w:val="clear" w:color="auto" w:fill="FFFFFF"/>
        </w:rPr>
        <w:t xml:space="preserve">     </w:t>
      </w:r>
      <w:r w:rsidR="00E40626" w:rsidRPr="00146FD5">
        <w:rPr>
          <w:rFonts w:ascii="Segoe UI" w:hAnsi="Segoe UI" w:cs="Segoe UI"/>
          <w:sz w:val="28"/>
          <w:szCs w:val="28"/>
          <w:shd w:val="clear" w:color="auto" w:fill="FFFFFF"/>
        </w:rPr>
        <w:t>Внесение границ лесничеств в ЕГРН</w:t>
      </w:r>
      <w:r w:rsidR="00E40626" w:rsidRPr="00146FD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обеспечит защиту имущественных прав и законных интересов Российской Федерации.</w:t>
      </w:r>
    </w:p>
    <w:p w:rsidR="00AA024C" w:rsidRDefault="00AA024C" w:rsidP="00AA024C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AA024C" w:rsidRDefault="009A0035" w:rsidP="00AA024C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5408" behindDoc="0" locked="0" layoutInCell="1" allowOverlap="1" wp14:anchorId="73692010" wp14:editId="23000AF6">
            <wp:simplePos x="0" y="0"/>
            <wp:positionH relativeFrom="column">
              <wp:posOffset>3810</wp:posOffset>
            </wp:positionH>
            <wp:positionV relativeFrom="paragraph">
              <wp:posOffset>41910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24C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AA024C" w:rsidRDefault="00AA024C" w:rsidP="00AA024C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AA024C" w:rsidRDefault="00AA024C" w:rsidP="00AA024C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AA024C" w:rsidRPr="00AB5207" w:rsidTr="00E45039">
        <w:trPr>
          <w:jc w:val="center"/>
        </w:trPr>
        <w:tc>
          <w:tcPr>
            <w:tcW w:w="775" w:type="dxa"/>
            <w:hideMark/>
          </w:tcPr>
          <w:p w:rsidR="00AA024C" w:rsidRPr="00AB5207" w:rsidRDefault="00AA024C" w:rsidP="00E45039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A024C" w:rsidRPr="00AB5207" w:rsidRDefault="009A0035" w:rsidP="00E45039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7" w:history="1">
              <w:r w:rsidR="00AA024C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AA024C" w:rsidRPr="00AB5207" w:rsidRDefault="00AA024C" w:rsidP="00E45039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A024C" w:rsidRPr="00AB5207" w:rsidRDefault="00AA024C" w:rsidP="00E4503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AA024C" w:rsidRPr="00AB5207" w:rsidTr="00E45039">
        <w:trPr>
          <w:jc w:val="center"/>
        </w:trPr>
        <w:tc>
          <w:tcPr>
            <w:tcW w:w="775" w:type="dxa"/>
            <w:hideMark/>
          </w:tcPr>
          <w:p w:rsidR="00AA024C" w:rsidRPr="00AB5207" w:rsidRDefault="00AA024C" w:rsidP="00E45039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A024C" w:rsidRPr="00AB5207" w:rsidRDefault="00AA024C" w:rsidP="00E45039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AA024C" w:rsidRPr="00AB5207" w:rsidRDefault="00AA024C" w:rsidP="00E45039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A024C" w:rsidRPr="00AB5207" w:rsidRDefault="00AA024C" w:rsidP="00E4503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0E788B" w:rsidRDefault="000E788B" w:rsidP="009A0035">
      <w:bookmarkStart w:id="0" w:name="_GoBack"/>
      <w:bookmarkEnd w:id="0"/>
    </w:p>
    <w:sectPr w:rsidR="000E788B" w:rsidSect="00146F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EF3"/>
    <w:rsid w:val="00053BBC"/>
    <w:rsid w:val="0006587C"/>
    <w:rsid w:val="00090A4F"/>
    <w:rsid w:val="00095E6D"/>
    <w:rsid w:val="000E4E45"/>
    <w:rsid w:val="000E788B"/>
    <w:rsid w:val="001034AB"/>
    <w:rsid w:val="00115006"/>
    <w:rsid w:val="00146FD5"/>
    <w:rsid w:val="001554CC"/>
    <w:rsid w:val="001820AD"/>
    <w:rsid w:val="0019792C"/>
    <w:rsid w:val="001E1D5E"/>
    <w:rsid w:val="002357E9"/>
    <w:rsid w:val="002A29FF"/>
    <w:rsid w:val="002C4814"/>
    <w:rsid w:val="00304828"/>
    <w:rsid w:val="00355BEC"/>
    <w:rsid w:val="00385D03"/>
    <w:rsid w:val="003E163E"/>
    <w:rsid w:val="003F0CC5"/>
    <w:rsid w:val="00475A53"/>
    <w:rsid w:val="005150CD"/>
    <w:rsid w:val="00520204"/>
    <w:rsid w:val="00522F59"/>
    <w:rsid w:val="00554CBB"/>
    <w:rsid w:val="005A4BFB"/>
    <w:rsid w:val="005C55D0"/>
    <w:rsid w:val="0060447D"/>
    <w:rsid w:val="006611DE"/>
    <w:rsid w:val="006C6F05"/>
    <w:rsid w:val="006C7EF3"/>
    <w:rsid w:val="00727566"/>
    <w:rsid w:val="00732725"/>
    <w:rsid w:val="00763166"/>
    <w:rsid w:val="007727A5"/>
    <w:rsid w:val="00814C08"/>
    <w:rsid w:val="008846FF"/>
    <w:rsid w:val="008C7C3F"/>
    <w:rsid w:val="008E1E60"/>
    <w:rsid w:val="009835F7"/>
    <w:rsid w:val="009A0035"/>
    <w:rsid w:val="009A6268"/>
    <w:rsid w:val="00A17BCD"/>
    <w:rsid w:val="00AA024C"/>
    <w:rsid w:val="00AB5C8C"/>
    <w:rsid w:val="00B12BE9"/>
    <w:rsid w:val="00B23540"/>
    <w:rsid w:val="00B452F8"/>
    <w:rsid w:val="00BF3200"/>
    <w:rsid w:val="00C6585B"/>
    <w:rsid w:val="00C7103F"/>
    <w:rsid w:val="00C807B0"/>
    <w:rsid w:val="00CA5961"/>
    <w:rsid w:val="00CB5D56"/>
    <w:rsid w:val="00CD1175"/>
    <w:rsid w:val="00D50A2D"/>
    <w:rsid w:val="00D5647F"/>
    <w:rsid w:val="00D7232D"/>
    <w:rsid w:val="00DA1CEB"/>
    <w:rsid w:val="00DC3517"/>
    <w:rsid w:val="00DF5E37"/>
    <w:rsid w:val="00E11E87"/>
    <w:rsid w:val="00E40626"/>
    <w:rsid w:val="00E61B93"/>
    <w:rsid w:val="00E90061"/>
    <w:rsid w:val="00EC41FE"/>
    <w:rsid w:val="00ED5AB5"/>
    <w:rsid w:val="00F01C7D"/>
    <w:rsid w:val="00F801AE"/>
    <w:rsid w:val="00F862F2"/>
    <w:rsid w:val="00F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3394B-C4F3-42F5-8631-83784D47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16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press23@23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Тонхоноев Дмитрий Семенович</dc:creator>
  <cp:lastModifiedBy>Назаренко Варвара Сергеевна</cp:lastModifiedBy>
  <cp:revision>7</cp:revision>
  <dcterms:created xsi:type="dcterms:W3CDTF">2021-04-05T13:04:00Z</dcterms:created>
  <dcterms:modified xsi:type="dcterms:W3CDTF">2021-04-12T07:21:00Z</dcterms:modified>
</cp:coreProperties>
</file>