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D27B52">
        <w:rPr>
          <w:color w:val="000000"/>
          <w:sz w:val="28"/>
          <w:szCs w:val="28"/>
        </w:rPr>
        <w:t xml:space="preserve"> №</w:t>
      </w:r>
      <w:hyperlink r:id="rId5" w:anchor="/Auction504Fl/View/102425259" w:history="1">
        <w:r w:rsidR="00D27B52" w:rsidRPr="00D27B52">
          <w:rPr>
            <w:rStyle w:val="a5"/>
            <w:color w:val="auto"/>
            <w:sz w:val="28"/>
            <w:szCs w:val="28"/>
            <w:u w:val="none"/>
          </w:rPr>
          <w:t>0318300008820000098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2020.34348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электротоваров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B31262">
              <w:t>Электронная площадка России "РТС-тендер"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B31262">
              <w:t>https://www.rts-tender.ru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B31262">
              <w:t>353500, КРАСНОДАРСКИЙ КРАЙ, ТЕМРЮКСКИЙ Р-Н, Г ТЕМРЮК, УЛ ЛЕНИНА, 65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B31262">
              <w:t>353500, КРАСНОДАРСКИЙ КРАЙ, ТЕМРЮКСКИЙ Р-Н, Г ТЕМРЮК, УЛ ЛЕНИНА, 65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25.03.2020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27B52" w:rsidRDefault="00CA709B" w:rsidP="00FB5146">
            <w:r w:rsidRPr="00D27B52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27B52" w:rsidRDefault="00CA709B" w:rsidP="00FB5146">
            <w:r w:rsidRPr="00D27B52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27.03.2020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157 359.70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203235204448323520100100600020000000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157 359.70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край, г. Темрюк, ул. Мира, 152 (в рабочие дни с 8:00 до 17:00 </w:t>
            </w:r>
            <w:proofErr w:type="gramStart"/>
            <w:r w:rsidRPr="00847EF6">
              <w:t xml:space="preserve">часов)  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27B52" w:rsidRDefault="00FB5146" w:rsidP="00FB5146">
            <w:r w:rsidRPr="00847EF6"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D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27B52" w:rsidRDefault="00911B87" w:rsidP="00911B87"/>
    <w:p w:rsidR="00324540" w:rsidRPr="00D27B52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408"/>
        <w:gridCol w:w="1845"/>
        <w:gridCol w:w="2368"/>
        <w:gridCol w:w="912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алюминий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20 550.00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колбы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цилиндрическая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290.80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29 080.00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энергосберегающая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27.40.14.000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колбы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спираль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15 450.00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колбы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шарообразная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3 572.00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Прожектор светодиодный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алюминиевый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сплав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407.18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6 107.70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Светильник светодиодный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корпуса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металл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82 600.00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157 359,70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D27B52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Установлено</w:t>
            </w:r>
            <w:r w:rsidRPr="00A96872">
              <w:t xml:space="preserve"> 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27B52" w:rsidRDefault="00FD7C46">
            <w:r w:rsidRPr="00920600">
              <w:t>Постановление Правительства Российской Федерации от 10.07.2019 № 878 "О мерах стимулирования производства радиоэлектронной продукции на территории Российской Федера</w:t>
            </w:r>
            <w:r w:rsidRPr="00920600">
              <w:lastRenderedPageBreak/>
              <w:t>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27B52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27B52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D27B52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D27B5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B74343" w:rsidRDefault="00B74343" w:rsidP="00B74343">
      <w:pPr>
        <w:pStyle w:val="20"/>
        <w:spacing w:before="0" w:beforeAutospacing="0" w:after="0" w:afterAutospacing="0"/>
        <w:rPr>
          <w:b w:val="0"/>
          <w:bCs w:val="0"/>
          <w:sz w:val="22"/>
          <w:szCs w:val="22"/>
          <w:lang w:val="en-US"/>
        </w:rPr>
      </w:pPr>
      <w:bookmarkStart w:id="0" w:name="_GoBack"/>
      <w:r w:rsidRPr="00B74343">
        <w:rPr>
          <w:sz w:val="22"/>
          <w:szCs w:val="22"/>
        </w:rPr>
        <w:t>12.03.2020 16:56</w:t>
      </w:r>
      <w:bookmarkEnd w:id="0"/>
    </w:p>
    <w:sectPr w:rsidR="00FB5146" w:rsidRPr="00B74343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2B4C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4343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B52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FC6A"/>
  <w15:docId w15:val="{AC1B9E48-FDAB-4FBD-B331-101D16A6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1445</Words>
  <Characters>8242</Characters>
  <Application>Microsoft Office Word</Application>
  <DocSecurity>0</DocSecurity>
  <Lines>68</Lines>
  <Paragraphs>19</Paragraphs>
  <ScaleCrop>false</ScaleCrop>
  <Company>Microsoft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cp:lastPrinted>2020-03-13T05:17:00Z</cp:lastPrinted>
  <dcterms:created xsi:type="dcterms:W3CDTF">2020-03-13T05:17:00Z</dcterms:created>
  <dcterms:modified xsi:type="dcterms:W3CDTF">2020-03-13T08:49:00Z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