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EC" w:rsidRPr="00A673EC" w:rsidRDefault="00A673EC" w:rsidP="00A673EC">
      <w:pPr>
        <w:jc w:val="right"/>
        <w:rPr>
          <w:rFonts w:ascii="Segoe UI" w:hAnsi="Segoe UI" w:cs="Segoe UI"/>
          <w:b/>
          <w:bCs/>
          <w:sz w:val="28"/>
          <w:szCs w:val="32"/>
        </w:rPr>
      </w:pPr>
      <w:r w:rsidRPr="00A673EC">
        <w:rPr>
          <w:rFonts w:ascii="Segoe UI" w:hAnsi="Segoe UI" w:cs="Segoe UI"/>
          <w:b/>
          <w:bCs/>
          <w:sz w:val="28"/>
          <w:szCs w:val="32"/>
        </w:rPr>
        <w:t>ПРЕСС-РЕЛИЗ</w:t>
      </w:r>
    </w:p>
    <w:p w:rsidR="006D22B0" w:rsidRPr="00A673EC" w:rsidRDefault="006D22B0" w:rsidP="00306367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A673EC">
        <w:rPr>
          <w:rFonts w:ascii="Segoe UI" w:hAnsi="Segoe UI" w:cs="Segoe UI"/>
          <w:b/>
          <w:bCs/>
          <w:sz w:val="32"/>
          <w:szCs w:val="32"/>
        </w:rPr>
        <w:t>Кадастровая палата: об ограничениях на объекты недвижимости можно узнать через Интернет</w:t>
      </w:r>
    </w:p>
    <w:p w:rsidR="006D22B0" w:rsidRPr="00FE3453" w:rsidRDefault="00A673EC" w:rsidP="001F6AC1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3A971E1" wp14:editId="06828807">
            <wp:simplePos x="0" y="0"/>
            <wp:positionH relativeFrom="column">
              <wp:posOffset>152400</wp:posOffset>
            </wp:positionH>
            <wp:positionV relativeFrom="paragraph">
              <wp:posOffset>92710</wp:posOffset>
            </wp:positionV>
            <wp:extent cx="2258060" cy="1127760"/>
            <wp:effectExtent l="0" t="0" r="8890" b="0"/>
            <wp:wrapTight wrapText="bothSides">
              <wp:wrapPolygon edited="0">
                <wp:start x="0" y="0"/>
                <wp:lineTo x="0" y="21162"/>
                <wp:lineTo x="21503" y="21162"/>
                <wp:lineTo x="21503" y="0"/>
                <wp:lineTo x="0" y="0"/>
              </wp:wrapPolygon>
            </wp:wrapTight>
            <wp:docPr id="1" name="Рисунок 1" descr="C:\Users\User2142\Desktop\Новая папка\ЛОГОТИПЫ\логотипы в работу\зеле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зеле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2B0" w:rsidRPr="00FE3453">
        <w:rPr>
          <w:rFonts w:ascii="Segoe UI" w:hAnsi="Segoe UI" w:cs="Segoe UI"/>
          <w:sz w:val="28"/>
          <w:szCs w:val="28"/>
        </w:rPr>
        <w:t>При заключении сделки на по</w:t>
      </w:r>
      <w:r w:rsidR="006010E0" w:rsidRPr="00FE3453">
        <w:rPr>
          <w:rFonts w:ascii="Segoe UI" w:hAnsi="Segoe UI" w:cs="Segoe UI"/>
          <w:sz w:val="28"/>
          <w:szCs w:val="28"/>
        </w:rPr>
        <w:t>купку квартиры, дачи или иного</w:t>
      </w:r>
      <w:r w:rsidR="006D22B0" w:rsidRPr="00FE3453">
        <w:rPr>
          <w:rFonts w:ascii="Segoe UI" w:hAnsi="Segoe UI" w:cs="Segoe UI"/>
          <w:sz w:val="28"/>
          <w:szCs w:val="28"/>
        </w:rPr>
        <w:t xml:space="preserve"> объекта проверьте приобретаемую недвижимость на возможные запреты или ограничения.</w:t>
      </w:r>
    </w:p>
    <w:p w:rsidR="006D22B0" w:rsidRPr="00FE3453" w:rsidRDefault="006D22B0" w:rsidP="001F6AC1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FE3453">
        <w:rPr>
          <w:rFonts w:ascii="Segoe UI" w:hAnsi="Segoe UI" w:cs="Segoe UI"/>
          <w:sz w:val="28"/>
          <w:szCs w:val="28"/>
        </w:rPr>
        <w:t>Арест на имущество является одной из мер</w:t>
      </w:r>
      <w:bookmarkStart w:id="0" w:name="_GoBack"/>
      <w:bookmarkEnd w:id="0"/>
      <w:r w:rsidRPr="00FE3453">
        <w:rPr>
          <w:rFonts w:ascii="Segoe UI" w:hAnsi="Segoe UI" w:cs="Segoe UI"/>
          <w:sz w:val="28"/>
          <w:szCs w:val="28"/>
        </w:rPr>
        <w:t xml:space="preserve"> предостережения, которая накладывается определенными государственными и исполнительными органами.</w:t>
      </w:r>
      <w:r w:rsidR="001B1D24" w:rsidRPr="00FE3453">
        <w:rPr>
          <w:rFonts w:ascii="Segoe UI" w:hAnsi="Segoe UI" w:cs="Segoe UI"/>
          <w:sz w:val="28"/>
          <w:szCs w:val="28"/>
        </w:rPr>
        <w:t xml:space="preserve"> </w:t>
      </w:r>
      <w:r w:rsidRPr="00FE3453">
        <w:rPr>
          <w:rFonts w:ascii="Segoe UI" w:hAnsi="Segoe UI" w:cs="Segoe UI"/>
          <w:sz w:val="28"/>
          <w:szCs w:val="28"/>
        </w:rPr>
        <w:t>Любую собственность невозможно зарегистрировать, продать, купить, подарить согласно настоящим государственным законам, если она находится под арестом.</w:t>
      </w:r>
    </w:p>
    <w:p w:rsidR="006D22B0" w:rsidRPr="00FE3453" w:rsidRDefault="006D22B0" w:rsidP="001F6AC1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FE3453">
        <w:rPr>
          <w:rFonts w:ascii="Segoe UI" w:hAnsi="Segoe UI" w:cs="Segoe UI"/>
          <w:sz w:val="28"/>
          <w:szCs w:val="28"/>
        </w:rPr>
        <w:t>Вся информация о наличии такого рода ограничений содержится в Едином государственном реестре недвижимости (ЕГРН).</w:t>
      </w:r>
      <w:r w:rsidR="002678D6" w:rsidRPr="00FE3453">
        <w:rPr>
          <w:rFonts w:ascii="Segoe UI" w:hAnsi="Segoe UI" w:cs="Segoe UI"/>
          <w:sz w:val="28"/>
          <w:szCs w:val="28"/>
        </w:rPr>
        <w:t xml:space="preserve"> </w:t>
      </w:r>
      <w:r w:rsidRPr="00FE3453">
        <w:rPr>
          <w:rFonts w:ascii="Segoe UI" w:hAnsi="Segoe UI" w:cs="Segoe UI"/>
          <w:sz w:val="28"/>
          <w:szCs w:val="28"/>
        </w:rPr>
        <w:t>Если вовремя не получить сведения из ЕГРН, вы можете обречь себя на финансовые потери и судебные тяжбы, которые не всегда заканчиваются успехом.</w:t>
      </w:r>
    </w:p>
    <w:p w:rsidR="006D22B0" w:rsidRPr="00FE3453" w:rsidRDefault="006D22B0" w:rsidP="001F6AC1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FE3453">
        <w:rPr>
          <w:rFonts w:ascii="Segoe UI" w:hAnsi="Segoe UI" w:cs="Segoe UI"/>
          <w:sz w:val="28"/>
          <w:szCs w:val="28"/>
        </w:rPr>
        <w:t>Как узнать, действуют ли в отношении имущества, которое вы хотите купить, ограничения, не позволяющие распоряжаться этой собственностью?</w:t>
      </w:r>
    </w:p>
    <w:p w:rsidR="006D22B0" w:rsidRPr="00FE3453" w:rsidRDefault="006D22B0" w:rsidP="001F6AC1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FE3453">
        <w:rPr>
          <w:rFonts w:ascii="Segoe UI" w:hAnsi="Segoe UI" w:cs="Segoe UI"/>
          <w:sz w:val="28"/>
          <w:szCs w:val="28"/>
        </w:rPr>
        <w:t xml:space="preserve">Для того чтобы узнать, наложен ли арест на приобретаемую вами квартиру или любую другую недвижимость, необходимо обратиться в </w:t>
      </w:r>
      <w:r w:rsidR="00F412DA" w:rsidRPr="00FE3453">
        <w:rPr>
          <w:rFonts w:ascii="Segoe UI" w:hAnsi="Segoe UI" w:cs="Segoe UI"/>
          <w:sz w:val="28"/>
          <w:szCs w:val="28"/>
        </w:rPr>
        <w:t xml:space="preserve">любой </w:t>
      </w:r>
      <w:r w:rsidRPr="00FE3453">
        <w:rPr>
          <w:rFonts w:ascii="Segoe UI" w:hAnsi="Segoe UI" w:cs="Segoe UI"/>
          <w:sz w:val="28"/>
          <w:szCs w:val="28"/>
        </w:rPr>
        <w:t xml:space="preserve">МФЦ с запросом о предоставлении сведений, содержащихся в ЕГРН, указав адрес интересуемого объекта либо его кадастровый номер (с адресами и графиком работы МФЦ можно ознакомиться на сайте </w:t>
      </w:r>
      <w:hyperlink r:id="rId6" w:history="1">
        <w:r w:rsidR="00FE3453" w:rsidRPr="00FE3453">
          <w:rPr>
            <w:rStyle w:val="a3"/>
            <w:rFonts w:ascii="Segoe UI" w:hAnsi="Segoe UI" w:cs="Segoe UI"/>
            <w:sz w:val="28"/>
            <w:szCs w:val="28"/>
          </w:rPr>
          <w:t>https://e-mfc.ru</w:t>
        </w:r>
      </w:hyperlink>
      <w:r w:rsidRPr="00FE3453">
        <w:rPr>
          <w:rFonts w:ascii="Segoe UI" w:hAnsi="Segoe UI" w:cs="Segoe UI"/>
          <w:sz w:val="28"/>
          <w:szCs w:val="28"/>
        </w:rPr>
        <w:t xml:space="preserve">). Не стоит забывать и о современных технологиях: запрос можно подать в электронной форме через портал </w:t>
      </w:r>
      <w:proofErr w:type="spellStart"/>
      <w:r w:rsidRPr="00FE3453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FE3453">
        <w:rPr>
          <w:rFonts w:ascii="Segoe UI" w:hAnsi="Segoe UI" w:cs="Segoe UI"/>
          <w:sz w:val="28"/>
          <w:szCs w:val="28"/>
        </w:rPr>
        <w:t xml:space="preserve"> (</w:t>
      </w:r>
      <w:hyperlink r:id="rId7" w:history="1">
        <w:r w:rsidR="00FE3453">
          <w:rPr>
            <w:rStyle w:val="a3"/>
            <w:rFonts w:ascii="Segoe UI" w:hAnsi="Segoe UI" w:cs="Segoe UI"/>
            <w:sz w:val="28"/>
            <w:szCs w:val="28"/>
          </w:rPr>
          <w:t>https://rosreestr.ru</w:t>
        </w:r>
      </w:hyperlink>
      <w:r w:rsidR="00FE3453">
        <w:rPr>
          <w:rStyle w:val="a3"/>
          <w:rFonts w:ascii="Segoe UI" w:hAnsi="Segoe UI" w:cs="Segoe UI"/>
          <w:sz w:val="28"/>
          <w:szCs w:val="28"/>
        </w:rPr>
        <w:t>)</w:t>
      </w:r>
      <w:r w:rsidRPr="00FE3453">
        <w:rPr>
          <w:rFonts w:ascii="Segoe UI" w:hAnsi="Segoe UI" w:cs="Segoe UI"/>
          <w:sz w:val="28"/>
          <w:szCs w:val="28"/>
        </w:rPr>
        <w:t xml:space="preserve">. За предоставления сведений взимается </w:t>
      </w:r>
      <w:r w:rsidR="00F412DA" w:rsidRPr="00FE3453">
        <w:rPr>
          <w:rFonts w:ascii="Segoe UI" w:hAnsi="Segoe UI" w:cs="Segoe UI"/>
          <w:sz w:val="28"/>
          <w:szCs w:val="28"/>
        </w:rPr>
        <w:t>плата</w:t>
      </w:r>
      <w:r w:rsidRPr="00FE3453">
        <w:rPr>
          <w:rFonts w:ascii="Segoe UI" w:hAnsi="Segoe UI" w:cs="Segoe UI"/>
          <w:sz w:val="28"/>
          <w:szCs w:val="28"/>
        </w:rPr>
        <w:t>.</w:t>
      </w:r>
    </w:p>
    <w:p w:rsidR="00B4634D" w:rsidRPr="00FE3453" w:rsidRDefault="006D22B0" w:rsidP="001F6AC1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FE3453">
        <w:rPr>
          <w:rFonts w:ascii="Segoe UI" w:hAnsi="Segoe UI" w:cs="Segoe UI"/>
          <w:sz w:val="28"/>
          <w:szCs w:val="28"/>
        </w:rPr>
        <w:t>Сведения о кадастровом номере объекта недвижимости, а также другую интересующую информацию можно узнать также на официальном сайте Росреестра (</w:t>
      </w:r>
      <w:hyperlink r:id="rId8" w:history="1">
        <w:r w:rsidRPr="00FE3453">
          <w:rPr>
            <w:rStyle w:val="a3"/>
            <w:rFonts w:ascii="Segoe UI" w:hAnsi="Segoe UI" w:cs="Segoe UI"/>
            <w:sz w:val="28"/>
            <w:szCs w:val="28"/>
          </w:rPr>
          <w:t>www.rosreestr.ru</w:t>
        </w:r>
      </w:hyperlink>
      <w:r w:rsidRPr="00FE3453">
        <w:rPr>
          <w:rFonts w:ascii="Segoe UI" w:hAnsi="Segoe UI" w:cs="Segoe UI"/>
          <w:sz w:val="28"/>
          <w:szCs w:val="28"/>
        </w:rPr>
        <w:t xml:space="preserve">), используя сервис «Справочная информация по объектам недвижимости в режиме </w:t>
      </w:r>
      <w:proofErr w:type="spellStart"/>
      <w:r w:rsidRPr="00FE3453">
        <w:rPr>
          <w:rFonts w:ascii="Segoe UI" w:hAnsi="Segoe UI" w:cs="Segoe UI"/>
          <w:sz w:val="28"/>
          <w:szCs w:val="28"/>
        </w:rPr>
        <w:t>online</w:t>
      </w:r>
      <w:proofErr w:type="spellEnd"/>
      <w:r w:rsidRPr="00FE3453">
        <w:rPr>
          <w:rFonts w:ascii="Segoe UI" w:hAnsi="Segoe UI" w:cs="Segoe UI"/>
          <w:sz w:val="28"/>
          <w:szCs w:val="28"/>
        </w:rPr>
        <w:t>» раздела «Электронные услуги и сервисы», а также в разделе «Публичная кадастровая карта».</w:t>
      </w:r>
    </w:p>
    <w:p w:rsidR="00816678" w:rsidRPr="00FE3453" w:rsidRDefault="00816678" w:rsidP="001F6AC1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FE3453">
        <w:rPr>
          <w:rFonts w:ascii="Segoe UI" w:eastAsia="Times New Roman" w:hAnsi="Segoe UI" w:cs="Segoe UI"/>
          <w:color w:val="000000"/>
          <w:sz w:val="28"/>
          <w:szCs w:val="28"/>
        </w:rPr>
        <w:t xml:space="preserve">По всем </w:t>
      </w:r>
      <w:r w:rsidR="002678D6" w:rsidRPr="00FE3453">
        <w:rPr>
          <w:rFonts w:ascii="Segoe UI" w:eastAsia="Times New Roman" w:hAnsi="Segoe UI" w:cs="Segoe UI"/>
          <w:color w:val="000000"/>
          <w:sz w:val="28"/>
          <w:szCs w:val="28"/>
        </w:rPr>
        <w:t xml:space="preserve">вопросам </w:t>
      </w:r>
      <w:proofErr w:type="spellStart"/>
      <w:r w:rsidR="002678D6" w:rsidRPr="00FE3453">
        <w:rPr>
          <w:rFonts w:ascii="Segoe UI" w:eastAsia="Times New Roman" w:hAnsi="Segoe UI" w:cs="Segoe UI"/>
          <w:color w:val="000000"/>
          <w:sz w:val="28"/>
          <w:szCs w:val="28"/>
        </w:rPr>
        <w:t>Росреестра</w:t>
      </w:r>
      <w:proofErr w:type="spellEnd"/>
      <w:r w:rsidR="002678D6" w:rsidRPr="00FE3453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r w:rsidRPr="00FE3453">
        <w:rPr>
          <w:rFonts w:ascii="Segoe UI" w:eastAsia="Times New Roman" w:hAnsi="Segoe UI" w:cs="Segoe UI"/>
          <w:color w:val="000000"/>
          <w:sz w:val="28"/>
          <w:szCs w:val="28"/>
        </w:rPr>
        <w:t>можно обратиться по телефону</w:t>
      </w:r>
      <w:r w:rsidR="002678D6" w:rsidRPr="00FE3453">
        <w:rPr>
          <w:rFonts w:ascii="Segoe UI" w:eastAsia="Times New Roman" w:hAnsi="Segoe UI" w:cs="Segoe UI"/>
          <w:color w:val="000000"/>
          <w:sz w:val="28"/>
          <w:szCs w:val="28"/>
        </w:rPr>
        <w:t xml:space="preserve"> Единой справочной службы</w:t>
      </w:r>
      <w:r w:rsidRPr="00FE3453">
        <w:rPr>
          <w:rFonts w:ascii="Segoe UI" w:eastAsia="Times New Roman" w:hAnsi="Segoe UI" w:cs="Segoe UI"/>
          <w:color w:val="000000"/>
          <w:sz w:val="28"/>
          <w:szCs w:val="28"/>
        </w:rPr>
        <w:t xml:space="preserve">: </w:t>
      </w:r>
      <w:r w:rsidR="00306367" w:rsidRPr="00FE3453">
        <w:rPr>
          <w:rFonts w:ascii="Segoe UI" w:hAnsi="Segoe UI" w:cs="Segoe UI"/>
          <w:sz w:val="28"/>
          <w:szCs w:val="28"/>
        </w:rPr>
        <w:t>8-800-100-34-34</w:t>
      </w:r>
      <w:r w:rsidR="002678D6" w:rsidRPr="00FE3453">
        <w:rPr>
          <w:rFonts w:ascii="Segoe UI" w:hAnsi="Segoe UI" w:cs="Segoe UI"/>
          <w:sz w:val="28"/>
          <w:szCs w:val="28"/>
        </w:rPr>
        <w:t>.</w:t>
      </w:r>
    </w:p>
    <w:p w:rsidR="00A673EC" w:rsidRPr="00BF4EED" w:rsidRDefault="00A673EC" w:rsidP="00A673EC">
      <w:pPr>
        <w:spacing w:after="0" w:line="240" w:lineRule="auto"/>
        <w:jc w:val="both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___________</w:t>
      </w:r>
    </w:p>
    <w:p w:rsidR="00A673EC" w:rsidRDefault="00A673EC" w:rsidP="00A673EC">
      <w:pPr>
        <w:spacing w:before="100" w:beforeAutospacing="1" w:after="100" w:afterAutospacing="1" w:line="0" w:lineRule="atLeast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FB5084" w:rsidRPr="00A673EC" w:rsidRDefault="00A673EC" w:rsidP="00A673EC">
      <w:pPr>
        <w:spacing w:before="100" w:beforeAutospacing="1" w:after="100" w:afterAutospacing="1" w:line="0" w:lineRule="atLeast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9" w:history="1">
        <w:r w:rsidRPr="00D108C1">
          <w:rPr>
            <w:rStyle w:val="a3"/>
            <w:rFonts w:ascii="Segoe UI" w:hAnsi="Segoe UI" w:cs="Segoe UI"/>
            <w:sz w:val="24"/>
            <w:szCs w:val="24"/>
          </w:rPr>
          <w:t>press23@23.kadastr.ru</w:t>
        </w:r>
      </w:hyperlink>
    </w:p>
    <w:sectPr w:rsidR="00FB5084" w:rsidRPr="00A673EC" w:rsidSect="006D22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79"/>
    <w:rsid w:val="000547FC"/>
    <w:rsid w:val="00061179"/>
    <w:rsid w:val="001B1D24"/>
    <w:rsid w:val="001F6AC1"/>
    <w:rsid w:val="002678D6"/>
    <w:rsid w:val="00306367"/>
    <w:rsid w:val="003C6D29"/>
    <w:rsid w:val="006010E0"/>
    <w:rsid w:val="006D22B0"/>
    <w:rsid w:val="00816678"/>
    <w:rsid w:val="00830D14"/>
    <w:rsid w:val="00A673EC"/>
    <w:rsid w:val="00B4634D"/>
    <w:rsid w:val="00CF0106"/>
    <w:rsid w:val="00F412DA"/>
    <w:rsid w:val="00FB5084"/>
    <w:rsid w:val="00F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2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7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C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2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7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C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-mfc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Силич Виктория Сергеевна</dc:creator>
  <cp:keywords/>
  <dc:description/>
  <cp:lastModifiedBy>Федорова Полина Олеговна</cp:lastModifiedBy>
  <cp:revision>13</cp:revision>
  <dcterms:created xsi:type="dcterms:W3CDTF">2019-05-16T09:39:00Z</dcterms:created>
  <dcterms:modified xsi:type="dcterms:W3CDTF">2019-11-28T08:07:00Z</dcterms:modified>
</cp:coreProperties>
</file>