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предварительном согласовании предоставления в аренду земельного участка в порядке, предусмотренном ст. 39.18 Земельного Кодекса Российской Федерации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 </w:t>
      </w:r>
      <w:r>
        <w:rPr>
          <w:color w:val="000000"/>
          <w:sz w:val="28"/>
          <w:szCs w:val="28"/>
          <w:lang w:val="ru-RU"/>
        </w:rPr>
        <w:t>с</w:t>
      </w:r>
      <w:r>
        <w:rPr>
          <w:rFonts w:hint="default"/>
          <w:color w:val="000000"/>
          <w:sz w:val="28"/>
          <w:szCs w:val="28"/>
          <w:lang w:val="ru-RU"/>
        </w:rPr>
        <w:t xml:space="preserve"> видом разрешенного использования «</w:t>
      </w:r>
      <w:r>
        <w:rPr>
          <w:color w:val="000000"/>
          <w:sz w:val="28"/>
          <w:szCs w:val="28"/>
          <w:lang w:val="ru-RU"/>
        </w:rPr>
        <w:t>рыбоводство</w:t>
      </w:r>
      <w:r>
        <w:rPr>
          <w:rFonts w:hint="default"/>
          <w:color w:val="000000"/>
          <w:sz w:val="28"/>
          <w:szCs w:val="28"/>
          <w:lang w:val="ru-RU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133639 </w:t>
      </w:r>
      <w:r>
        <w:rPr>
          <w:color w:val="000000"/>
          <w:sz w:val="28"/>
          <w:szCs w:val="28"/>
        </w:rPr>
        <w:t xml:space="preserve">кв. </w:t>
      </w:r>
      <w:r>
        <w:rPr>
          <w:color w:val="000000"/>
          <w:sz w:val="28"/>
          <w:szCs w:val="28"/>
          <w:lang w:val="ru-RU"/>
        </w:rPr>
        <w:t>м</w:t>
      </w:r>
      <w:r>
        <w:rPr>
          <w:rFonts w:hint="default"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или земельных участков на кадастровом плане территории (далее – Участок), расположенного в кадастровом квартале </w:t>
      </w:r>
      <w:r>
        <w:rPr>
          <w:b/>
          <w:color w:val="000000"/>
          <w:sz w:val="28"/>
          <w:szCs w:val="28"/>
        </w:rPr>
        <w:t>23:30:</w:t>
      </w:r>
      <w:r>
        <w:rPr>
          <w:rFonts w:hint="default"/>
          <w:b/>
          <w:color w:val="000000"/>
          <w:sz w:val="28"/>
          <w:szCs w:val="28"/>
          <w:lang w:val="ru-RU"/>
        </w:rPr>
        <w:t>0000000</w:t>
      </w:r>
      <w:r>
        <w:rPr>
          <w:color w:val="000000"/>
          <w:sz w:val="28"/>
          <w:szCs w:val="28"/>
        </w:rPr>
        <w:t>.</w:t>
      </w: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ч.00 мин. до 12 ч.00 мин.</w:t>
      </w: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Краснодарский край, г. Темрюк, ул. Ленина, д.48, кабинет 6, по рабочим дням с 9 ч.00 мин. до 12 ч.00 мин.</w:t>
      </w: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>
        <w:rPr>
          <w:rFonts w:hint="default"/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>»</w:t>
      </w:r>
      <w:r>
        <w:rPr>
          <w:rFonts w:hint="default"/>
          <w:color w:val="000000"/>
          <w:sz w:val="28"/>
          <w:szCs w:val="28"/>
          <w:lang w:val="ru-RU"/>
        </w:rPr>
        <w:t xml:space="preserve"> апреля </w:t>
      </w:r>
      <w:r>
        <w:rPr>
          <w:color w:val="000000"/>
          <w:sz w:val="28"/>
          <w:szCs w:val="28"/>
        </w:rPr>
        <w:t>2020 г. в 12 ч. 00 мин.</w:t>
      </w: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городского поселения</w:t>
      </w:r>
    </w:p>
    <w:p>
      <w:pPr>
        <w:tabs>
          <w:tab w:val="left" w:pos="9639"/>
        </w:tabs>
        <w:suppressAutoHyphens/>
        <w:spacing w:after="120" w:line="48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района                                                                              А.В. Сокиркин</w:t>
      </w:r>
    </w:p>
    <w:p/>
    <w:p/>
    <w:p/>
    <w:p/>
    <w:p/>
    <w:p/>
    <w:p/>
    <w:p/>
    <w:p/>
    <w:p>
      <w:pPr>
        <w:pStyle w:val="2"/>
        <w:spacing w:after="0" w:afterAutospacing="0" w:line="220" w:lineRule="atLeast"/>
        <w:ind w:left="5674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</w:t>
      </w:r>
    </w:p>
    <w:p>
      <w:pPr>
        <w:pStyle w:val="2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ПРИЛОЖЕНИЕ №1</w:t>
      </w:r>
    </w:p>
    <w:p>
      <w:pPr>
        <w:pStyle w:val="2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>
      <w:pPr>
        <w:pStyle w:val="2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rFonts w:hint="default"/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b/>
          <w:bCs/>
          <w:color w:val="000000"/>
          <w:sz w:val="27"/>
          <w:szCs w:val="27"/>
        </w:rPr>
        <w:t>в порядке, установленном статьей 39.18 Земельного кодекса Российской Федерации</w:t>
      </w:r>
    </w:p>
    <w:p>
      <w:pPr>
        <w:pStyle w:val="2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г. Темрюк</w:t>
      </w:r>
    </w:p>
    <w:p>
      <w:pPr>
        <w:pStyle w:val="2"/>
        <w:spacing w:before="0" w:beforeAutospacing="0" w:after="0" w:afterAutospacing="0" w:line="220" w:lineRule="atLeast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___________________г., проживающий по адресу: 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действующего на основании 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rFonts w:hint="default"/>
          <w:color w:val="000000"/>
          <w:lang w:val="ru-RU"/>
        </w:rPr>
      </w:pPr>
      <w:r>
        <w:rPr>
          <w:color w:val="000000"/>
        </w:rPr>
        <w:t xml:space="preserve">электронный почтовый адрес заявителя (при наличии) ___________________, ознакомившись с извещением о предварительном согласовании предоставления земельного участка, размещенным ____________________________, настоящим подтверждаю намерение участвовать в аукционе на право заключения договора аренды земельного участка № ___________ площадью ________________ кв. м, который предстоит образовать в соответствии со схемой расположения земельного участка или земельных участков на кадастровом плане территории, </w:t>
      </w:r>
      <w:r>
        <w:rPr>
          <w:color w:val="000000"/>
          <w:lang w:val="ru-RU"/>
        </w:rPr>
        <w:t>вид</w:t>
      </w:r>
      <w:r>
        <w:rPr>
          <w:rFonts w:hint="default"/>
          <w:color w:val="000000"/>
          <w:lang w:val="ru-RU"/>
        </w:rPr>
        <w:t xml:space="preserve"> разрешенного использовани</w:t>
      </w:r>
      <w:r>
        <w:rPr>
          <w:color w:val="000000"/>
        </w:rPr>
        <w:t>я</w:t>
      </w:r>
      <w:r>
        <w:rPr>
          <w:rFonts w:hint="default"/>
          <w:color w:val="000000"/>
          <w:lang w:val="ru-RU"/>
        </w:rPr>
        <w:t xml:space="preserve"> «</w:t>
      </w:r>
      <w:r>
        <w:rPr>
          <w:color w:val="000000"/>
          <w:lang w:val="ru-RU"/>
        </w:rPr>
        <w:t>рыбоводство</w:t>
      </w:r>
      <w:r>
        <w:rPr>
          <w:rFonts w:hint="default"/>
          <w:color w:val="000000"/>
          <w:lang w:val="ru-RU"/>
        </w:rPr>
        <w:t>».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Отметка о принятии заявления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>
      <w:pPr>
        <w:spacing w:after="0"/>
        <w:jc w:val="both"/>
        <w:rPr>
          <w:sz w:val="24"/>
          <w:szCs w:val="24"/>
        </w:rPr>
      </w:pP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91D62"/>
    <w:rsid w:val="00BF66BD"/>
    <w:rsid w:val="00D13666"/>
    <w:rsid w:val="00D973E2"/>
    <w:rsid w:val="136D00A0"/>
    <w:rsid w:val="737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3393</Characters>
  <Lines>28</Lines>
  <Paragraphs>7</Paragraphs>
  <TotalTime>7</TotalTime>
  <ScaleCrop>false</ScaleCrop>
  <LinksUpToDate>false</LinksUpToDate>
  <CharactersWithSpaces>3981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2019-08-20T09:09:00Z</dcterms:created>
  <dc:creator>iRu</dc:creator>
  <cp:lastModifiedBy>kabinet8</cp:lastModifiedBy>
  <cp:lastPrinted>2019-08-20T13:39:00Z</cp:lastPrinted>
  <dcterms:modified xsi:type="dcterms:W3CDTF">2020-03-13T05:51:28Z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