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9C9C" w14:textId="77777777"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14:paraId="5F57C996" w14:textId="17AFAA5E" w:rsidR="00EF4FAD" w:rsidRDefault="00B3727E" w:rsidP="00EF4FA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B3727E">
        <w:rPr>
          <w:rFonts w:ascii="Segoe UI" w:hAnsi="Segoe UI" w:cs="Segoe UI"/>
          <w:b/>
          <w:sz w:val="32"/>
          <w:szCs w:val="24"/>
        </w:rPr>
        <w:t>С 1 июля 2021 можно оформить дом возле аэродрома</w:t>
      </w:r>
    </w:p>
    <w:p w14:paraId="45DD732E" w14:textId="77777777" w:rsidR="00324510" w:rsidRDefault="00324510" w:rsidP="0032451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i/>
          <w:sz w:val="24"/>
          <w:lang w:eastAsia="ru-RU"/>
        </w:rPr>
      </w:pPr>
    </w:p>
    <w:p w14:paraId="5E284DB8" w14:textId="193CE66C" w:rsidR="00B3727E" w:rsidRPr="00B3727E" w:rsidRDefault="00983D7C" w:rsidP="00B3727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1775D1C0" wp14:editId="1DFC651B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27E" w:rsidRPr="00B3727E">
        <w:rPr>
          <w:rFonts w:ascii="Segoe UI" w:hAnsi="Segoe UI" w:cs="Segoe UI"/>
          <w:bCs/>
          <w:sz w:val="24"/>
          <w:szCs w:val="24"/>
        </w:rPr>
        <w:t>1 июля вступает в силу федеральный закон № 191-ФЗ «О внесении изменений в отдельные законодательные акты Российской Федерации», в котором утвержден новый порядок установления и использования приаэродромной территории и ее подзон. Согласно новому закону будет урегулирована возможность регистрации «бытовой недвижимости», построенной на приаэродромной территории.</w:t>
      </w:r>
    </w:p>
    <w:p w14:paraId="4B3A84B4" w14:textId="77777777" w:rsidR="00B3727E" w:rsidRPr="00B3727E" w:rsidRDefault="00B3727E" w:rsidP="00B3727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ED48C6">
        <w:rPr>
          <w:rFonts w:ascii="Segoe UI" w:hAnsi="Segoe UI" w:cs="Segoe UI"/>
          <w:bCs/>
          <w:i/>
          <w:sz w:val="24"/>
          <w:szCs w:val="24"/>
        </w:rPr>
        <w:t xml:space="preserve">«По старым правилам, пока приаэродромная территория не была установлена в составе семи подзон, строительство вблизи аэродрома можно было начинать только при наличии санитарно-эпидемиологического заключения и согласования Росавиации. Возведенные без согласований объекты могли признать самовольными и снести,» </w:t>
      </w:r>
      <w:r w:rsidRPr="00ED48C6">
        <w:rPr>
          <w:rFonts w:ascii="Segoe UI" w:hAnsi="Segoe UI" w:cs="Segoe UI"/>
          <w:bCs/>
          <w:sz w:val="24"/>
          <w:szCs w:val="24"/>
        </w:rPr>
        <w:t xml:space="preserve">- отметила </w:t>
      </w:r>
      <w:r w:rsidRPr="00ED48C6">
        <w:rPr>
          <w:rFonts w:ascii="Segoe UI" w:hAnsi="Segoe UI" w:cs="Segoe UI"/>
          <w:b/>
          <w:bCs/>
          <w:sz w:val="24"/>
          <w:szCs w:val="24"/>
        </w:rPr>
        <w:t>начальник отдела обеспечения учетно-регистрационных действий № 2 Юлия Третьяк.</w:t>
      </w:r>
    </w:p>
    <w:p w14:paraId="1F01C6B5" w14:textId="77777777" w:rsidR="00B3727E" w:rsidRPr="00B3727E" w:rsidRDefault="00B3727E" w:rsidP="00B3727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t>Согласно принятому закону для строительства на границе с приаэродромной территорией разрешение Росавиации и санитарно-эпидемиологическое заключение не требуется. Тем не менее, соблюдение правил градостроительного кодекса и установленного назначения земельного участка остается обязательным.</w:t>
      </w:r>
    </w:p>
    <w:p w14:paraId="2230D503" w14:textId="561FC0C3" w:rsidR="00B3727E" w:rsidRPr="00B3727E" w:rsidRDefault="00B3727E" w:rsidP="00B3727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t>После установления приаэродромной территории на землях, предназначенных для ведения личного подсобного хозяйства, садоводства, индивидуального жилищного строительства и строительства гаражей для собственных нужд, создание новых объектов недвижимости должно проходить в соответствии с установл</w:t>
      </w:r>
      <w:r w:rsidR="00A569CA">
        <w:rPr>
          <w:rFonts w:ascii="Segoe UI" w:hAnsi="Segoe UI" w:cs="Segoe UI"/>
          <w:bCs/>
          <w:sz w:val="24"/>
          <w:szCs w:val="24"/>
        </w:rPr>
        <w:t>енными в подзоне ограничениями.</w:t>
      </w:r>
    </w:p>
    <w:p w14:paraId="4668A3F7" w14:textId="77777777" w:rsidR="00B3727E" w:rsidRPr="00B3727E" w:rsidRDefault="00B3727E" w:rsidP="00B3727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t xml:space="preserve">Ограничения использования земельных участков и расположенных на них строений, установленные в седьмой подзоне приаэродромной территории, </w:t>
      </w:r>
      <w:r w:rsidRPr="00B3727E">
        <w:rPr>
          <w:rFonts w:ascii="Segoe UI" w:hAnsi="Segoe UI" w:cs="Segoe UI"/>
          <w:b/>
          <w:bCs/>
          <w:sz w:val="24"/>
          <w:szCs w:val="24"/>
        </w:rPr>
        <w:t>не применяются</w:t>
      </w:r>
      <w:r w:rsidRPr="00B3727E">
        <w:rPr>
          <w:rFonts w:ascii="Segoe UI" w:hAnsi="Segoe UI" w:cs="Segoe UI"/>
          <w:bCs/>
          <w:sz w:val="24"/>
          <w:szCs w:val="24"/>
        </w:rPr>
        <w:t>, если до дня установления подзоны возникли права собственности на объекты, или получено разрешение на строительство, или (если разрешение не требуется) уже началось строительство.</w:t>
      </w:r>
    </w:p>
    <w:p w14:paraId="37670655" w14:textId="7802DD29" w:rsidR="00B3727E" w:rsidRPr="00B3727E" w:rsidRDefault="00B3727E" w:rsidP="00B3727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t>Соответственно, если принадлежащая вам «бытовая недвижимость» расположен</w:t>
      </w:r>
      <w:r w:rsidR="00D23E07">
        <w:rPr>
          <w:rFonts w:ascii="Segoe UI" w:hAnsi="Segoe UI" w:cs="Segoe UI"/>
          <w:bCs/>
          <w:sz w:val="24"/>
          <w:szCs w:val="24"/>
        </w:rPr>
        <w:t>а</w:t>
      </w:r>
      <w:bookmarkStart w:id="0" w:name="_GoBack"/>
      <w:bookmarkEnd w:id="0"/>
      <w:r w:rsidRPr="00B3727E">
        <w:rPr>
          <w:rFonts w:ascii="Segoe UI" w:hAnsi="Segoe UI" w:cs="Segoe UI"/>
          <w:bCs/>
          <w:sz w:val="24"/>
          <w:szCs w:val="24"/>
        </w:rPr>
        <w:t xml:space="preserve"> на территории, признанной приаэродромной уже после того, как здание построено, сносить его не будут. Однако расположенные на участке объекты должны соответствовать правовому режиму земель и виду разрешенного использования участка. Если дом, гараж, сарай и т.п. возведены незаконно и признаны самовольной постройкой, «иммунитет» на них не распространяется. </w:t>
      </w:r>
    </w:p>
    <w:p w14:paraId="066ACF49" w14:textId="77777777" w:rsidR="00B3727E" w:rsidRPr="00B3727E" w:rsidRDefault="00B3727E" w:rsidP="00B3727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t>Узнать, установлена ли приаэродромная территория, а также уточнить дату ее установления, можно несколькими способами:</w:t>
      </w:r>
    </w:p>
    <w:p w14:paraId="4A9EE648" w14:textId="77777777" w:rsidR="00B3727E" w:rsidRPr="00B3727E" w:rsidRDefault="00B3727E" w:rsidP="00B3727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t>в Росавиации;</w:t>
      </w:r>
    </w:p>
    <w:p w14:paraId="4CF52BED" w14:textId="77777777" w:rsidR="00B3727E" w:rsidRPr="00B3727E" w:rsidRDefault="00B3727E" w:rsidP="00B3727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t>запросить выписку из Единого государственного реестра недвижимости (ЕГРН) об объекте недвижимости (покажет, расположен ли участок в границах приаэродромной территории);</w:t>
      </w:r>
    </w:p>
    <w:p w14:paraId="74A2FFC8" w14:textId="77777777" w:rsidR="00B3727E" w:rsidRPr="00B3727E" w:rsidRDefault="00B3727E" w:rsidP="00B3727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t>запросить выписку из Информационной системы обеспечения градостроительной деятельности (ИСОГД) у органа местного самоуправления;</w:t>
      </w:r>
    </w:p>
    <w:p w14:paraId="2C3B8FF2" w14:textId="77777777" w:rsidR="00B3727E" w:rsidRPr="00B3727E" w:rsidRDefault="00B3727E" w:rsidP="00B3727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sz w:val="24"/>
          <w:szCs w:val="24"/>
        </w:rPr>
      </w:pPr>
      <w:r w:rsidRPr="00B3727E">
        <w:rPr>
          <w:rFonts w:ascii="Segoe UI" w:hAnsi="Segoe UI" w:cs="Segoe UI"/>
          <w:bCs/>
          <w:sz w:val="24"/>
          <w:szCs w:val="24"/>
        </w:rPr>
        <w:lastRenderedPageBreak/>
        <w:t>посмотреть информацию в правилах землепользования и застройки, размещенных на официальном сайте муниципалитета.</w:t>
      </w:r>
    </w:p>
    <w:p w14:paraId="122646F2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14:paraId="617C5D25" w14:textId="77777777"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 wp14:anchorId="76BF72AE" wp14:editId="299F6E0E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AB5207" w:rsidRDefault="00F81982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1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4596F" w14:textId="77777777" w:rsidR="00F81982" w:rsidRDefault="00F81982" w:rsidP="00964CBF">
      <w:pPr>
        <w:spacing w:after="0" w:line="240" w:lineRule="auto"/>
      </w:pPr>
      <w:r>
        <w:separator/>
      </w:r>
    </w:p>
  </w:endnote>
  <w:endnote w:type="continuationSeparator" w:id="0">
    <w:p w14:paraId="319C4008" w14:textId="77777777" w:rsidR="00F81982" w:rsidRDefault="00F81982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AF186" w14:textId="77777777" w:rsidR="00F81982" w:rsidRDefault="00F81982" w:rsidP="00964CBF">
      <w:pPr>
        <w:spacing w:after="0" w:line="240" w:lineRule="auto"/>
      </w:pPr>
      <w:r>
        <w:separator/>
      </w:r>
    </w:p>
  </w:footnote>
  <w:footnote w:type="continuationSeparator" w:id="0">
    <w:p w14:paraId="63483E5C" w14:textId="77777777" w:rsidR="00F81982" w:rsidRDefault="00F81982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C3F54"/>
    <w:multiLevelType w:val="hybridMultilevel"/>
    <w:tmpl w:val="6396C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45837"/>
    <w:rsid w:val="00074769"/>
    <w:rsid w:val="00081810"/>
    <w:rsid w:val="00083985"/>
    <w:rsid w:val="00090D30"/>
    <w:rsid w:val="000A2A62"/>
    <w:rsid w:val="000C6441"/>
    <w:rsid w:val="000C66CA"/>
    <w:rsid w:val="000C6C7E"/>
    <w:rsid w:val="000D56DC"/>
    <w:rsid w:val="001141D7"/>
    <w:rsid w:val="001300EC"/>
    <w:rsid w:val="0013604E"/>
    <w:rsid w:val="001460A7"/>
    <w:rsid w:val="00161A3D"/>
    <w:rsid w:val="00167AB6"/>
    <w:rsid w:val="00194207"/>
    <w:rsid w:val="001A4E67"/>
    <w:rsid w:val="001B1B0C"/>
    <w:rsid w:val="001C6904"/>
    <w:rsid w:val="001D04A6"/>
    <w:rsid w:val="001D091A"/>
    <w:rsid w:val="001D1731"/>
    <w:rsid w:val="001D2FC3"/>
    <w:rsid w:val="001F19B4"/>
    <w:rsid w:val="00201937"/>
    <w:rsid w:val="00202B57"/>
    <w:rsid w:val="00212FFC"/>
    <w:rsid w:val="00217842"/>
    <w:rsid w:val="0022139B"/>
    <w:rsid w:val="00231B80"/>
    <w:rsid w:val="00231C80"/>
    <w:rsid w:val="0024763F"/>
    <w:rsid w:val="00262366"/>
    <w:rsid w:val="00266D07"/>
    <w:rsid w:val="00272189"/>
    <w:rsid w:val="002A1F29"/>
    <w:rsid w:val="002D5A32"/>
    <w:rsid w:val="002E57F8"/>
    <w:rsid w:val="002E5D83"/>
    <w:rsid w:val="002F1B8D"/>
    <w:rsid w:val="002F7E14"/>
    <w:rsid w:val="00316DD8"/>
    <w:rsid w:val="00324510"/>
    <w:rsid w:val="00337AF7"/>
    <w:rsid w:val="003474B8"/>
    <w:rsid w:val="0035078B"/>
    <w:rsid w:val="00355BE9"/>
    <w:rsid w:val="003928B0"/>
    <w:rsid w:val="003A07AF"/>
    <w:rsid w:val="003A7A8E"/>
    <w:rsid w:val="003F7873"/>
    <w:rsid w:val="004017C4"/>
    <w:rsid w:val="00406459"/>
    <w:rsid w:val="0041398E"/>
    <w:rsid w:val="00445D43"/>
    <w:rsid w:val="00467228"/>
    <w:rsid w:val="004741C1"/>
    <w:rsid w:val="00495AFA"/>
    <w:rsid w:val="004D10B7"/>
    <w:rsid w:val="004D1877"/>
    <w:rsid w:val="004D213C"/>
    <w:rsid w:val="004D5E8A"/>
    <w:rsid w:val="00513C42"/>
    <w:rsid w:val="0051434F"/>
    <w:rsid w:val="005207FD"/>
    <w:rsid w:val="005367A8"/>
    <w:rsid w:val="00540B9C"/>
    <w:rsid w:val="00543467"/>
    <w:rsid w:val="00545D21"/>
    <w:rsid w:val="00555772"/>
    <w:rsid w:val="005570D7"/>
    <w:rsid w:val="005634C6"/>
    <w:rsid w:val="00582277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3E0C"/>
    <w:rsid w:val="00636411"/>
    <w:rsid w:val="0063700F"/>
    <w:rsid w:val="006529E9"/>
    <w:rsid w:val="00654ABA"/>
    <w:rsid w:val="00657CEC"/>
    <w:rsid w:val="00663339"/>
    <w:rsid w:val="006813F1"/>
    <w:rsid w:val="006A1B6C"/>
    <w:rsid w:val="006A35A0"/>
    <w:rsid w:val="006A5399"/>
    <w:rsid w:val="006E2450"/>
    <w:rsid w:val="006E559E"/>
    <w:rsid w:val="006E5970"/>
    <w:rsid w:val="006F5CEA"/>
    <w:rsid w:val="00744C9B"/>
    <w:rsid w:val="0074600B"/>
    <w:rsid w:val="00750F9E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C6162"/>
    <w:rsid w:val="007D5F1A"/>
    <w:rsid w:val="007D6193"/>
    <w:rsid w:val="007E6F0C"/>
    <w:rsid w:val="007F6E9C"/>
    <w:rsid w:val="0080150D"/>
    <w:rsid w:val="00807553"/>
    <w:rsid w:val="008116CC"/>
    <w:rsid w:val="0081464F"/>
    <w:rsid w:val="00822D2F"/>
    <w:rsid w:val="00823523"/>
    <w:rsid w:val="00826465"/>
    <w:rsid w:val="00867B9E"/>
    <w:rsid w:val="008906E1"/>
    <w:rsid w:val="00890B2B"/>
    <w:rsid w:val="008A0399"/>
    <w:rsid w:val="008A52E7"/>
    <w:rsid w:val="008B596E"/>
    <w:rsid w:val="008D12AA"/>
    <w:rsid w:val="008D133A"/>
    <w:rsid w:val="008F49AB"/>
    <w:rsid w:val="008F77B1"/>
    <w:rsid w:val="0090249D"/>
    <w:rsid w:val="009228D6"/>
    <w:rsid w:val="009251A6"/>
    <w:rsid w:val="00930E0D"/>
    <w:rsid w:val="00942115"/>
    <w:rsid w:val="00964CBF"/>
    <w:rsid w:val="00975323"/>
    <w:rsid w:val="00980F04"/>
    <w:rsid w:val="00983D7C"/>
    <w:rsid w:val="00986E43"/>
    <w:rsid w:val="009A1834"/>
    <w:rsid w:val="009B5007"/>
    <w:rsid w:val="009C18F0"/>
    <w:rsid w:val="009E33AC"/>
    <w:rsid w:val="009E40BC"/>
    <w:rsid w:val="009F3C61"/>
    <w:rsid w:val="009F758E"/>
    <w:rsid w:val="00A517A1"/>
    <w:rsid w:val="00A569CA"/>
    <w:rsid w:val="00A754E4"/>
    <w:rsid w:val="00A9546D"/>
    <w:rsid w:val="00AA0991"/>
    <w:rsid w:val="00AA2AF4"/>
    <w:rsid w:val="00AC1C75"/>
    <w:rsid w:val="00AC1E28"/>
    <w:rsid w:val="00B244B4"/>
    <w:rsid w:val="00B366E0"/>
    <w:rsid w:val="00B3727E"/>
    <w:rsid w:val="00B46B85"/>
    <w:rsid w:val="00B7038C"/>
    <w:rsid w:val="00B83CC3"/>
    <w:rsid w:val="00B9631E"/>
    <w:rsid w:val="00B9647E"/>
    <w:rsid w:val="00B97F5F"/>
    <w:rsid w:val="00BB1B2A"/>
    <w:rsid w:val="00BE3CCC"/>
    <w:rsid w:val="00BF68AB"/>
    <w:rsid w:val="00BF6E65"/>
    <w:rsid w:val="00C04032"/>
    <w:rsid w:val="00C3641F"/>
    <w:rsid w:val="00C41246"/>
    <w:rsid w:val="00C42C7A"/>
    <w:rsid w:val="00C622EC"/>
    <w:rsid w:val="00C94938"/>
    <w:rsid w:val="00CA3AFA"/>
    <w:rsid w:val="00CB0292"/>
    <w:rsid w:val="00CB0452"/>
    <w:rsid w:val="00CC05E5"/>
    <w:rsid w:val="00CC3674"/>
    <w:rsid w:val="00CD00DE"/>
    <w:rsid w:val="00CD6F2A"/>
    <w:rsid w:val="00CF17CB"/>
    <w:rsid w:val="00D00AA3"/>
    <w:rsid w:val="00D11BC7"/>
    <w:rsid w:val="00D23E07"/>
    <w:rsid w:val="00D23F09"/>
    <w:rsid w:val="00D30E10"/>
    <w:rsid w:val="00D3552F"/>
    <w:rsid w:val="00D36CF6"/>
    <w:rsid w:val="00D37676"/>
    <w:rsid w:val="00D71D6D"/>
    <w:rsid w:val="00D74F29"/>
    <w:rsid w:val="00D82159"/>
    <w:rsid w:val="00D9735F"/>
    <w:rsid w:val="00DA221B"/>
    <w:rsid w:val="00DA68BC"/>
    <w:rsid w:val="00DB30B5"/>
    <w:rsid w:val="00DB36D4"/>
    <w:rsid w:val="00DD0B91"/>
    <w:rsid w:val="00DE0037"/>
    <w:rsid w:val="00DF0188"/>
    <w:rsid w:val="00E15EF0"/>
    <w:rsid w:val="00E16DC5"/>
    <w:rsid w:val="00E258BA"/>
    <w:rsid w:val="00E31DCE"/>
    <w:rsid w:val="00E47ECF"/>
    <w:rsid w:val="00E727E6"/>
    <w:rsid w:val="00E73196"/>
    <w:rsid w:val="00E762B2"/>
    <w:rsid w:val="00E94A7C"/>
    <w:rsid w:val="00EA049A"/>
    <w:rsid w:val="00EA1FF8"/>
    <w:rsid w:val="00EA2536"/>
    <w:rsid w:val="00EA532A"/>
    <w:rsid w:val="00EB41BA"/>
    <w:rsid w:val="00ED3752"/>
    <w:rsid w:val="00ED48C6"/>
    <w:rsid w:val="00EF4FAD"/>
    <w:rsid w:val="00F16F21"/>
    <w:rsid w:val="00F27D31"/>
    <w:rsid w:val="00F573BD"/>
    <w:rsid w:val="00F57C2F"/>
    <w:rsid w:val="00F61B75"/>
    <w:rsid w:val="00F63CC6"/>
    <w:rsid w:val="00F81982"/>
    <w:rsid w:val="00FC5D99"/>
    <w:rsid w:val="00FD2A3E"/>
    <w:rsid w:val="00FD5593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7AC49373-27F6-4327-A5A2-A03F58B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B653-B7F4-4CC5-9FFE-3CC1A656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48</cp:revision>
  <dcterms:created xsi:type="dcterms:W3CDTF">2021-03-26T06:22:00Z</dcterms:created>
  <dcterms:modified xsi:type="dcterms:W3CDTF">2021-06-23T13:11:00Z</dcterms:modified>
</cp:coreProperties>
</file>