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253" w:lineRule="atLeast"/>
        <w:jc w:val="center"/>
        <w:rPr>
          <w:rFonts w:hint="default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Сообщение</w:t>
      </w:r>
      <w:r>
        <w:rPr>
          <w:rFonts w:hint="default" w:cs="Times New Roman"/>
          <w:sz w:val="28"/>
          <w:szCs w:val="28"/>
          <w:lang w:val="ru-RU"/>
        </w:rPr>
        <w:t xml:space="preserve"> о внесении изменений</w:t>
      </w:r>
    </w:p>
    <w:p>
      <w:pPr>
        <w:pStyle w:val="2"/>
        <w:spacing w:before="0" w:beforeAutospacing="0" w:after="0" w:afterAutospacing="0" w:line="253" w:lineRule="atLeast"/>
        <w:jc w:val="both"/>
        <w:rPr>
          <w:rFonts w:hint="default" w:cs="Times New Roman"/>
          <w:sz w:val="28"/>
          <w:szCs w:val="28"/>
          <w:lang w:val="ru-RU"/>
        </w:rPr>
      </w:pPr>
    </w:p>
    <w:p>
      <w:pPr>
        <w:pStyle w:val="2"/>
        <w:spacing w:before="0" w:beforeAutospacing="0" w:after="0" w:afterAutospacing="0" w:line="25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«Администрацией Темрюкского городского поселения Темрюкского района внесены изменения в </w:t>
      </w:r>
      <w:r>
        <w:rPr>
          <w:b/>
          <w:bCs/>
          <w:color w:val="000000"/>
          <w:sz w:val="28"/>
          <w:szCs w:val="28"/>
        </w:rPr>
        <w:t>Извещение о предоставлении в аренду земельного участка для индивидуального жилищного строительства в порядке, предусмотренном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>ст. 39.18 Земельного Кодекса Российской Федерации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опубликованном в газете «Тамань» </w:t>
      </w:r>
      <w:r>
        <w:rPr>
          <w:rFonts w:cs="Times New Roman"/>
          <w:sz w:val="28"/>
          <w:szCs w:val="28"/>
          <w:lang w:val="ru-RU"/>
        </w:rPr>
        <w:t>№</w:t>
      </w:r>
      <w:r>
        <w:rPr>
          <w:rFonts w:hint="default" w:cs="Times New Roman"/>
          <w:sz w:val="28"/>
          <w:szCs w:val="28"/>
          <w:lang w:val="ru-RU"/>
        </w:rPr>
        <w:t xml:space="preserve"> 3 (10817)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января</w:t>
      </w:r>
      <w:r>
        <w:rPr>
          <w:rFonts w:hint="default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января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hint="default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p>
      <w:pPr>
        <w:pStyle w:val="2"/>
        <w:spacing w:before="0" w:beforeAutospacing="0" w:after="0" w:afterAutospacing="0" w:line="25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color w:val="000000"/>
          <w:sz w:val="28"/>
          <w:szCs w:val="28"/>
        </w:rPr>
        <w:t>Дата окончания приема заявлений – «</w:t>
      </w:r>
      <w:r>
        <w:rPr>
          <w:rFonts w:hint="default"/>
          <w:color w:val="000000"/>
          <w:sz w:val="28"/>
          <w:szCs w:val="28"/>
          <w:lang w:val="ru-RU"/>
        </w:rPr>
        <w:t>25</w:t>
      </w:r>
      <w:r>
        <w:rPr>
          <w:color w:val="000000"/>
          <w:sz w:val="28"/>
          <w:szCs w:val="28"/>
        </w:rPr>
        <w:t>»</w:t>
      </w:r>
      <w:r>
        <w:rPr>
          <w:rFonts w:hint="default"/>
          <w:color w:val="000000"/>
          <w:sz w:val="28"/>
          <w:szCs w:val="28"/>
          <w:lang w:val="ru-RU"/>
        </w:rPr>
        <w:t xml:space="preserve"> февраля </w:t>
      </w:r>
      <w:r>
        <w:rPr>
          <w:color w:val="000000"/>
          <w:sz w:val="28"/>
          <w:szCs w:val="28"/>
        </w:rPr>
        <w:t xml:space="preserve"> 2020 г. в 12 ч. 00 мин.</w:t>
      </w:r>
      <w:r>
        <w:rPr>
          <w:rFonts w:ascii="Times New Roman" w:hAnsi="Times New Roman" w:cs="Times New Roman"/>
          <w:sz w:val="28"/>
          <w:szCs w:val="28"/>
        </w:rPr>
        <w:t>»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Заместитель главы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Темрюкского городского поселения</w:t>
      </w:r>
    </w:p>
    <w:p>
      <w:pPr>
        <w:tabs>
          <w:tab w:val="left" w:pos="9639"/>
        </w:tabs>
        <w:suppressAutoHyphens/>
        <w:spacing w:after="120" w:line="48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Темрюкского района              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А.В. Сокиркин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AB"/>
    <w:rsid w:val="00111A3B"/>
    <w:rsid w:val="001171AB"/>
    <w:rsid w:val="00AD5529"/>
    <w:rsid w:val="0D6251A0"/>
    <w:rsid w:val="46D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1107</Characters>
  <Lines>9</Lines>
  <Paragraphs>2</Paragraphs>
  <TotalTime>0</TotalTime>
  <ScaleCrop>false</ScaleCrop>
  <LinksUpToDate>false</LinksUpToDate>
  <CharactersWithSpaces>1299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2018-10-09T05:36:00Z</dcterms:created>
  <dc:creator>kabinet8</dc:creator>
  <cp:lastModifiedBy>kabinet8</cp:lastModifiedBy>
  <cp:lastPrinted>2020-02-05T08:54:17Z</cp:lastPrinted>
  <dcterms:modified xsi:type="dcterms:W3CDTF">2020-02-05T08:55:15Z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